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8C796" w14:textId="77777777" w:rsidR="006B0811" w:rsidRPr="006B0811" w:rsidRDefault="006B0811" w:rsidP="00893A81">
      <w:pPr>
        <w:pStyle w:val="a3"/>
        <w:rPr>
          <w:rFonts w:ascii="Times New Roman" w:eastAsia="Times New Roman" w:hAnsi="Times New Roman" w:cs="Times New Roman"/>
          <w:b/>
          <w:color w:val="292B2C"/>
          <w:shd w:val="clear" w:color="auto" w:fill="FFFFFF"/>
          <w:lang w:val="en-US"/>
        </w:rPr>
      </w:pPr>
    </w:p>
    <w:p w14:paraId="736D6DCD" w14:textId="77777777" w:rsidR="006B0811" w:rsidRDefault="006B0811" w:rsidP="006B0811">
      <w:pPr>
        <w:rPr>
          <w:rFonts w:ascii="PT Sans" w:eastAsia="Times New Roman" w:hAnsi="PT Sans" w:cs="Times New Roman"/>
          <w:color w:val="3174AF"/>
          <w:u w:val="single"/>
          <w:bdr w:val="none" w:sz="0" w:space="0" w:color="auto" w:frame="1"/>
          <w:shd w:val="clear" w:color="auto" w:fill="FFFFFF"/>
        </w:rPr>
      </w:pPr>
      <w:hyperlink r:id="rId6" w:history="1">
        <w:r w:rsidRPr="00273042">
          <w:rPr>
            <w:rStyle w:val="a4"/>
            <w:rFonts w:ascii="PT Sans" w:eastAsia="Times New Roman" w:hAnsi="PT Sans" w:cs="Times New Roman"/>
            <w:bdr w:val="none" w:sz="0" w:space="0" w:color="auto" w:frame="1"/>
            <w:shd w:val="clear" w:color="auto" w:fill="FFFFFF"/>
          </w:rPr>
          <w:t>https://text.ru/spelling/5f1e065f74ab8</w:t>
        </w:r>
      </w:hyperlink>
    </w:p>
    <w:p w14:paraId="481A4709" w14:textId="77777777" w:rsidR="006B0811" w:rsidRDefault="006B0811" w:rsidP="006B0811">
      <w:pPr>
        <w:rPr>
          <w:rFonts w:ascii="PT Sans" w:eastAsia="Times New Roman" w:hAnsi="PT Sans" w:cs="Times New Roman"/>
          <w:color w:val="3174AF"/>
          <w:u w:val="single"/>
          <w:bdr w:val="none" w:sz="0" w:space="0" w:color="auto" w:frame="1"/>
          <w:shd w:val="clear" w:color="auto" w:fill="FFFFFF"/>
        </w:rPr>
      </w:pPr>
    </w:p>
    <w:p w14:paraId="3323FDF6" w14:textId="77777777" w:rsidR="006B0811" w:rsidRPr="006B0811" w:rsidRDefault="006B0811" w:rsidP="006B0811">
      <w:pPr>
        <w:rPr>
          <w:rFonts w:ascii="Times" w:eastAsia="Times New Roman" w:hAnsi="Times" w:cs="Times New Roman"/>
          <w:sz w:val="20"/>
          <w:szCs w:val="20"/>
        </w:rPr>
      </w:pPr>
      <w:r w:rsidRPr="006B0811">
        <w:rPr>
          <w:rFonts w:ascii="Times New Roman" w:eastAsia="Times New Roman" w:hAnsi="Times New Roman" w:cs="Times New Roman"/>
          <w:b/>
          <w:color w:val="292B2C"/>
          <w:shd w:val="clear" w:color="auto" w:fill="FFFFFF"/>
        </w:rPr>
        <w:t>Креветки «</w:t>
      </w:r>
      <w:r w:rsidRPr="006B0811">
        <w:rPr>
          <w:rFonts w:ascii="PT Sans" w:eastAsia="Times New Roman" w:hAnsi="PT Sans" w:cs="Times New Roman"/>
          <w:b/>
          <w:color w:val="292B2C"/>
          <w:shd w:val="clear" w:color="auto" w:fill="FFFFFF"/>
        </w:rPr>
        <w:t>Бухта наслаждения»</w:t>
      </w:r>
      <w:r w:rsidRPr="006B0811">
        <w:rPr>
          <w:rFonts w:ascii="PT Sans" w:eastAsia="Times New Roman" w:hAnsi="PT Sans" w:cs="Times New Roman"/>
          <w:b/>
          <w:color w:val="292B2C"/>
        </w:rPr>
        <w:br/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Креветки дикие, северо-атлантические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Варено-замороженные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90/120, в панцире 500г.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b/>
          <w:color w:val="292B2C"/>
          <w:shd w:val="clear" w:color="auto" w:fill="FFFFFF"/>
        </w:rPr>
        <w:t>В чем особенность:</w:t>
      </w:r>
      <w:r w:rsidRPr="006B0811">
        <w:rPr>
          <w:rFonts w:ascii="PT Sans" w:eastAsia="Times New Roman" w:hAnsi="PT Sans" w:cs="Times New Roman"/>
          <w:b/>
          <w:color w:val="292B2C"/>
        </w:rPr>
        <w:br/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Заморожены непосредственно на месте улова.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В диетическом мясе северной креветки наибольшее количество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витаминов, минералов и микроэлементов.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b/>
          <w:color w:val="292B2C"/>
          <w:shd w:val="clear" w:color="auto" w:fill="FFFFFF"/>
        </w:rPr>
        <w:t>Состав:</w:t>
      </w:r>
      <w:r w:rsidRPr="006B0811">
        <w:rPr>
          <w:rFonts w:ascii="PT Sans" w:eastAsia="Times New Roman" w:hAnsi="PT Sans" w:cs="Times New Roman"/>
          <w:b/>
          <w:color w:val="292B2C"/>
        </w:rPr>
        <w:br/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Креветки замороженные.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Глазурь не более 3%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b/>
          <w:color w:val="292B2C"/>
          <w:shd w:val="clear" w:color="auto" w:fill="FFFFFF"/>
        </w:rPr>
        <w:t>Пищевая ценность:</w:t>
      </w:r>
      <w:r w:rsidRPr="006B0811">
        <w:rPr>
          <w:rFonts w:ascii="PT Sans" w:eastAsia="Times New Roman" w:hAnsi="PT Sans" w:cs="Times New Roman"/>
          <w:b/>
          <w:color w:val="292B2C"/>
        </w:rPr>
        <w:br/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В 100г продукта – 81 ккал.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b/>
          <w:color w:val="292B2C"/>
          <w:shd w:val="clear" w:color="auto" w:fill="FFFFFF"/>
        </w:rPr>
        <w:t>Как проверить качество:</w:t>
      </w:r>
      <w:r w:rsidRPr="006B0811">
        <w:rPr>
          <w:rFonts w:ascii="PT Sans" w:eastAsia="Times New Roman" w:hAnsi="PT Sans" w:cs="Times New Roman"/>
          <w:b/>
          <w:color w:val="292B2C"/>
        </w:rPr>
        <w:br/>
      </w:r>
      <w:r>
        <w:rPr>
          <w:rFonts w:ascii="PT Sans" w:eastAsia="Times New Roman" w:hAnsi="PT Sans" w:cs="Times New Roman"/>
          <w:color w:val="292B2C"/>
          <w:shd w:val="clear" w:color="auto" w:fill="FFFFFF"/>
        </w:rPr>
        <w:t>Внимание!</w:t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 xml:space="preserve"> Белые пятна на панцире – свидетельствует о многократной заморозке.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Креветки с темными головами – являются испорченным продуктом.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b/>
          <w:color w:val="292B2C"/>
          <w:shd w:val="clear" w:color="auto" w:fill="FFFFFF"/>
        </w:rPr>
        <w:t>Способы приготовления:</w:t>
      </w:r>
      <w:r w:rsidRPr="006B0811">
        <w:rPr>
          <w:rFonts w:ascii="PT Sans" w:eastAsia="Times New Roman" w:hAnsi="PT Sans" w:cs="Times New Roman"/>
          <w:b/>
          <w:color w:val="292B2C"/>
        </w:rPr>
        <w:br/>
      </w:r>
      <w:r w:rsidRPr="006B0811">
        <w:rPr>
          <w:rFonts w:ascii="PT Sans" w:eastAsia="Times New Roman" w:hAnsi="PT Sans" w:cs="Times New Roman"/>
          <w:b/>
          <w:i/>
          <w:color w:val="292B2C"/>
          <w:shd w:val="clear" w:color="auto" w:fill="FFFFFF"/>
        </w:rPr>
        <w:t>Отварные креветки</w:t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: в кипящую воду добавить соль и приправы по вкусу.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Варить не более 5 минут. К столу подавать горячими с чесночным соусом или соусом «Тысяча островов». Можно предварительно посыпать черным перцем или взбрызнуть лимоном.</w:t>
      </w:r>
      <w:r w:rsidRPr="006B0811">
        <w:rPr>
          <w:rFonts w:ascii="PT Sans" w:eastAsia="Times New Roman" w:hAnsi="PT Sans" w:cs="Times New Roman"/>
          <w:color w:val="292B2C"/>
        </w:rPr>
        <w:br/>
      </w:r>
      <w:r w:rsidRPr="006B0811">
        <w:rPr>
          <w:rFonts w:ascii="PT Sans" w:eastAsia="Times New Roman" w:hAnsi="PT Sans" w:cs="Times New Roman"/>
          <w:b/>
          <w:i/>
          <w:color w:val="292B2C"/>
          <w:shd w:val="clear" w:color="auto" w:fill="FFFFFF"/>
        </w:rPr>
        <w:t>Креветки на костре</w:t>
      </w:r>
      <w:r w:rsidRPr="006B0811">
        <w:rPr>
          <w:rFonts w:ascii="PT Sans" w:eastAsia="Times New Roman" w:hAnsi="PT Sans" w:cs="Times New Roman"/>
          <w:color w:val="292B2C"/>
          <w:shd w:val="clear" w:color="auto" w:fill="FFFFFF"/>
        </w:rPr>
        <w:t>: добавить в креветки соль, приправы и чеснок по вкусу. Завернуть в двойную фольгу. Готовить на костре или мангале 15 минут.</w:t>
      </w:r>
    </w:p>
    <w:p w14:paraId="06D28A1B" w14:textId="77777777" w:rsidR="00712679" w:rsidRPr="00087D8D" w:rsidRDefault="00712679" w:rsidP="006B0811">
      <w:pPr>
        <w:pStyle w:val="a3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712679" w:rsidRPr="00087D8D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6AFF"/>
    <w:multiLevelType w:val="hybridMultilevel"/>
    <w:tmpl w:val="3AF637BE"/>
    <w:lvl w:ilvl="0" w:tplc="B664B8A6">
      <w:start w:val="9"/>
      <w:numFmt w:val="bullet"/>
      <w:lvlText w:val="—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83"/>
    <w:rsid w:val="00087D8D"/>
    <w:rsid w:val="00516977"/>
    <w:rsid w:val="006B0811"/>
    <w:rsid w:val="006E3674"/>
    <w:rsid w:val="00712679"/>
    <w:rsid w:val="00893A81"/>
    <w:rsid w:val="00A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E271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text.ru/spelling/5f1e065f74ab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876</Characters>
  <Application>Microsoft Macintosh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2</cp:revision>
  <dcterms:created xsi:type="dcterms:W3CDTF">2020-07-26T21:59:00Z</dcterms:created>
  <dcterms:modified xsi:type="dcterms:W3CDTF">2020-07-27T15:34:00Z</dcterms:modified>
</cp:coreProperties>
</file>