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30" w:lineRule="auto"/>
        <w:rPr/>
      </w:pPr>
      <w:bookmarkStart w:colFirst="0" w:colLast="0" w:name="_l16fye8nj7ud" w:id="0"/>
      <w:bookmarkEnd w:id="0"/>
      <w:r w:rsidDel="00000000" w:rsidR="00000000" w:rsidRPr="00000000">
        <w:rPr>
          <w:rtl w:val="0"/>
        </w:rPr>
        <w:t xml:space="preserve">Интернет-магазин Wildberries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sz w:val="24"/>
          <w:szCs w:val="24"/>
          <w:rtl w:val="0"/>
        </w:rPr>
        <w:t xml:space="preserve"> Интернет магазине Wildberries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предложены коллекции женской, мужской и детской одежды, обуви, а также товары для дома и спорта, ювелирные изделия, игрушки, книги, товары для красоты, электроника, продукты. Чтобы вы смогли быстро найти нужный товар, мы подготовили электронный каталог по видам товаров. Просто наберите в поисковой строке наименование.  Товары можно сортировать по цене, материалу изготовления, сезонности, брендам. Чтобы помочь вам с выбором одежды и обуви на страницах сайта есть таблица размеров.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 еще не определились, в чем хотите встретить новый сезон? На закладке Новости моды - анализ стилей и коллекций одежды и обуви, модные тенденции и бренды.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360" w:lineRule="auto"/>
        <w:ind w:left="0" w:right="0" w:firstLine="0"/>
        <w:jc w:val="left"/>
        <w:rPr>
          <w:color w:val="8b8b8b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заключили договора на поставку с заводами-производителями известных брендов   O*STIN, ADIDAS, ТВОЁ, Reebok, L*OREAL, BOSS, MANGO, Conte. Все бренды в количестве 123 расписаны от а до я на страницах сайта. Любознательные могут посмотреть историю бренда и почитать статьи о технологическом процессе и используемых материалах. Прямые договора позволили регулярно обновлять ассортимент разнообразием моделей и цветов и снизить цены на товары в среднем на 10 %</w:t>
      </w:r>
      <w:r w:rsidDel="00000000" w:rsidR="00000000" w:rsidRPr="00000000">
        <w:rPr>
          <w:color w:val="8b8b8b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Подпишитесь на email-рассылку  Wildberries и мы своевременно будем информировать вас о поступлении новых моделей от любимых брендов и условиях скидок. </w:t>
      </w:r>
      <w:r w:rsidDel="00000000" w:rsidR="00000000" w:rsidRPr="00000000">
        <w:rPr>
          <w:sz w:val="24"/>
          <w:szCs w:val="24"/>
          <w:rtl w:val="0"/>
        </w:rPr>
        <w:t xml:space="preserve">Интернет-магазин регулярно проводит масштабные сезонные распродажи одежды и обуви со скидками до 90%.  Дополнительные выгодные условия действуют для постоянных покупателей Wildberries – персональная скидка, зависящая от процента выкупа вещей.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Оплатить товар легко. Wildberries предлагает несколько различных вариантов оплаты заказа как при оформлении, так и по факту при получении, - банковскими картой или переводом, наличным расчетом или электронным платежом.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Онлайн-магазин Wildberries осуществляет бесплатную доставку по территории России, Белоруссии, Украины с помощью собственной курьерской службы.  Покупатель может также забрать товар из пункта выдачи заказов. Заказы доставляются на следующий день по Москве и Московской области, в срок от 1 до 7 дней в крупные города России. Одежду и обувь можно примерить перед оплатой заказа курьеру или в пункте выдачи заказа. Офисы магазина есть в 7000 пунктах. Если вы ошиблись при выборе, вам не придется тратить время и деньги на возврат товара.  Это сделают сотрудники компании за счет компании.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отзывами наших клиентов о товарах, условиях оплаты, доставки и возврата вы можете ознакомиться на форуме и в соцсетях: ВКонтакте, Одноклассниках,  Twitter, Instagram, Facebook - ссылки есть на сайте магазина.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вы еще не пользовались услугами нашего магазина, зарегистрируйтесь на сайте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https://www.wildberries.ru/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 оцените прямо сейчас преимущество покупок не выходя из дома, в удобное для вас время. Мы работаем  24 часа 7 дней в неделю. Установите специальное мобильное приложение, и совершайте покупки находясь в отпуске на море или на даче.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ildberrie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