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383"/>
      </w:tblGrid>
      <w:tr w:rsidR="00B42D0D" w:rsidRPr="00B42D0D" w:rsidTr="00B42D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Еврейское кладбище в г. Наровле - описание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B42D0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https://docs.google.com/document/d/1wc2KBRiCSUMu0tY8C1YltZc821M7RFnUqVI011uc9dY/edit?usp=sharing</w:t>
              </w:r>
            </w:hyperlink>
          </w:p>
        </w:tc>
      </w:tr>
      <w:tr w:rsidR="00B42D0D" w:rsidRPr="00B42D0D" w:rsidTr="00B42D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PT Sans Narrow" w:eastAsia="Times New Roman" w:hAnsi="PT Sans Narrow" w:cs="Arial"/>
                <w:color w:val="000000"/>
                <w:sz w:val="24"/>
                <w:szCs w:val="24"/>
                <w:lang w:eastAsia="ru-RU"/>
              </w:rPr>
            </w:pPr>
            <w:r w:rsidRPr="00B42D0D">
              <w:rPr>
                <w:rFonts w:ascii="PT Sans Narrow" w:eastAsia="Times New Roman" w:hAnsi="PT Sans Narrow" w:cs="Arial"/>
                <w:color w:val="000000"/>
                <w:sz w:val="24"/>
                <w:szCs w:val="24"/>
                <w:lang w:eastAsia="ru-RU"/>
              </w:rPr>
              <w:t>Статья в блог - Как выбрать оградку на кладбище?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B42D0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https://www.pomnim.in.ua/kak-vybrat-ogradku-na-kladbishche/</w:t>
              </w:r>
            </w:hyperlink>
          </w:p>
        </w:tc>
      </w:tr>
      <w:tr w:rsidR="00B42D0D" w:rsidRPr="00B42D0D" w:rsidTr="00B42D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Бронзовые буквы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B42D0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https://www.pomnim.in.ua/izdeliya-iz-bronzi/bronzovye-bukvy/</w:t>
              </w:r>
            </w:hyperlink>
          </w:p>
        </w:tc>
      </w:tr>
      <w:tr w:rsidR="00B42D0D" w:rsidRPr="00B42D0D" w:rsidTr="00B42D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 выбрать крест на могилу?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2D0D" w:rsidRPr="00B42D0D" w:rsidRDefault="00B42D0D" w:rsidP="00B42D0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B42D0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https://www.pomnim.in.ua/kak-vybrat-krest-na-mogilu/</w:t>
              </w:r>
            </w:hyperlink>
          </w:p>
        </w:tc>
      </w:tr>
    </w:tbl>
    <w:p w:rsidR="00CE2485" w:rsidRDefault="00CE2485">
      <w:bookmarkStart w:id="0" w:name="_GoBack"/>
      <w:bookmarkEnd w:id="0"/>
    </w:p>
    <w:sectPr w:rsidR="00CE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0D"/>
    <w:rsid w:val="00B42D0D"/>
    <w:rsid w:val="00C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65B18-92AB-457B-86F2-44C5970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mnim.in.ua/kak-vybrat-krest-na-mogil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nim.in.ua/izdeliya-iz-bronzi/bronzovye-bukvy/" TargetMode="External"/><Relationship Id="rId5" Type="http://schemas.openxmlformats.org/officeDocument/2006/relationships/hyperlink" Target="https://www.pomnim.in.ua/kak-vybrat-ogradku-na-kladbishche/" TargetMode="External"/><Relationship Id="rId4" Type="http://schemas.openxmlformats.org/officeDocument/2006/relationships/hyperlink" Target="https://docs.google.com/document/d/1wc2KBRiCSUMu0tY8C1YltZc821M7RFnUqVI011uc9dY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2020-07-29T21:34:00Z</dcterms:created>
  <dcterms:modified xsi:type="dcterms:W3CDTF">2020-07-29T21:35:00Z</dcterms:modified>
</cp:coreProperties>
</file>