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мерцательной аритмии, или фибрилляции предсердий, очень важно вернуть нормальный синусовый ритм работы сердца, иначе у больного может произойти инсульт или развиться сердечная недостаточность.</w:t>
      </w:r>
    </w:p>
    <w:p w:rsidR="00FC0CE1" w:rsidRPr="00FC0CE1" w:rsidRDefault="00FC0CE1" w:rsidP="00FC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1670050"/>
            <wp:effectExtent l="0" t="0" r="0" b="6350"/>
            <wp:docPr id="4" name="Рисунок 4" descr="Ритм синусовый и фибрилляция предсерд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тм синусовый и фибрилляция предсерд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E1" w:rsidRPr="00FC0CE1" w:rsidRDefault="00FC0CE1" w:rsidP="00FC0C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FC0CE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Ритм синусовый и фибрилляция предсердий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Восстановление синусового ритма называется </w:t>
      </w: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кардиоверсией 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она бывает электрической и медикаментозной. Не всегда этот метод эффективен, кроме того, встречается и пароксизмальная форма мерцательной аритмии, когда приступы повторяются с разной частотой.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врачам не удается восстановить синусовый ритм, и фибрилляция становится хронической, они назначают постоянное лечение, которое включает:</w:t>
      </w:r>
    </w:p>
    <w:p w:rsidR="00FC0CE1" w:rsidRPr="00FC0CE1" w:rsidRDefault="00FC0CE1" w:rsidP="00FC0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Антиаритмические препараты.</w:t>
      </w:r>
    </w:p>
    <w:p w:rsidR="00FC0CE1" w:rsidRPr="00FC0CE1" w:rsidRDefault="00FC0CE1" w:rsidP="00FC0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Средства, урежающие ритм.</w:t>
      </w:r>
    </w:p>
    <w:p w:rsidR="00FC0CE1" w:rsidRPr="00FC0CE1" w:rsidRDefault="00FC0CE1" w:rsidP="00FC0C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Лекарства для разжижения крови.</w:t>
      </w:r>
    </w:p>
    <w:p w:rsidR="00FC0CE1" w:rsidRPr="00FC0CE1" w:rsidRDefault="00FC0CE1" w:rsidP="00FC0CE1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FC0CE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Антиаритмические препараты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 лекарства, которые могут устранить аритмию, поэтому их назначают для предотвращения приступов фибрилляции предсердий при ее пароксизмальной форме. У кардиологов есть понятие </w:t>
      </w: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«таблетка в кармане»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Это антиаритмик, который при приеме внутрь восстанавливает синусовый ритм. Считается, что такая терапия менее эффективна, чем кардиоверсия в условиях стационара, но она намного доступнее и создает у пациента чувство безопасности, защищенности.</w:t>
      </w:r>
    </w:p>
    <w:p w:rsidR="00FC0CE1" w:rsidRPr="00FC0CE1" w:rsidRDefault="00FC0CE1" w:rsidP="00FC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3810000"/>
            <wp:effectExtent l="0" t="0" r="0" b="0"/>
            <wp:docPr id="3" name="Рисунок 3" descr="&quot;Таблетка в кармане&quot; помогает пациентам справится с приступом аритми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Таблетка в кармане&quot; помогает пациентам справится с приступом аритмии до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E1" w:rsidRPr="00FC0CE1" w:rsidRDefault="00FC0CE1" w:rsidP="00FC0C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FC0CE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"Таблетка в кармане" помогает пациентам справится с приступом аритмии дома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Также антиаритмики применяют для </w:t>
      </w: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уменьшения неприятных симптомов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связанные с фибрилляцией предсердий – высокой частоты сердечных сокращений, отеков, одышки, болей в сердце.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ВАЖНО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Многие лекарства сами обладают проаритмогенной активностью – могут вызывать различные нарушения ритма. Поэтому некоторые врачи относятся к ним с опаской. Назначение антиаритических таблеток – прерогатива кардиологов и аритмологов под тщательным врачебным контролем.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Препараты:</w:t>
      </w:r>
    </w:p>
    <w:p w:rsidR="00FC0CE1" w:rsidRPr="00FC0CE1" w:rsidRDefault="00FC0CE1" w:rsidP="00FC0C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Амиодарон.</w:t>
      </w:r>
    </w:p>
    <w:p w:rsidR="00FC0CE1" w:rsidRPr="00FC0CE1" w:rsidRDefault="00FC0CE1" w:rsidP="00FC0C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Пропафенон.</w:t>
      </w:r>
    </w:p>
    <w:p w:rsidR="00FC0CE1" w:rsidRPr="00FC0CE1" w:rsidRDefault="00FC0CE1" w:rsidP="00FC0C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Флекаинид.</w:t>
      </w:r>
    </w:p>
    <w:p w:rsidR="00FC0CE1" w:rsidRPr="00FC0CE1" w:rsidRDefault="00FC0CE1" w:rsidP="00FC0C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Соталол.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Амиодарон (Кордарон, Аритмил) – самый назначаемый препарат. Обычно хорошо переносится, однако содержит йод, поэтому может нарушать работу щитовидной железы. Оценка гормонального фона до лечения и в ходе него обязательна.</w:t>
      </w:r>
    </w:p>
    <w:p w:rsidR="00FC0CE1" w:rsidRPr="00FC0CE1" w:rsidRDefault="00FC0CE1" w:rsidP="00FC0CE1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FC0CE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Средства, урежающие ритм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мерцательной аритмии сердце обычно бьется чаще, чем обычно. Частота может превышать 130 ударов в минуту, это плохо сказывается на 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состоянии миокарда, вызывает неприятные ощущения у пациента – трепыхание в груди, одышку, утомляемость.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Контроль частоты ритма – </w:t>
      </w: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важная часть лечения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 фибрилляции предсердий. Таким больным обычно назначают препараты – бисопролол, небиволол, метопролол.</w:t>
      </w:r>
    </w:p>
    <w:p w:rsidR="00FC0CE1" w:rsidRPr="00FC0CE1" w:rsidRDefault="00FC0CE1" w:rsidP="00FC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7092" cy="1394460"/>
            <wp:effectExtent l="0" t="0" r="0" b="0"/>
            <wp:docPr id="2" name="Рисунок 2" descr="https://avatars.mds.yandex.net/get-zen_doc/1899275/pub_5e640e3a6c3f9e70e9062710_5e641042b4e2b434ba67a65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899275/pub_5e640e3a6c3f9e70e9062710_5e641042b4e2b434ba67a659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898" cy="140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E1" w:rsidRPr="00FC0CE1" w:rsidRDefault="00FC0CE1" w:rsidP="00FC0C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FC0CE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Также урежают сердечный ритм сердечные гликозиды (дигоксин) и амиодарон. Эти таблетки можно сочетать с бета-блокаторами при необходимости, но </w:t>
      </w: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нужно тщательно следить за частотой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сердечных сокращений, так как действие лекарств суммируется.</w:t>
      </w:r>
    </w:p>
    <w:p w:rsidR="00FC0CE1" w:rsidRPr="00FC0CE1" w:rsidRDefault="00FC0CE1" w:rsidP="00FC0CE1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FC0CE1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Препараты для разжижения крови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Разжижение крови – самая важная, на мой взгляд, часть лечения. Если антиаритмики и лекарства для урежения ЧСС уменьшают неприятные симптомы, то таблетки, разжижающие кровь (антикоагулянты), предотвращают развитие инсульта при мерцательной аритмии. Это непосредственная</w:t>
      </w: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профилактика 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инвалидизирующих и смертельных осложнений.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сожалению, многие пациенты опасаются антикоагулянтов из-за возможности кровотечений, а многие врачи идут у них на поводу, считая угрозу инсульта необоснованной, завышенной. Но риски этого осложнения рассчитывались в специальных исследованиях, и они реальны, поэтому на сегодняшний день без разжижения крови при мерцательной аритмии никак не обойтись.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Препараты:</w:t>
      </w:r>
    </w:p>
    <w:p w:rsidR="00FC0CE1" w:rsidRPr="00FC0CE1" w:rsidRDefault="00FC0CE1" w:rsidP="00FC0C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Варфарин.</w:t>
      </w:r>
    </w:p>
    <w:p w:rsidR="00FC0CE1" w:rsidRPr="00FC0CE1" w:rsidRDefault="00FC0CE1" w:rsidP="00FC0C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Ксарелто.</w:t>
      </w:r>
    </w:p>
    <w:p w:rsidR="00FC0CE1" w:rsidRPr="00FC0CE1" w:rsidRDefault="00FC0CE1" w:rsidP="00FC0C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Прадакса.</w:t>
      </w:r>
    </w:p>
    <w:p w:rsidR="00FC0CE1" w:rsidRPr="00FC0CE1" w:rsidRDefault="00FC0CE1" w:rsidP="00FC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73350" cy="1689247"/>
            <wp:effectExtent l="0" t="0" r="0" b="6350"/>
            <wp:docPr id="1" name="Рисунок 1" descr="Новый, современный оральный антикоагуля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, современный оральный антикоагуля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34" cy="170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CE1" w:rsidRPr="00FC0CE1" w:rsidRDefault="00FC0CE1" w:rsidP="00FC0C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FC0CE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Новый, современный оральный антикоагулянт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ВАЖНО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У этих лекарств есть внушительный список противопоказаний и побочных эффектов, поэтому самостоятельно принимать их категорически запрещено. Вид антикоагулянта, дозировку и способ приема определяет только врач!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особенностях каждого антикоагулянта я расскажу подробнее в следующей статье, эти лекарства заслуживают внимания ввиду своей небезопасности, но при этом несомненной пользы.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" w:tgtFrame="_blank" w:history="1">
        <w:r w:rsidRPr="00FC0CE1">
          <w:rPr>
            <w:rFonts w:ascii="Arial" w:eastAsia="Times New Roman" w:hAnsi="Arial" w:cs="Arial"/>
            <w:b/>
            <w:bCs/>
            <w:color w:val="0077FF"/>
            <w:sz w:val="26"/>
            <w:szCs w:val="26"/>
            <w:lang w:eastAsia="ru-RU"/>
          </w:rPr>
          <w:t>Разжижение крови при мерцательной аритмии – насколько это важно?</w:t>
        </w:r>
      </w:hyperlink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Вам понравилось, </w:t>
      </w: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ставьте лайк, подписывайтесь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делитесь с друзьями.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Пожелания и вопросы пишите в </w:t>
      </w:r>
      <w:r w:rsidRPr="00FC0CE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комментариях</w:t>
      </w: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с удовольствием отвечу!</w:t>
      </w:r>
    </w:p>
    <w:p w:rsidR="00FC0CE1" w:rsidRPr="00FC0CE1" w:rsidRDefault="00FC0CE1" w:rsidP="00FC0C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C0C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Статьи по теме:</w:t>
      </w:r>
    </w:p>
    <w:p w:rsidR="00FC0CE1" w:rsidRPr="00FC0CE1" w:rsidRDefault="00FC0CE1" w:rsidP="00FC0C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" w:tgtFrame="_blank" w:history="1">
        <w:r w:rsidRPr="00FC0CE1">
          <w:rPr>
            <w:rFonts w:ascii="Arial" w:eastAsia="Times New Roman" w:hAnsi="Arial" w:cs="Arial"/>
            <w:b/>
            <w:bCs/>
            <w:color w:val="0077FF"/>
            <w:sz w:val="26"/>
            <w:szCs w:val="26"/>
            <w:lang w:eastAsia="ru-RU"/>
          </w:rPr>
          <w:t>Мерцательная аритмия – явные и скрытые опасности</w:t>
        </w:r>
      </w:hyperlink>
    </w:p>
    <w:p w:rsidR="00FC0CE1" w:rsidRPr="00FC0CE1" w:rsidRDefault="00FC0CE1" w:rsidP="00FC0C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1" w:tgtFrame="_blank" w:history="1">
        <w:r w:rsidRPr="00FC0CE1">
          <w:rPr>
            <w:rFonts w:ascii="Arial" w:eastAsia="Times New Roman" w:hAnsi="Arial" w:cs="Arial"/>
            <w:b/>
            <w:bCs/>
            <w:color w:val="0077FF"/>
            <w:sz w:val="26"/>
            <w:szCs w:val="26"/>
            <w:lang w:eastAsia="ru-RU"/>
          </w:rPr>
          <w:t>Инсульт - существуют ли предвестники болезни?</w:t>
        </w:r>
      </w:hyperlink>
    </w:p>
    <w:p w:rsidR="00560C0A" w:rsidRDefault="00560C0A"/>
    <w:sectPr w:rsidR="0056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304"/>
    <w:multiLevelType w:val="multilevel"/>
    <w:tmpl w:val="D0D4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110EF"/>
    <w:multiLevelType w:val="multilevel"/>
    <w:tmpl w:val="B7CC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55426"/>
    <w:multiLevelType w:val="multilevel"/>
    <w:tmpl w:val="1BEE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656A8"/>
    <w:multiLevelType w:val="multilevel"/>
    <w:tmpl w:val="4D7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E1"/>
    <w:rsid w:val="00560C0A"/>
    <w:rsid w:val="00F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3667B-38A4-4892-811E-D304E17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0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0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645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297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0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75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91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54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4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38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71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47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8214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36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17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74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257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8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99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70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90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24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en.yandex.ru/media/id/5e467456558768122b014005/insult-suscestvuiut-li-predvestniki-bolezni-5e552d7d386b1c5556483ee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zen.yandex.ru/media/id/5e467456558768122b014005/mercatelnaia-aritmiia--iavnye-i-skrytye-opasnosti-5e628744a77af5721cd179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id/5e467456558768122b014005/razjijenie-krovi-pri-mercatelnoi-aritmii--naskolko-eto-vajno-5e6507513a40b4062be8f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3942</Characters>
  <Application>Microsoft Office Word</Application>
  <DocSecurity>0</DocSecurity>
  <Lines>32</Lines>
  <Paragraphs>9</Paragraphs>
  <ScaleCrop>false</ScaleCrop>
  <Company>diakov.net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2</cp:revision>
  <dcterms:created xsi:type="dcterms:W3CDTF">2020-08-05T19:24:00Z</dcterms:created>
  <dcterms:modified xsi:type="dcterms:W3CDTF">2020-08-05T19:27:00Z</dcterms:modified>
</cp:coreProperties>
</file>