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0677" w14:textId="5C483538" w:rsidR="007D523E" w:rsidRDefault="000F460A" w:rsidP="00764673">
      <w:r>
        <w:t xml:space="preserve">Пигментные пасты «ПОЛИМЕР О» российского </w:t>
      </w:r>
      <w:r w:rsidR="00A1363E">
        <w:t>производителя</w:t>
      </w:r>
      <w:r>
        <w:t xml:space="preserve"> «Palizh» – это высококонцентрированные колеры, предназначенные для производства полимерных материалов на </w:t>
      </w:r>
      <w:r w:rsidR="006625CE">
        <w:t xml:space="preserve">разнообразных </w:t>
      </w:r>
      <w:r>
        <w:t xml:space="preserve">основах. </w:t>
      </w:r>
      <w:r w:rsidR="006B5CD6">
        <w:t>Широкая</w:t>
      </w:r>
      <w:r w:rsidR="000C6C53">
        <w:t xml:space="preserve"> цветов</w:t>
      </w:r>
      <w:r w:rsidR="006B5CD6">
        <w:t>ая</w:t>
      </w:r>
      <w:r w:rsidR="000C6C53">
        <w:t xml:space="preserve"> палитр</w:t>
      </w:r>
      <w:r w:rsidR="006B5CD6">
        <w:t>а</w:t>
      </w:r>
      <w:r w:rsidR="00F96EF5">
        <w:t xml:space="preserve"> </w:t>
      </w:r>
      <w:r w:rsidR="006B5CD6">
        <w:t>по таблице цветов</w:t>
      </w:r>
      <w:r w:rsidR="00F96EF5">
        <w:t xml:space="preserve"> </w:t>
      </w:r>
      <w:r w:rsidR="00F96EF5" w:rsidRPr="00F96EF5">
        <w:t>RAL</w:t>
      </w:r>
      <w:r w:rsidR="00F96EF5">
        <w:t>.</w:t>
      </w:r>
      <w:r w:rsidR="00D37C1C">
        <w:t xml:space="preserve"> </w:t>
      </w:r>
      <w:r w:rsidR="006B5CD6">
        <w:t>Экономный</w:t>
      </w:r>
      <w:r w:rsidR="00D37C1C">
        <w:t xml:space="preserve"> расход за счет </w:t>
      </w:r>
      <w:r w:rsidR="006B5CD6">
        <w:t>повышенной</w:t>
      </w:r>
      <w:r w:rsidR="00D37C1C">
        <w:t xml:space="preserve"> концентрации пигмента. </w:t>
      </w:r>
      <w:r w:rsidR="00E34E00">
        <w:t>Технологически простой процесс окрашивания.</w:t>
      </w:r>
    </w:p>
    <w:p w14:paraId="430B02BC" w14:textId="4C903010" w:rsidR="00AF2AE6" w:rsidRPr="00AF2AE6" w:rsidRDefault="00764673" w:rsidP="00AF2AE6">
      <w:pPr>
        <w:pStyle w:val="1"/>
      </w:pPr>
      <w:r w:rsidRPr="00764673">
        <w:t xml:space="preserve">Пигментные пасты </w:t>
      </w:r>
      <w:r w:rsidR="004815F4">
        <w:t>«</w:t>
      </w:r>
      <w:r w:rsidRPr="00764673">
        <w:t>ПОЛИМЕР O</w:t>
      </w:r>
      <w:r w:rsidR="004815F4">
        <w:t>»</w:t>
      </w:r>
      <w:r w:rsidRPr="00764673">
        <w:t xml:space="preserve"> для эпоксидных смол</w:t>
      </w:r>
    </w:p>
    <w:p w14:paraId="0DB1FBB6" w14:textId="20E259BE" w:rsidR="00B14DCB" w:rsidRDefault="006625CE" w:rsidP="008D71C3">
      <w:r>
        <w:t>Российские п</w:t>
      </w:r>
      <w:r w:rsidR="00543E28">
        <w:t>игментные пасты «ПОЛИМЕР О</w:t>
      </w:r>
      <w:r w:rsidR="000B2E91">
        <w:t xml:space="preserve">» </w:t>
      </w:r>
      <w:r w:rsidR="00A1363E">
        <w:t>производителя</w:t>
      </w:r>
      <w:r w:rsidR="000B2E91">
        <w:t xml:space="preserve"> «Palizh» </w:t>
      </w:r>
      <w:r w:rsidR="00770F5D">
        <w:t>— это</w:t>
      </w:r>
      <w:r w:rsidR="008D71C3">
        <w:t xml:space="preserve"> </w:t>
      </w:r>
      <w:r w:rsidR="00543E28">
        <w:t xml:space="preserve">высококонцентрированные колеры, предназначенные для </w:t>
      </w:r>
      <w:r w:rsidR="00C0470C">
        <w:t>использования пр</w:t>
      </w:r>
      <w:r w:rsidR="00A1363E">
        <w:t>и производстве</w:t>
      </w:r>
      <w:r w:rsidR="00543E28">
        <w:t xml:space="preserve"> полимерных материалов на </w:t>
      </w:r>
      <w:r>
        <w:t>разнообразных</w:t>
      </w:r>
      <w:r w:rsidR="00543E28">
        <w:t xml:space="preserve"> основах. </w:t>
      </w:r>
    </w:p>
    <w:p w14:paraId="5A4204B0" w14:textId="173BF3F3" w:rsidR="00543E28" w:rsidRPr="00895F82" w:rsidRDefault="009E0751" w:rsidP="008D71C3">
      <w:pPr>
        <w:pStyle w:val="2"/>
      </w:pPr>
      <w:r>
        <w:t>Особенности материала</w:t>
      </w:r>
    </w:p>
    <w:p w14:paraId="14BD99FC" w14:textId="72FABD3C" w:rsidR="000B2E91" w:rsidRPr="00C12AC9" w:rsidRDefault="000B2E91" w:rsidP="009E0751">
      <w:pPr>
        <w:pStyle w:val="a3"/>
        <w:numPr>
          <w:ilvl w:val="0"/>
          <w:numId w:val="2"/>
        </w:numPr>
        <w:rPr>
          <w:i/>
        </w:rPr>
      </w:pPr>
      <w:r w:rsidRPr="00C12AC9">
        <w:rPr>
          <w:i/>
        </w:rPr>
        <w:t>широкая цветовая палитра</w:t>
      </w:r>
      <w:r w:rsidR="00F96EF5" w:rsidRPr="00C12AC9">
        <w:rPr>
          <w:i/>
        </w:rPr>
        <w:t xml:space="preserve"> (</w:t>
      </w:r>
      <w:r w:rsidR="0055357B">
        <w:rPr>
          <w:i/>
        </w:rPr>
        <w:t>в соответствии с</w:t>
      </w:r>
      <w:r w:rsidR="00C44789">
        <w:rPr>
          <w:i/>
        </w:rPr>
        <w:t xml:space="preserve"> таблиц</w:t>
      </w:r>
      <w:r w:rsidR="0055357B">
        <w:rPr>
          <w:i/>
        </w:rPr>
        <w:t>ей</w:t>
      </w:r>
      <w:r w:rsidR="00C44789">
        <w:rPr>
          <w:i/>
        </w:rPr>
        <w:t xml:space="preserve"> цветов </w:t>
      </w:r>
      <w:r w:rsidR="00F96EF5" w:rsidRPr="00C12AC9">
        <w:rPr>
          <w:i/>
        </w:rPr>
        <w:t>RAL)</w:t>
      </w:r>
      <w:r w:rsidRPr="00C12AC9">
        <w:rPr>
          <w:i/>
        </w:rPr>
        <w:t>;</w:t>
      </w:r>
    </w:p>
    <w:p w14:paraId="6899DB43" w14:textId="49E50C6A" w:rsidR="000B2E91" w:rsidRDefault="00BC0A26" w:rsidP="009E0751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экономный расход благодаря</w:t>
      </w:r>
      <w:r w:rsidR="000B2E91" w:rsidRPr="00C12AC9">
        <w:rPr>
          <w:i/>
        </w:rPr>
        <w:t xml:space="preserve"> </w:t>
      </w:r>
      <w:r w:rsidR="00C12AC9" w:rsidRPr="00C12AC9">
        <w:rPr>
          <w:i/>
        </w:rPr>
        <w:t>повышенной</w:t>
      </w:r>
      <w:r w:rsidR="000B2E91" w:rsidRPr="00C12AC9">
        <w:rPr>
          <w:i/>
        </w:rPr>
        <w:t xml:space="preserve"> концентрации пигмента;</w:t>
      </w:r>
    </w:p>
    <w:p w14:paraId="22EB4E58" w14:textId="25FC5703" w:rsidR="009E0751" w:rsidRDefault="0055357B" w:rsidP="009E0751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повышенная термостойкость</w:t>
      </w:r>
      <w:r w:rsidR="009E0751" w:rsidRPr="00C12AC9">
        <w:rPr>
          <w:i/>
        </w:rPr>
        <w:t>;</w:t>
      </w:r>
    </w:p>
    <w:p w14:paraId="5CA2CF93" w14:textId="59476AA7" w:rsidR="00E34E00" w:rsidRPr="00E34E00" w:rsidRDefault="00E34E00" w:rsidP="00E34E00">
      <w:pPr>
        <w:pStyle w:val="a3"/>
        <w:numPr>
          <w:ilvl w:val="0"/>
          <w:numId w:val="2"/>
        </w:numPr>
        <w:rPr>
          <w:i/>
        </w:rPr>
      </w:pPr>
      <w:r w:rsidRPr="00C12AC9">
        <w:rPr>
          <w:i/>
        </w:rPr>
        <w:t>нет пыления</w:t>
      </w:r>
      <w:r>
        <w:rPr>
          <w:i/>
        </w:rPr>
        <w:t xml:space="preserve"> благодаря пластификатору в составе</w:t>
      </w:r>
      <w:r w:rsidRPr="00C12AC9">
        <w:rPr>
          <w:i/>
        </w:rPr>
        <w:t>;</w:t>
      </w:r>
    </w:p>
    <w:p w14:paraId="7184912A" w14:textId="78EBB577" w:rsidR="00543E28" w:rsidRDefault="00E21E0A" w:rsidP="009E0751">
      <w:pPr>
        <w:pStyle w:val="a3"/>
        <w:numPr>
          <w:ilvl w:val="0"/>
          <w:numId w:val="2"/>
        </w:numPr>
        <w:rPr>
          <w:i/>
        </w:rPr>
      </w:pPr>
      <w:r w:rsidRPr="00C12AC9">
        <w:rPr>
          <w:i/>
        </w:rPr>
        <w:t>морозоустойчивость</w:t>
      </w:r>
      <w:r w:rsidR="009E0751" w:rsidRPr="00C12AC9">
        <w:rPr>
          <w:i/>
        </w:rPr>
        <w:t xml:space="preserve"> (до 5 циклов заморозки)</w:t>
      </w:r>
      <w:r w:rsidRPr="00C12AC9">
        <w:rPr>
          <w:i/>
        </w:rPr>
        <w:t>;</w:t>
      </w:r>
    </w:p>
    <w:p w14:paraId="3A107CFD" w14:textId="0E3C6700" w:rsidR="00E21E0A" w:rsidRDefault="006B5CD6" w:rsidP="006625CE">
      <w:pPr>
        <w:pStyle w:val="a3"/>
        <w:numPr>
          <w:ilvl w:val="0"/>
          <w:numId w:val="2"/>
        </w:numPr>
        <w:rPr>
          <w:i/>
        </w:rPr>
      </w:pPr>
      <w:r w:rsidRPr="00C12AC9">
        <w:rPr>
          <w:i/>
        </w:rPr>
        <w:t xml:space="preserve">стабильная насыщенность </w:t>
      </w:r>
      <w:r>
        <w:rPr>
          <w:i/>
        </w:rPr>
        <w:t xml:space="preserve">и </w:t>
      </w:r>
      <w:r w:rsidRPr="006B5CD6">
        <w:rPr>
          <w:i/>
        </w:rPr>
        <w:t>равномерность цвета</w:t>
      </w:r>
      <w:r w:rsidR="00CD7E98">
        <w:rPr>
          <w:i/>
        </w:rPr>
        <w:t>;</w:t>
      </w:r>
    </w:p>
    <w:p w14:paraId="3E481EA0" w14:textId="0221CB06" w:rsidR="005E10B4" w:rsidRDefault="005E10B4" w:rsidP="006625CE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наличие цвета с эффектами – флуоресцентные, металлик,</w:t>
      </w:r>
    </w:p>
    <w:p w14:paraId="31E5F1B6" w14:textId="4D81DFCD" w:rsidR="00CD7E98" w:rsidRPr="00CD7E98" w:rsidRDefault="00CD7E98" w:rsidP="006625CE">
      <w:pPr>
        <w:pStyle w:val="a3"/>
        <w:numPr>
          <w:ilvl w:val="0"/>
          <w:numId w:val="2"/>
        </w:numPr>
      </w:pPr>
      <w:r w:rsidRPr="00CD7E98">
        <w:t>поставка в удобных емкостях, несколько вариантов фасовки.</w:t>
      </w:r>
    </w:p>
    <w:p w14:paraId="73EF92CA" w14:textId="66503ACE" w:rsidR="00CD7E98" w:rsidRPr="00CD7E98" w:rsidRDefault="00CD7E98" w:rsidP="00CD7E98">
      <w:pPr>
        <w:rPr>
          <w:i/>
        </w:rPr>
      </w:pPr>
      <w:r w:rsidRPr="00CD7E98">
        <w:t xml:space="preserve">Процесс окрашивания </w:t>
      </w:r>
      <w:r w:rsidR="00322B87">
        <w:t xml:space="preserve">проходит быстро и </w:t>
      </w:r>
      <w:r w:rsidRPr="00CD7E98">
        <w:t>не требует большого количества операций.</w:t>
      </w:r>
      <w:r>
        <w:rPr>
          <w:i/>
        </w:rPr>
        <w:t xml:space="preserve"> При необходимости колеровки на производстве в разные </w:t>
      </w:r>
      <w:r w:rsidR="005E4C5F">
        <w:rPr>
          <w:i/>
        </w:rPr>
        <w:t>оттенки</w:t>
      </w:r>
      <w:r>
        <w:rPr>
          <w:i/>
        </w:rPr>
        <w:t>, можно быстро заменить цвет пасты для создания новой партии в другом цвете.</w:t>
      </w:r>
    </w:p>
    <w:p w14:paraId="64E50F6A" w14:textId="720A687F" w:rsidR="008D71C3" w:rsidRDefault="008D71C3" w:rsidP="008D71C3">
      <w:pPr>
        <w:pStyle w:val="2"/>
      </w:pPr>
      <w:r>
        <w:t xml:space="preserve">Сфера </w:t>
      </w:r>
      <w:r w:rsidRPr="008D71C3">
        <w:rPr>
          <w:rStyle w:val="20"/>
        </w:rPr>
        <w:t>применения</w:t>
      </w:r>
    </w:p>
    <w:p w14:paraId="7C901F25" w14:textId="0FEBA2F4" w:rsidR="008D71C3" w:rsidRDefault="000F460A" w:rsidP="008D71C3">
      <w:r>
        <w:t>Пигментные пасты «</w:t>
      </w:r>
      <w:r w:rsidR="006B5CD6" w:rsidRPr="006B5CD6">
        <w:t>POLYMER O</w:t>
      </w:r>
      <w:r>
        <w:t xml:space="preserve">» </w:t>
      </w:r>
      <w:r w:rsidR="00D37C1C">
        <w:t>предназначены для профессионального использования.</w:t>
      </w:r>
      <w:r w:rsidR="00333102">
        <w:t xml:space="preserve"> </w:t>
      </w:r>
      <w:r w:rsidR="00D37C1C">
        <w:t xml:space="preserve">Разработаны </w:t>
      </w:r>
      <w:r w:rsidR="008D71C3">
        <w:t xml:space="preserve">для </w:t>
      </w:r>
      <w:r w:rsidR="0055357B">
        <w:t>колеровки</w:t>
      </w:r>
      <w:r w:rsidR="00333102">
        <w:t xml:space="preserve"> в массе</w:t>
      </w:r>
      <w:r w:rsidR="008D71C3">
        <w:t xml:space="preserve"> полимерных материалов на следующих основах:</w:t>
      </w:r>
    </w:p>
    <w:p w14:paraId="5DD727B5" w14:textId="2C83D82A" w:rsidR="00AC5549" w:rsidRDefault="00AC5549" w:rsidP="00AC5549">
      <w:pPr>
        <w:pStyle w:val="a3"/>
        <w:numPr>
          <w:ilvl w:val="0"/>
          <w:numId w:val="5"/>
        </w:numPr>
      </w:pPr>
      <w:r>
        <w:t>мягкий ПВХ,</w:t>
      </w:r>
    </w:p>
    <w:p w14:paraId="59089E5F" w14:textId="7DECE3A3" w:rsidR="00AC5549" w:rsidRDefault="00AC5549" w:rsidP="00AC5549">
      <w:pPr>
        <w:pStyle w:val="a3"/>
        <w:numPr>
          <w:ilvl w:val="0"/>
          <w:numId w:val="5"/>
        </w:numPr>
      </w:pPr>
      <w:r>
        <w:t>жесткий ПВХ,</w:t>
      </w:r>
    </w:p>
    <w:p w14:paraId="03E5E46C" w14:textId="19A4A8F7" w:rsidR="00AC5549" w:rsidRDefault="00AC5549" w:rsidP="00AC5549">
      <w:pPr>
        <w:pStyle w:val="a3"/>
        <w:numPr>
          <w:ilvl w:val="0"/>
          <w:numId w:val="5"/>
        </w:numPr>
      </w:pPr>
      <w:r>
        <w:t>эпоксидная смола,</w:t>
      </w:r>
    </w:p>
    <w:p w14:paraId="5CF2C56C" w14:textId="31D0CFAC" w:rsidR="00AC5549" w:rsidRDefault="00AC5549" w:rsidP="00AC5549">
      <w:pPr>
        <w:pStyle w:val="a3"/>
        <w:numPr>
          <w:ilvl w:val="0"/>
          <w:numId w:val="5"/>
        </w:numPr>
      </w:pPr>
      <w:r>
        <w:t>натуральные каучуки,</w:t>
      </w:r>
    </w:p>
    <w:p w14:paraId="32BBC59D" w14:textId="446089B7" w:rsidR="00AC5549" w:rsidRPr="008D71C3" w:rsidRDefault="00AC5549" w:rsidP="00AC5549">
      <w:pPr>
        <w:pStyle w:val="a3"/>
        <w:numPr>
          <w:ilvl w:val="0"/>
          <w:numId w:val="5"/>
        </w:numPr>
      </w:pPr>
      <w:r>
        <w:t>2</w:t>
      </w:r>
      <w:r w:rsidR="00FA52CB">
        <w:t>-</w:t>
      </w:r>
      <w:r>
        <w:t>компонентный полиуретан.</w:t>
      </w:r>
    </w:p>
    <w:p w14:paraId="6D6E207E" w14:textId="500827B6" w:rsidR="00D37C1C" w:rsidRDefault="00D37C1C" w:rsidP="00D37C1C">
      <w:r>
        <w:t>Допускается использование</w:t>
      </w:r>
      <w:r w:rsidRPr="00D37C1C">
        <w:t xml:space="preserve"> для колерования</w:t>
      </w:r>
      <w:r w:rsidR="00FA52CB">
        <w:t xml:space="preserve"> материал</w:t>
      </w:r>
      <w:r w:rsidR="004F4A60">
        <w:t>ов</w:t>
      </w:r>
      <w:r w:rsidR="00FA52CB">
        <w:t xml:space="preserve"> </w:t>
      </w:r>
      <w:r w:rsidR="00AC5549">
        <w:t>на следующих основах</w:t>
      </w:r>
      <w:r w:rsidR="004F4A60">
        <w:t xml:space="preserve"> (при проведении</w:t>
      </w:r>
      <w:r w:rsidR="004F4A60" w:rsidRPr="00D37C1C">
        <w:t xml:space="preserve"> предварительного </w:t>
      </w:r>
      <w:r w:rsidR="004F4A60">
        <w:t>тестового выкраса на небольшой парти</w:t>
      </w:r>
      <w:r w:rsidR="00C809F1">
        <w:t>и</w:t>
      </w:r>
      <w:r w:rsidR="004F4A60">
        <w:t>)</w:t>
      </w:r>
      <w:r w:rsidR="00AC5549">
        <w:t>:</w:t>
      </w:r>
    </w:p>
    <w:p w14:paraId="479A60EF" w14:textId="6F4EFC0C" w:rsidR="00FA52CB" w:rsidRDefault="00AC5549" w:rsidP="00FA52CB">
      <w:pPr>
        <w:pStyle w:val="a3"/>
        <w:numPr>
          <w:ilvl w:val="0"/>
          <w:numId w:val="6"/>
        </w:numPr>
      </w:pPr>
      <w:r>
        <w:t>нитроцеллюлозной,</w:t>
      </w:r>
    </w:p>
    <w:p w14:paraId="5F369F55" w14:textId="7BE08D22" w:rsidR="00AC5549" w:rsidRDefault="00AC5549" w:rsidP="00AC5549">
      <w:pPr>
        <w:pStyle w:val="a3"/>
        <w:numPr>
          <w:ilvl w:val="0"/>
          <w:numId w:val="6"/>
        </w:numPr>
      </w:pPr>
      <w:r>
        <w:t>меламин-формальдегидной,</w:t>
      </w:r>
    </w:p>
    <w:p w14:paraId="6481C036" w14:textId="7C313373" w:rsidR="00AC5549" w:rsidRDefault="00AC5549" w:rsidP="00AC5549">
      <w:pPr>
        <w:pStyle w:val="a3"/>
        <w:numPr>
          <w:ilvl w:val="0"/>
          <w:numId w:val="6"/>
        </w:numPr>
      </w:pPr>
      <w:r w:rsidRPr="00AC5549">
        <w:t>кремнийорганической</w:t>
      </w:r>
      <w:r>
        <w:t>,</w:t>
      </w:r>
    </w:p>
    <w:p w14:paraId="32E72DC0" w14:textId="554F7E63" w:rsidR="00AC5549" w:rsidRDefault="00AC5549" w:rsidP="00AC5549">
      <w:pPr>
        <w:pStyle w:val="a3"/>
        <w:numPr>
          <w:ilvl w:val="0"/>
          <w:numId w:val="6"/>
        </w:numPr>
      </w:pPr>
      <w:r>
        <w:t>п</w:t>
      </w:r>
      <w:r w:rsidRPr="00AC5549">
        <w:t>ентафталев</w:t>
      </w:r>
      <w:r>
        <w:t>ой,</w:t>
      </w:r>
    </w:p>
    <w:p w14:paraId="65B08E9A" w14:textId="17212BFA" w:rsidR="00AC5549" w:rsidRDefault="00AC5549" w:rsidP="00AC5549">
      <w:pPr>
        <w:pStyle w:val="a3"/>
        <w:numPr>
          <w:ilvl w:val="0"/>
          <w:numId w:val="6"/>
        </w:numPr>
      </w:pPr>
      <w:r>
        <w:t>акр</w:t>
      </w:r>
      <w:r w:rsidR="00F72019">
        <w:t>и</w:t>
      </w:r>
      <w:bookmarkStart w:id="0" w:name="_GoBack"/>
      <w:bookmarkEnd w:id="0"/>
      <w:r>
        <w:t>латной,</w:t>
      </w:r>
    </w:p>
    <w:p w14:paraId="592E1167" w14:textId="47CF340C" w:rsidR="00FA52CB" w:rsidRDefault="00FA52CB" w:rsidP="00AC5549">
      <w:pPr>
        <w:pStyle w:val="a3"/>
        <w:numPr>
          <w:ilvl w:val="0"/>
          <w:numId w:val="6"/>
        </w:numPr>
      </w:pPr>
      <w:r>
        <w:t>1-компонентной полиуретановой,</w:t>
      </w:r>
    </w:p>
    <w:p w14:paraId="6B715AF0" w14:textId="3CF670BB" w:rsidR="00AC5549" w:rsidRDefault="00AC5549" w:rsidP="00AC5549">
      <w:pPr>
        <w:pStyle w:val="a3"/>
        <w:numPr>
          <w:ilvl w:val="0"/>
          <w:numId w:val="6"/>
        </w:numPr>
      </w:pPr>
      <w:r>
        <w:t>п</w:t>
      </w:r>
      <w:r w:rsidRPr="00AC5549">
        <w:t>олиметилметакрилат</w:t>
      </w:r>
      <w:r>
        <w:t>ной,</w:t>
      </w:r>
    </w:p>
    <w:p w14:paraId="51494E4B" w14:textId="5B3CEDE8" w:rsidR="00AC5549" w:rsidRDefault="00AC5549" w:rsidP="00AC5549">
      <w:pPr>
        <w:pStyle w:val="a3"/>
        <w:numPr>
          <w:ilvl w:val="0"/>
          <w:numId w:val="6"/>
        </w:numPr>
      </w:pPr>
      <w:r>
        <w:t>глифталевой,</w:t>
      </w:r>
    </w:p>
    <w:p w14:paraId="5118B821" w14:textId="44A6E0A8" w:rsidR="00AC5549" w:rsidRDefault="00AC5549" w:rsidP="00AC5549">
      <w:pPr>
        <w:pStyle w:val="a3"/>
        <w:numPr>
          <w:ilvl w:val="0"/>
          <w:numId w:val="6"/>
        </w:numPr>
      </w:pPr>
      <w:r>
        <w:t>перхлорвиниловой,</w:t>
      </w:r>
    </w:p>
    <w:p w14:paraId="65A8A641" w14:textId="089CB228" w:rsidR="004F4A60" w:rsidRDefault="00AC5549" w:rsidP="004F4A60">
      <w:pPr>
        <w:pStyle w:val="a3"/>
        <w:numPr>
          <w:ilvl w:val="0"/>
          <w:numId w:val="6"/>
        </w:numPr>
      </w:pPr>
      <w:r>
        <w:t>алкидно-уретановой</w:t>
      </w:r>
      <w:r w:rsidR="004F4A60">
        <w:t>.</w:t>
      </w:r>
    </w:p>
    <w:p w14:paraId="044B97C4" w14:textId="27D0A795" w:rsidR="00652E43" w:rsidRDefault="00652E43" w:rsidP="00652E43">
      <w:r>
        <w:t>Пасты «ПОЛИМЕР О» успешно применяются в массовых промышленных производствах,</w:t>
      </w:r>
      <w:r w:rsidRPr="00652E43">
        <w:t xml:space="preserve"> мелких </w:t>
      </w:r>
      <w:r>
        <w:t>производственных</w:t>
      </w:r>
      <w:r w:rsidRPr="00652E43">
        <w:t xml:space="preserve"> проект</w:t>
      </w:r>
      <w:r>
        <w:t>ах, а также в сфере строитель</w:t>
      </w:r>
      <w:r w:rsidR="004F4A60">
        <w:t>ных</w:t>
      </w:r>
      <w:r>
        <w:t xml:space="preserve"> работ.</w:t>
      </w:r>
    </w:p>
    <w:p w14:paraId="46F2D008" w14:textId="1457CB52" w:rsidR="009E0751" w:rsidRPr="008D71C3" w:rsidRDefault="008D71C3" w:rsidP="008D71C3">
      <w:pPr>
        <w:pStyle w:val="2"/>
      </w:pPr>
      <w:r>
        <w:lastRenderedPageBreak/>
        <w:t>Способ применения</w:t>
      </w:r>
    </w:p>
    <w:p w14:paraId="5594FFFA" w14:textId="6D804B72" w:rsidR="009E0751" w:rsidRDefault="009E0751" w:rsidP="009E0751">
      <w:r>
        <w:t xml:space="preserve">Смешать </w:t>
      </w:r>
      <w:r w:rsidR="006B5CD6">
        <w:t>требуемый объем</w:t>
      </w:r>
      <w:r>
        <w:t xml:space="preserve"> </w:t>
      </w:r>
      <w:r w:rsidR="00F96EF5">
        <w:t>колоранта</w:t>
      </w:r>
      <w:r>
        <w:t xml:space="preserve"> с небольш</w:t>
      </w:r>
      <w:r w:rsidR="0055357B">
        <w:t>ой частью</w:t>
      </w:r>
      <w:r>
        <w:t xml:space="preserve"> колорируемого материала</w:t>
      </w:r>
      <w:r w:rsidR="00ED1038">
        <w:t xml:space="preserve">, </w:t>
      </w:r>
      <w:r>
        <w:t xml:space="preserve">затем </w:t>
      </w:r>
      <w:r w:rsidR="006B5CD6">
        <w:t>ввести</w:t>
      </w:r>
      <w:r>
        <w:t xml:space="preserve"> полученную смесь в</w:t>
      </w:r>
      <w:r w:rsidR="008D71C3">
        <w:t xml:space="preserve"> окрашиваем</w:t>
      </w:r>
      <w:r w:rsidR="00ED1038">
        <w:t xml:space="preserve">ый </w:t>
      </w:r>
      <w:r>
        <w:t>материал</w:t>
      </w:r>
      <w:r w:rsidR="008D71C3">
        <w:t xml:space="preserve">. </w:t>
      </w:r>
      <w:r w:rsidR="0055357B">
        <w:t>Перемешивать</w:t>
      </w:r>
      <w:r>
        <w:t xml:space="preserve"> до </w:t>
      </w:r>
      <w:r w:rsidR="00E05CF7">
        <w:t>образования</w:t>
      </w:r>
      <w:r w:rsidR="008D71C3">
        <w:t xml:space="preserve"> однородной массы</w:t>
      </w:r>
      <w:r>
        <w:t>.</w:t>
      </w:r>
    </w:p>
    <w:p w14:paraId="58441CCE" w14:textId="7E10CE98" w:rsidR="00AC5549" w:rsidRDefault="00AC5549" w:rsidP="009E0751">
      <w:r>
        <w:t xml:space="preserve">Рекомендуемый объем пасты от общей массы окрашиваемого материала составляет не более 6% в зависимости от исходного цвета материала и желаемого результата. В прозрачных составах цвет получается максимально ярким. Избыточное добавление колоранта может изменять свойства окрашиваемого материала. </w:t>
      </w:r>
      <w:r w:rsidRPr="009E0751">
        <w:t xml:space="preserve">Низкая вязкость </w:t>
      </w:r>
      <w:r w:rsidR="00C809F1">
        <w:t>гарантирует</w:t>
      </w:r>
      <w:r w:rsidRPr="009E0751">
        <w:t xml:space="preserve"> </w:t>
      </w:r>
      <w:r>
        <w:t>качественно</w:t>
      </w:r>
      <w:r w:rsidR="00C809F1">
        <w:t>е</w:t>
      </w:r>
      <w:r w:rsidRPr="009E0751">
        <w:t xml:space="preserve"> </w:t>
      </w:r>
      <w:r>
        <w:t>смешивани</w:t>
      </w:r>
      <w:r w:rsidR="00C809F1">
        <w:t>е</w:t>
      </w:r>
      <w:r>
        <w:t xml:space="preserve"> красителя</w:t>
      </w:r>
      <w:r w:rsidRPr="009E0751">
        <w:t xml:space="preserve"> с </w:t>
      </w:r>
      <w:r>
        <w:t>окрашиваемым</w:t>
      </w:r>
      <w:r w:rsidRPr="009E0751">
        <w:t xml:space="preserve"> материалом.</w:t>
      </w:r>
    </w:p>
    <w:p w14:paraId="3150AC1F" w14:textId="128CAFE6" w:rsidR="00931809" w:rsidRDefault="000F50F7" w:rsidP="00931809">
      <w:r>
        <w:t xml:space="preserve">Важно! Колеровку производить непосредственно перед применением. </w:t>
      </w:r>
      <w:r w:rsidR="00931809">
        <w:t>В двухкомпонентных системах пасту добавлять в основной материал.</w:t>
      </w:r>
    </w:p>
    <w:p w14:paraId="6614F5D6" w14:textId="071FD3F2" w:rsidR="008D71C3" w:rsidRDefault="008D71C3" w:rsidP="008D71C3">
      <w:pPr>
        <w:pStyle w:val="2"/>
      </w:pPr>
      <w:r>
        <w:t>Меры предосторожности</w:t>
      </w:r>
    </w:p>
    <w:p w14:paraId="3B8E5AA5" w14:textId="15E06E55" w:rsidR="008D71C3" w:rsidRDefault="008D71C3" w:rsidP="009E0751">
      <w:r>
        <w:t xml:space="preserve">При работе использовать СИЗ органов дыхания и рук. </w:t>
      </w:r>
    </w:p>
    <w:p w14:paraId="6A7B9F06" w14:textId="17194684" w:rsidR="008D71C3" w:rsidRDefault="008D71C3" w:rsidP="009E0751">
      <w:r w:rsidRPr="000B2E91">
        <w:t xml:space="preserve">Перед </w:t>
      </w:r>
      <w:r>
        <w:t>использованием рекомендуется</w:t>
      </w:r>
      <w:r w:rsidRPr="000B2E91">
        <w:t xml:space="preserve"> </w:t>
      </w:r>
      <w:r>
        <w:t>провести</w:t>
      </w:r>
      <w:r w:rsidRPr="000B2E91">
        <w:t xml:space="preserve"> </w:t>
      </w:r>
      <w:r>
        <w:t>тестовое окрашивание</w:t>
      </w:r>
      <w:r w:rsidRPr="000B2E91">
        <w:t xml:space="preserve"> </w:t>
      </w:r>
      <w:r>
        <w:t xml:space="preserve">для более точного выбора дозировки </w:t>
      </w:r>
      <w:r w:rsidR="006B5CD6">
        <w:t>пигмента</w:t>
      </w:r>
      <w:r>
        <w:t>.</w:t>
      </w:r>
    </w:p>
    <w:p w14:paraId="617BCC1C" w14:textId="6B12A581" w:rsidR="008D71C3" w:rsidRPr="000B2E91" w:rsidRDefault="008D71C3" w:rsidP="008D71C3">
      <w:pPr>
        <w:pStyle w:val="2"/>
      </w:pPr>
      <w:r w:rsidRPr="000B2E91">
        <w:t>Технические характеристики</w:t>
      </w:r>
    </w:p>
    <w:p w14:paraId="1C236946" w14:textId="1C566189" w:rsidR="008D71C3" w:rsidRPr="000B2E91" w:rsidRDefault="008D71C3" w:rsidP="00AC5549">
      <w:pPr>
        <w:pStyle w:val="a3"/>
        <w:numPr>
          <w:ilvl w:val="0"/>
          <w:numId w:val="4"/>
        </w:numPr>
      </w:pPr>
      <w:r>
        <w:t>с</w:t>
      </w:r>
      <w:r w:rsidRPr="000B2E91">
        <w:t xml:space="preserve">тепень перетира </w:t>
      </w:r>
      <w:r w:rsidR="006625CE">
        <w:t>– до</w:t>
      </w:r>
      <w:r w:rsidRPr="000B2E91">
        <w:t xml:space="preserve"> </w:t>
      </w:r>
      <w:r>
        <w:t>2</w:t>
      </w:r>
      <w:r w:rsidRPr="000B2E91">
        <w:t>0 мкм</w:t>
      </w:r>
      <w:r>
        <w:t>;</w:t>
      </w:r>
    </w:p>
    <w:p w14:paraId="496528AD" w14:textId="66006D6C" w:rsidR="00AC5549" w:rsidRDefault="00AC5549" w:rsidP="00AC5549">
      <w:pPr>
        <w:pStyle w:val="a3"/>
        <w:numPr>
          <w:ilvl w:val="0"/>
          <w:numId w:val="4"/>
        </w:numPr>
      </w:pPr>
      <w:r>
        <w:t>в</w:t>
      </w:r>
      <w:r w:rsidRPr="00AC5549">
        <w:t xml:space="preserve">язкость по Брукфильду </w:t>
      </w:r>
      <w:r>
        <w:t>при</w:t>
      </w:r>
      <w:r w:rsidRPr="00AC5549">
        <w:t xml:space="preserve"> 25</w:t>
      </w:r>
      <w:r w:rsidRPr="000B2E91">
        <w:t>°С</w:t>
      </w:r>
      <w:r>
        <w:t xml:space="preserve"> для основных цветов - 1000–5000 </w:t>
      </w:r>
      <w:r w:rsidRPr="00AC5549">
        <w:t>сПз</w:t>
      </w:r>
      <w:r>
        <w:t>, флуоресцентных 2000–7000</w:t>
      </w:r>
      <w:r w:rsidRPr="00AC5549">
        <w:t xml:space="preserve"> сПз</w:t>
      </w:r>
      <w:r>
        <w:t>, перламутровых металликов - 3000–15000</w:t>
      </w:r>
      <w:r w:rsidRPr="00AC5549">
        <w:t xml:space="preserve"> сПз</w:t>
      </w:r>
      <w:r>
        <w:t>;</w:t>
      </w:r>
    </w:p>
    <w:p w14:paraId="778FD121" w14:textId="11356B61" w:rsidR="008D71C3" w:rsidRDefault="00A1363E" w:rsidP="008D71C3">
      <w:pPr>
        <w:pStyle w:val="a3"/>
        <w:numPr>
          <w:ilvl w:val="0"/>
          <w:numId w:val="4"/>
        </w:numPr>
      </w:pPr>
      <w:r>
        <w:t>высокая</w:t>
      </w:r>
      <w:r w:rsidR="008D71C3">
        <w:t xml:space="preserve"> взрыво- и пожаробезопасн</w:t>
      </w:r>
      <w:r>
        <w:t>ость</w:t>
      </w:r>
      <w:r w:rsidR="001F47B9">
        <w:t>;</w:t>
      </w:r>
    </w:p>
    <w:p w14:paraId="7ED17ACA" w14:textId="34E3FC27" w:rsidR="001F47B9" w:rsidRDefault="001F47B9" w:rsidP="008D71C3">
      <w:pPr>
        <w:pStyle w:val="a3"/>
        <w:numPr>
          <w:ilvl w:val="0"/>
          <w:numId w:val="4"/>
        </w:numPr>
      </w:pPr>
      <w:r>
        <w:t>форма выпуска: м</w:t>
      </w:r>
      <w:r w:rsidRPr="001F47B9">
        <w:t xml:space="preserve">еталлическая </w:t>
      </w:r>
      <w:r>
        <w:t xml:space="preserve">тара объемом </w:t>
      </w:r>
      <w:r w:rsidRPr="001F47B9">
        <w:t>1</w:t>
      </w:r>
      <w:r>
        <w:t xml:space="preserve"> л</w:t>
      </w:r>
      <w:r w:rsidRPr="001F47B9">
        <w:t>, 5</w:t>
      </w:r>
      <w:r>
        <w:t xml:space="preserve"> л</w:t>
      </w:r>
      <w:r w:rsidRPr="001F47B9">
        <w:t xml:space="preserve">, 20 </w:t>
      </w:r>
      <w:r>
        <w:t>л</w:t>
      </w:r>
      <w:r w:rsidRPr="001F47B9">
        <w:t>.</w:t>
      </w:r>
    </w:p>
    <w:p w14:paraId="59C06678" w14:textId="456447B7" w:rsidR="000F50F7" w:rsidRDefault="000F50F7" w:rsidP="00B83DE9">
      <w:pPr>
        <w:pStyle w:val="2"/>
      </w:pPr>
      <w:r>
        <w:t>Срок хранения</w:t>
      </w:r>
    </w:p>
    <w:p w14:paraId="6DD67437" w14:textId="6D594CB3" w:rsidR="000F50F7" w:rsidRPr="00E21E0A" w:rsidRDefault="000F50F7" w:rsidP="000F50F7">
      <w:r>
        <w:t xml:space="preserve">Гарантийный срок хранения </w:t>
      </w:r>
      <w:r w:rsidR="00E05CF7">
        <w:t>не вскрытой продукции</w:t>
      </w:r>
      <w:r>
        <w:t xml:space="preserve"> составляет от 12 до 60 месяцев </w:t>
      </w:r>
      <w:r w:rsidR="00E05CF7">
        <w:t>с даты изготовления в</w:t>
      </w:r>
      <w:r>
        <w:t xml:space="preserve"> зависимости от серии.</w:t>
      </w:r>
    </w:p>
    <w:p w14:paraId="750CE70F" w14:textId="33200914" w:rsidR="00E21E0A" w:rsidRPr="00E21E0A" w:rsidRDefault="00E21E0A" w:rsidP="008D71C3">
      <w:pPr>
        <w:pStyle w:val="2"/>
      </w:pPr>
      <w:r>
        <w:t>Условия хранения</w:t>
      </w:r>
    </w:p>
    <w:p w14:paraId="56E85355" w14:textId="6096456E" w:rsidR="001F47B9" w:rsidRDefault="000B2E91">
      <w:r w:rsidRPr="000B2E91">
        <w:t>Хранить в плотно закрытой таре вдали от</w:t>
      </w:r>
      <w:r w:rsidR="00E21E0A">
        <w:t xml:space="preserve"> </w:t>
      </w:r>
      <w:r w:rsidR="00E05CF7">
        <w:t>прямого солнечного света</w:t>
      </w:r>
      <w:r w:rsidR="00E21E0A">
        <w:t xml:space="preserve"> и нагревательных</w:t>
      </w:r>
      <w:r w:rsidRPr="000B2E91">
        <w:t xml:space="preserve"> приборов при </w:t>
      </w:r>
      <w:r w:rsidR="00E21E0A">
        <w:t xml:space="preserve">температуре </w:t>
      </w:r>
      <w:r w:rsidR="00E21E0A" w:rsidRPr="00E21E0A">
        <w:t xml:space="preserve">± </w:t>
      </w:r>
      <w:r w:rsidR="00E21E0A">
        <w:t>40</w:t>
      </w:r>
      <w:r w:rsidR="00E21E0A" w:rsidRPr="000B2E91">
        <w:t>°С</w:t>
      </w:r>
      <w:r w:rsidR="00E21E0A">
        <w:t>. Не допускать попадания влаги.</w:t>
      </w:r>
    </w:p>
    <w:sectPr w:rsidR="001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528"/>
    <w:multiLevelType w:val="hybridMultilevel"/>
    <w:tmpl w:val="4CF6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68E"/>
    <w:multiLevelType w:val="hybridMultilevel"/>
    <w:tmpl w:val="3794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2912"/>
    <w:multiLevelType w:val="hybridMultilevel"/>
    <w:tmpl w:val="525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72D"/>
    <w:multiLevelType w:val="hybridMultilevel"/>
    <w:tmpl w:val="9A74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47B85"/>
    <w:multiLevelType w:val="hybridMultilevel"/>
    <w:tmpl w:val="CA5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E05D0"/>
    <w:multiLevelType w:val="hybridMultilevel"/>
    <w:tmpl w:val="4CF8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9E"/>
    <w:rsid w:val="00074A64"/>
    <w:rsid w:val="000B2E91"/>
    <w:rsid w:val="000C6C53"/>
    <w:rsid w:val="000F460A"/>
    <w:rsid w:val="000F50F7"/>
    <w:rsid w:val="00132886"/>
    <w:rsid w:val="001D41DC"/>
    <w:rsid w:val="001F47B9"/>
    <w:rsid w:val="00322B87"/>
    <w:rsid w:val="00333102"/>
    <w:rsid w:val="00395128"/>
    <w:rsid w:val="00403975"/>
    <w:rsid w:val="004176EC"/>
    <w:rsid w:val="00444E9E"/>
    <w:rsid w:val="004815F4"/>
    <w:rsid w:val="00497BC6"/>
    <w:rsid w:val="004F4A60"/>
    <w:rsid w:val="00531363"/>
    <w:rsid w:val="00543E28"/>
    <w:rsid w:val="0055357B"/>
    <w:rsid w:val="005E10B4"/>
    <w:rsid w:val="005E4C5F"/>
    <w:rsid w:val="00652E43"/>
    <w:rsid w:val="006625CE"/>
    <w:rsid w:val="006B5CD6"/>
    <w:rsid w:val="0075334F"/>
    <w:rsid w:val="00764673"/>
    <w:rsid w:val="00770F5D"/>
    <w:rsid w:val="00774CC4"/>
    <w:rsid w:val="00777A6C"/>
    <w:rsid w:val="007A0E24"/>
    <w:rsid w:val="007B79F5"/>
    <w:rsid w:val="007D523E"/>
    <w:rsid w:val="007E3C87"/>
    <w:rsid w:val="00895F82"/>
    <w:rsid w:val="008D71C3"/>
    <w:rsid w:val="008F6B26"/>
    <w:rsid w:val="00931809"/>
    <w:rsid w:val="00943F79"/>
    <w:rsid w:val="009B4475"/>
    <w:rsid w:val="009E0751"/>
    <w:rsid w:val="00A1363E"/>
    <w:rsid w:val="00A77302"/>
    <w:rsid w:val="00A84C91"/>
    <w:rsid w:val="00AC5549"/>
    <w:rsid w:val="00AD7609"/>
    <w:rsid w:val="00AF2AE6"/>
    <w:rsid w:val="00B14DCB"/>
    <w:rsid w:val="00B563F7"/>
    <w:rsid w:val="00B83DE9"/>
    <w:rsid w:val="00BC0A26"/>
    <w:rsid w:val="00C0470C"/>
    <w:rsid w:val="00C12AC9"/>
    <w:rsid w:val="00C44789"/>
    <w:rsid w:val="00C67C4B"/>
    <w:rsid w:val="00C809F1"/>
    <w:rsid w:val="00C84BA4"/>
    <w:rsid w:val="00CD7E98"/>
    <w:rsid w:val="00D37C1C"/>
    <w:rsid w:val="00E05CF7"/>
    <w:rsid w:val="00E21E0A"/>
    <w:rsid w:val="00E34E00"/>
    <w:rsid w:val="00E73438"/>
    <w:rsid w:val="00ED1038"/>
    <w:rsid w:val="00F72019"/>
    <w:rsid w:val="00F93920"/>
    <w:rsid w:val="00F96EF5"/>
    <w:rsid w:val="00F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0402"/>
  <w15:chartTrackingRefBased/>
  <w15:docId w15:val="{9E8CA063-26C3-44C7-9495-D131D838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475"/>
  </w:style>
  <w:style w:type="paragraph" w:styleId="1">
    <w:name w:val="heading 1"/>
    <w:basedOn w:val="a"/>
    <w:next w:val="a"/>
    <w:link w:val="10"/>
    <w:uiPriority w:val="9"/>
    <w:qFormat/>
    <w:rsid w:val="00764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4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4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2020-05-26T14:36:00Z</dcterms:created>
  <dcterms:modified xsi:type="dcterms:W3CDTF">2020-08-19T19:56:00Z</dcterms:modified>
</cp:coreProperties>
</file>