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75" w:rsidRPr="00202575" w:rsidRDefault="00202575" w:rsidP="00202575">
      <w:pPr>
        <w:spacing w:before="270" w:after="135" w:line="240" w:lineRule="auto"/>
        <w:jc w:val="center"/>
        <w:outlineLvl w:val="0"/>
        <w:rPr>
          <w:rFonts w:ascii="inherit" w:eastAsia="Times New Roman" w:hAnsi="inherit" w:cs="Helvetica"/>
          <w:color w:val="333333"/>
          <w:kern w:val="36"/>
          <w:sz w:val="50"/>
          <w:szCs w:val="50"/>
          <w:lang w:eastAsia="ru-RU"/>
        </w:rPr>
      </w:pPr>
      <w:r w:rsidRPr="00202575">
        <w:rPr>
          <w:rFonts w:ascii="inherit" w:eastAsia="Times New Roman" w:hAnsi="inherit" w:cs="Helvetica"/>
          <w:color w:val="333333"/>
          <w:kern w:val="36"/>
          <w:sz w:val="50"/>
          <w:szCs w:val="50"/>
          <w:lang w:eastAsia="ru-RU"/>
        </w:rPr>
        <w:t xml:space="preserve">Учимся писать Эссе </w:t>
      </w:r>
    </w:p>
    <w:p w:rsidR="00202575" w:rsidRPr="00202575" w:rsidRDefault="00202575" w:rsidP="00202575">
      <w:pPr>
        <w:numPr>
          <w:ilvl w:val="0"/>
          <w:numId w:val="1"/>
        </w:numPr>
        <w:spacing w:before="100" w:beforeAutospacing="1" w:after="100" w:afterAutospacing="1" w:line="240" w:lineRule="auto"/>
        <w:ind w:left="270"/>
        <w:rPr>
          <w:rFonts w:ascii="Helvetica" w:eastAsia="Times New Roman" w:hAnsi="Helvetica" w:cs="Helvetica"/>
          <w:color w:val="333333"/>
          <w:sz w:val="20"/>
          <w:szCs w:val="20"/>
          <w:lang w:eastAsia="ru-RU"/>
        </w:rPr>
      </w:pPr>
      <w:hyperlink r:id="rId5" w:history="1">
        <w:r w:rsidRPr="00202575">
          <w:rPr>
            <w:rFonts w:ascii="Helvetica" w:eastAsia="Times New Roman" w:hAnsi="Helvetica" w:cs="Helvetica"/>
            <w:color w:val="008738"/>
            <w:sz w:val="20"/>
            <w:szCs w:val="20"/>
            <w:lang w:eastAsia="ru-RU"/>
          </w:rPr>
          <w:t>Карпенко Наталия Александровна</w:t>
        </w:r>
      </w:hyperlink>
      <w:r w:rsidRPr="00202575">
        <w:rPr>
          <w:rFonts w:ascii="Helvetica" w:eastAsia="Times New Roman" w:hAnsi="Helvetica" w:cs="Helvetica"/>
          <w:color w:val="333333"/>
          <w:sz w:val="20"/>
          <w:szCs w:val="20"/>
          <w:lang w:eastAsia="ru-RU"/>
        </w:rPr>
        <w:t xml:space="preserve">, </w:t>
      </w:r>
      <w:r w:rsidRPr="00202575">
        <w:rPr>
          <w:rFonts w:ascii="Helvetica" w:eastAsia="Times New Roman" w:hAnsi="Helvetica" w:cs="Helvetica"/>
          <w:i/>
          <w:iCs/>
          <w:color w:val="333333"/>
          <w:sz w:val="20"/>
          <w:szCs w:val="20"/>
          <w:lang w:eastAsia="ru-RU"/>
        </w:rPr>
        <w:t>учитель русского языка и литературы</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Разделы:</w:t>
      </w:r>
      <w:r w:rsidRPr="00202575">
        <w:rPr>
          <w:rFonts w:ascii="Helvetica" w:eastAsia="Times New Roman" w:hAnsi="Helvetica" w:cs="Helvetica"/>
          <w:color w:val="333333"/>
          <w:sz w:val="20"/>
          <w:szCs w:val="20"/>
          <w:lang w:eastAsia="ru-RU"/>
        </w:rPr>
        <w:t xml:space="preserve"> </w:t>
      </w:r>
      <w:hyperlink r:id="rId6" w:history="1">
        <w:r w:rsidRPr="00202575">
          <w:rPr>
            <w:rFonts w:ascii="Helvetica" w:eastAsia="Times New Roman" w:hAnsi="Helvetica" w:cs="Helvetica"/>
            <w:color w:val="008738"/>
            <w:sz w:val="20"/>
            <w:szCs w:val="20"/>
            <w:lang w:eastAsia="ru-RU"/>
          </w:rPr>
          <w:t>Русский язык</w:t>
        </w:r>
      </w:hyperlink>
      <w:r w:rsidRPr="00202575">
        <w:rPr>
          <w:rFonts w:ascii="Helvetica" w:eastAsia="Times New Roman" w:hAnsi="Helvetica" w:cs="Helvetica"/>
          <w:color w:val="333333"/>
          <w:sz w:val="20"/>
          <w:szCs w:val="20"/>
          <w:lang w:eastAsia="ru-RU"/>
        </w:rPr>
        <w:t xml:space="preserve"> </w:t>
      </w:r>
    </w:p>
    <w:p w:rsidR="00202575" w:rsidRPr="00202575" w:rsidRDefault="00202575" w:rsidP="00202575">
      <w:pPr>
        <w:spacing w:before="270" w:after="270"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pict>
          <v:rect id="_x0000_i1025" style="width:0;height:0" o:hralign="center" o:hrstd="t" o:hr="t" fillcolor="#a0a0a0" stroked="f"/>
        </w:pic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В связи с введением в 2006-2007 учебном году ЕГЭ во всех школах нашей страны, ученикам были предложены новые формы сдачи выпускных экзаменов. Теперь  для успешной итоговой аттестации по русскому языку необходимо иметь не только теоретические знания по данному предмету, но и умение дать развернутый ответ в жанре эссе. Также все задания, которые предлагаются в части С - определить основную мысль текста, сделать языковой анализ и написать собственное сочинение-отклик на основную тему, - должны быть логично скомпонованы и композиционно правильно выстроены. Ведь отличие письменной речи от устной в том и состоит, что письменная речь всегда целенаправленна.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Задание открытого типа с развернутым ответом - это сочинение на основе предложенного текста. Оно проверяет сформированность у учащихся отдельных коммуникативных умений и навыков:</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анализировать содержание и проблематику прочитанного текста;</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комментировать проблемы исходного текста, позицию автора;</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выражать и аргументировать собственное мнение;</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последовательно и логично излагать свои мысли;</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использовать в речи разнообразные грамматические формы и лексическое богатство языка;</w:t>
      </w:r>
    </w:p>
    <w:p w:rsidR="00202575" w:rsidRPr="00202575" w:rsidRDefault="00202575" w:rsidP="00202575">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практической грамотности - оформления высказываний в соответствии с орфографическими, пунктуационными, грамматическими и лексическими нормами современного русского литературного языка.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Таким образом, третья часть экзаменационной работы проверяет состояние практических речевых умений и навыков и дает представление о том, владеют ли выпускники школы монологической речью, умеют ли  грамотно излагать свою точку зрения, что немаловажно не только для успешной учебной деятельности, но и для дальнейшего профессионального образования и роста.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Зачастую ученики либо пересказывают текст, либо пытаются дать его полный лингвистический анализ. На самом деле надо понять основную мысль исходного текста, ведь именно от этого зависит раскрытие темы эссе. Выпускник также должен согласиться или не согласиться с мнением автора текста, привести ряд аргументов, доказывающих его позицию. В тексте сочинения должно быть место формулировке основной мысли исходного текста, анализ с объяснением использования этих языковых средств и объяснением того, как ученик понимает эти оттенки смысла. Должно найтись место и собственному мнению ученика, вступлению и заключению сочинения.    </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Уже не первый год ученики нашей школы занимаются проектной деятельностью. </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Т. к.  в  объеме школьной программы не предусмотрено необходимое количество часов на изучение и отработку навыков по написанию эссе, я посоветовала своим ученикам  для защиты проекта на «Ярмарке идей»  выбрать  тему </w:t>
      </w:r>
      <w:r w:rsidRPr="00202575">
        <w:rPr>
          <w:rFonts w:ascii="Helvetica" w:eastAsia="Times New Roman" w:hAnsi="Helvetica" w:cs="Helvetica"/>
          <w:b/>
          <w:bCs/>
          <w:color w:val="333333"/>
          <w:sz w:val="20"/>
          <w:szCs w:val="20"/>
          <w:lang w:eastAsia="ru-RU"/>
        </w:rPr>
        <w:t xml:space="preserve">«Как написать эссе» </w:t>
      </w:r>
      <w:r w:rsidRPr="00202575">
        <w:rPr>
          <w:rFonts w:ascii="Helvetica" w:eastAsia="Times New Roman" w:hAnsi="Helvetica" w:cs="Helvetica"/>
          <w:color w:val="333333"/>
          <w:sz w:val="20"/>
          <w:szCs w:val="20"/>
          <w:lang w:eastAsia="ru-RU"/>
        </w:rPr>
        <w:t xml:space="preserve">и вместе составить алгоритм написания части С.  Ребята с интересом работали над этой темой, считая, что эта работа поможет им успешно сдать ЕГЭ по русскому языку.  </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 своей работе выпускники рассмотрели  </w:t>
      </w:r>
      <w:r w:rsidRPr="00202575">
        <w:rPr>
          <w:rFonts w:ascii="Helvetica" w:eastAsia="Times New Roman" w:hAnsi="Helvetica" w:cs="Helvetica"/>
          <w:b/>
          <w:bCs/>
          <w:color w:val="333333"/>
          <w:sz w:val="20"/>
          <w:szCs w:val="20"/>
          <w:lang w:eastAsia="ru-RU"/>
        </w:rPr>
        <w:t>следующие вопросы:</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История рождения литературного жанра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Определения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Особенности эссе как литературного жанра.</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Разновидности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Подготовка к написанию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Структурная схема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Как написать эссе. Примеры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lastRenderedPageBreak/>
        <w:t>Памятка для учащихся при написании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Требования, предъявляемые к  эссе.</w:t>
      </w:r>
    </w:p>
    <w:p w:rsidR="00202575" w:rsidRPr="00202575" w:rsidRDefault="00202575" w:rsidP="00202575">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Алгоритм написания эссе</w:t>
      </w:r>
      <w:r w:rsidRPr="00202575">
        <w:rPr>
          <w:rFonts w:ascii="Helvetica" w:eastAsia="Times New Roman" w:hAnsi="Helvetica" w:cs="Helvetica"/>
          <w:b/>
          <w:bCs/>
          <w:color w:val="333333"/>
          <w:sz w:val="20"/>
          <w:szCs w:val="20"/>
          <w:lang w:eastAsia="ru-RU"/>
        </w:rPr>
        <w:t>.</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i/>
          <w:iCs/>
          <w:color w:val="333333"/>
          <w:sz w:val="20"/>
          <w:szCs w:val="20"/>
          <w:lang w:eastAsia="ru-RU"/>
        </w:rPr>
        <w:t>Цель данного проекта:</w:t>
      </w:r>
    </w:p>
    <w:p w:rsidR="00202575" w:rsidRPr="00202575" w:rsidRDefault="00202575" w:rsidP="00202575">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i/>
          <w:iCs/>
          <w:color w:val="333333"/>
          <w:sz w:val="20"/>
          <w:szCs w:val="20"/>
          <w:lang w:eastAsia="ru-RU"/>
        </w:rPr>
        <w:t>Создать алгоритм написания эссе.</w:t>
      </w:r>
    </w:p>
    <w:p w:rsidR="00202575" w:rsidRPr="00202575" w:rsidRDefault="00202575" w:rsidP="00202575">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i/>
          <w:iCs/>
          <w:color w:val="333333"/>
          <w:sz w:val="20"/>
          <w:szCs w:val="20"/>
          <w:lang w:eastAsia="ru-RU"/>
        </w:rPr>
        <w:t>Помочь выпускнику успешно сдать экзамены в форме ЕГЭ.</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i/>
          <w:iCs/>
          <w:color w:val="333333"/>
          <w:sz w:val="20"/>
          <w:szCs w:val="20"/>
          <w:lang w:eastAsia="ru-RU"/>
        </w:rPr>
        <w:t>Вторичная цель</w:t>
      </w:r>
      <w:r w:rsidRPr="00202575">
        <w:rPr>
          <w:rFonts w:ascii="Helvetica" w:eastAsia="Times New Roman" w:hAnsi="Helvetica" w:cs="Helvetica"/>
          <w:i/>
          <w:iCs/>
          <w:color w:val="333333"/>
          <w:sz w:val="20"/>
          <w:szCs w:val="20"/>
          <w:lang w:eastAsia="ru-RU"/>
        </w:rPr>
        <w:t>:</w:t>
      </w:r>
      <w:r w:rsidRPr="00202575">
        <w:rPr>
          <w:rFonts w:ascii="Helvetica" w:eastAsia="Times New Roman" w:hAnsi="Helvetica" w:cs="Helvetica"/>
          <w:color w:val="333333"/>
          <w:sz w:val="20"/>
          <w:szCs w:val="20"/>
          <w:lang w:eastAsia="ru-RU"/>
        </w:rPr>
        <w:t xml:space="preserve"> раскрыть свои индивидуальные особенности: способность самостоятельно мыслить, сопоставлять, сравнивать – готовность к написанию.</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i/>
          <w:iCs/>
          <w:color w:val="333333"/>
          <w:sz w:val="20"/>
          <w:szCs w:val="20"/>
          <w:lang w:eastAsia="ru-RU"/>
        </w:rPr>
        <w:t>Задачи проекта:</w:t>
      </w:r>
    </w:p>
    <w:p w:rsidR="00202575" w:rsidRPr="00202575" w:rsidRDefault="00202575" w:rsidP="00202575">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изучить жанр эссе;</w:t>
      </w:r>
    </w:p>
    <w:p w:rsidR="00202575" w:rsidRPr="00202575" w:rsidRDefault="00202575" w:rsidP="00202575">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показать, как можно выражать своё личное восприятие текста;</w:t>
      </w:r>
    </w:p>
    <w:p w:rsidR="00202575" w:rsidRPr="00202575" w:rsidRDefault="00202575" w:rsidP="00202575">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самостоятельно размышлять по поводу услышанного, прочитанного, просмотренного;</w:t>
      </w:r>
    </w:p>
    <w:p w:rsidR="00202575" w:rsidRPr="00202575" w:rsidRDefault="00202575" w:rsidP="00202575">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развить читательскую и творческую активность.</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i/>
          <w:iCs/>
          <w:color w:val="333333"/>
          <w:sz w:val="20"/>
          <w:szCs w:val="20"/>
          <w:lang w:eastAsia="ru-RU"/>
        </w:rPr>
        <w:t>Подготовительный этап к написанию эссе</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Внимательно прочтите текст, предлагаемый для написания эссе. </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Вспомните, что вы знаете об авторе. </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Найдите ключевые слова.</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Запишите объективные ключевые слова по группам. </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Отметьте стрелками связь или противопоставление объективных ключевых слов.</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Рядом с объективными запишите субъективные ключевые слова, отнеся их по смыслу.</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Найдите незнакомые или непонятные слова и установите их значение.</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 Определите главную мысль высказывания   (о чем оно?). </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Сформулируйте проблему текста в виде вопроса.</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 Набросайте аргументы «за» и/или «против» данного высказывания. </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Подумайте, какие вы будете использовать литературные приемы, чтобы сделать язык вашего эссе более интересным, живым (сравнения, аналогии, эпитеты и т.д.).</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Распределите подобранные аргументы и/или контраргументы в последовательности. Это будет ваш условный план.</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Изложите свою точку зрения в той последовательности, которую вы наметили.</w:t>
      </w:r>
    </w:p>
    <w:p w:rsidR="00202575" w:rsidRPr="00202575" w:rsidRDefault="00202575" w:rsidP="00202575">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Сформулируйте общий вывод работы и, если необходимо, отредактируйте ее.</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Алгоритм написания эссе:</w:t>
      </w:r>
    </w:p>
    <w:p w:rsidR="00202575" w:rsidRPr="00202575" w:rsidRDefault="00202575" w:rsidP="00202575">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Формулировка проблемы исходного текста.</w:t>
      </w:r>
    </w:p>
    <w:p w:rsidR="00202575" w:rsidRPr="00202575" w:rsidRDefault="00202575" w:rsidP="00202575">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Комментарий к сформулированной проблеме исходного текста.</w:t>
      </w:r>
    </w:p>
    <w:p w:rsidR="00202575" w:rsidRPr="00202575" w:rsidRDefault="00202575" w:rsidP="00202575">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Отражение позиции автора исходного текста.</w:t>
      </w:r>
    </w:p>
    <w:p w:rsidR="00202575" w:rsidRPr="00202575" w:rsidRDefault="00202575" w:rsidP="00202575">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Собственное мнение учащегося, аргументы (1-2 аргумента).</w:t>
      </w:r>
    </w:p>
    <w:p w:rsidR="00202575" w:rsidRPr="00202575" w:rsidRDefault="00202575" w:rsidP="00202575">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Заключение.</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Комментарии к алгоритму:</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1. Формулировка проблемы исходного текста.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Экзаменуемый обязательно должен сформулировать одну из проблем исходного текста. Для этого он может ответить на следующие вопросы: О чем рассказывается в тексте? Какие вопросы рассматривает автор? Какие проблемы поднимает? Какие вопросы волнуют писателя? и т.д.</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АНАЛИЗИРУЕТСЯ (какая) проблема; проблема (чего); круг (каких-то) проблем; ДАЁТСЯ истолкование (чего); описание (чего); критика (чего); критическая оценка (чего); характеристика основных черт  (чего); ИЗЛАГАЕТСЯ история (возникновения, формирования, зарождения, развития, создание (чего)); ИССЛЕДУЕТСЯ комплекс (каких) вопросов; процесса (чего); влияние (чего на что); зависимость(чего от чего); применение (чего в чём)</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2. Комментарий к сформулированной проблеме исходного текста.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lastRenderedPageBreak/>
        <w:t>В этой части сочинения излагается собственная позиция по тем вопросам, которые были затронуты автором исходного текста. Комментарий к сформулированной проблеме – это необходимая часть сочинения-рассуждения, в которой ученик показывает, насколько глубоко и полно он понял эту проблему.</w:t>
      </w:r>
      <w:r w:rsidRPr="00202575">
        <w:rPr>
          <w:rFonts w:ascii="Helvetica" w:eastAsia="Times New Roman" w:hAnsi="Helvetica" w:cs="Helvetica"/>
          <w:b/>
          <w:bCs/>
          <w:color w:val="333333"/>
          <w:sz w:val="20"/>
          <w:szCs w:val="20"/>
          <w:lang w:eastAsia="ru-RU"/>
        </w:rPr>
        <w:t xml:space="preserve"> </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Комментарий может быть:</w:t>
      </w:r>
    </w:p>
    <w:p w:rsidR="00202575" w:rsidRPr="00202575" w:rsidRDefault="00202575" w:rsidP="00202575">
      <w:pPr>
        <w:numPr>
          <w:ilvl w:val="0"/>
          <w:numId w:val="8"/>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 xml:space="preserve"> текстуальным, </w:t>
      </w:r>
      <w:r w:rsidRPr="00202575">
        <w:rPr>
          <w:rFonts w:ascii="Helvetica" w:eastAsia="Times New Roman" w:hAnsi="Helvetica" w:cs="Helvetica"/>
          <w:color w:val="333333"/>
          <w:sz w:val="20"/>
          <w:szCs w:val="20"/>
          <w:lang w:eastAsia="ru-RU"/>
        </w:rPr>
        <w:t>т. е. объяснять текст, следовать за автором в раскрытии проблемы;</w:t>
      </w:r>
    </w:p>
    <w:p w:rsidR="00202575" w:rsidRPr="00202575" w:rsidRDefault="00202575" w:rsidP="00202575">
      <w:pPr>
        <w:numPr>
          <w:ilvl w:val="0"/>
          <w:numId w:val="8"/>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 xml:space="preserve"> концепционным, </w:t>
      </w:r>
      <w:r w:rsidRPr="00202575">
        <w:rPr>
          <w:rFonts w:ascii="Helvetica" w:eastAsia="Times New Roman" w:hAnsi="Helvetica" w:cs="Helvetica"/>
          <w:color w:val="333333"/>
          <w:sz w:val="20"/>
          <w:szCs w:val="20"/>
          <w:lang w:eastAsia="ru-RU"/>
        </w:rPr>
        <w:t>т.е. представить собственное мнение с опорой на предложенный текст.</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3. Отражение позиции автора исходного текста.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Выпускник должен  правильно сформулировать авторскую позицию по прокомментированной проблеме, а также назвать языковые средства выразительности, помогающие автору выразить свои мысли, оценить употребление языковых средств с точки зрения мотивированности в контексте, т.е. объяснить их роль в тексте, и привести примеры их использования в анализируемом тексте.</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Возможные </w:t>
      </w:r>
      <w:r w:rsidRPr="00202575">
        <w:rPr>
          <w:rFonts w:ascii="Helvetica" w:eastAsia="Times New Roman" w:hAnsi="Helvetica" w:cs="Helvetica"/>
          <w:i/>
          <w:iCs/>
          <w:color w:val="333333"/>
          <w:sz w:val="20"/>
          <w:szCs w:val="20"/>
          <w:lang w:eastAsia="ru-RU"/>
        </w:rPr>
        <w:t>опорные выражения:</w:t>
      </w:r>
    </w:p>
    <w:p w:rsidR="00202575" w:rsidRPr="00202575" w:rsidRDefault="00202575" w:rsidP="00202575">
      <w:pPr>
        <w:spacing w:line="240" w:lineRule="auto"/>
        <w:rPr>
          <w:rFonts w:ascii="Helvetica" w:eastAsia="Times New Roman" w:hAnsi="Helvetica" w:cs="Helvetica"/>
          <w:color w:val="333333"/>
          <w:sz w:val="24"/>
          <w:szCs w:val="24"/>
          <w:lang w:eastAsia="ru-RU"/>
        </w:rPr>
      </w:pPr>
      <w:r w:rsidRPr="00202575">
        <w:rPr>
          <w:rFonts w:ascii="Helvetica" w:eastAsia="Times New Roman" w:hAnsi="Helvetica" w:cs="Helvetica"/>
          <w:color w:val="333333"/>
          <w:sz w:val="24"/>
          <w:szCs w:val="24"/>
          <w:lang w:eastAsia="ru-RU"/>
        </w:rPr>
        <w:t>Автор даёт оценку (чему)</w:t>
      </w:r>
      <w:r w:rsidRPr="00202575">
        <w:rPr>
          <w:rFonts w:ascii="Helvetica" w:eastAsia="Times New Roman" w:hAnsi="Helvetica" w:cs="Helvetica"/>
          <w:color w:val="333333"/>
          <w:sz w:val="24"/>
          <w:szCs w:val="24"/>
          <w:lang w:eastAsia="ru-RU"/>
        </w:rPr>
        <w:br/>
        <w:t>Автор выявляет сущность (чего)</w:t>
      </w:r>
      <w:r w:rsidRPr="00202575">
        <w:rPr>
          <w:rFonts w:ascii="Helvetica" w:eastAsia="Times New Roman" w:hAnsi="Helvetica" w:cs="Helvetica"/>
          <w:color w:val="333333"/>
          <w:sz w:val="24"/>
          <w:szCs w:val="24"/>
          <w:lang w:eastAsia="ru-RU"/>
        </w:rPr>
        <w:br/>
        <w:t>Автор излагает свой подход (к чему)</w:t>
      </w:r>
      <w:r w:rsidRPr="00202575">
        <w:rPr>
          <w:rFonts w:ascii="Helvetica" w:eastAsia="Times New Roman" w:hAnsi="Helvetica" w:cs="Helvetica"/>
          <w:color w:val="333333"/>
          <w:sz w:val="24"/>
          <w:szCs w:val="24"/>
          <w:lang w:eastAsia="ru-RU"/>
        </w:rPr>
        <w:br/>
        <w:t>Автор исходит из того, что</w:t>
      </w:r>
      <w:r w:rsidRPr="00202575">
        <w:rPr>
          <w:rFonts w:ascii="Helvetica" w:eastAsia="Times New Roman" w:hAnsi="Helvetica" w:cs="Helvetica"/>
          <w:color w:val="333333"/>
          <w:sz w:val="24"/>
          <w:szCs w:val="24"/>
          <w:lang w:eastAsia="ru-RU"/>
        </w:rPr>
        <w:br/>
        <w:t>Автор показывает собственное понимание (чего)</w:t>
      </w:r>
      <w:r w:rsidRPr="00202575">
        <w:rPr>
          <w:rFonts w:ascii="Helvetica" w:eastAsia="Times New Roman" w:hAnsi="Helvetica" w:cs="Helvetica"/>
          <w:color w:val="333333"/>
          <w:sz w:val="24"/>
          <w:szCs w:val="24"/>
          <w:lang w:eastAsia="ru-RU"/>
        </w:rPr>
        <w:br/>
        <w:t>Автор считает правомерным (что)</w:t>
      </w:r>
      <w:r w:rsidRPr="00202575">
        <w:rPr>
          <w:rFonts w:ascii="Helvetica" w:eastAsia="Times New Roman" w:hAnsi="Helvetica" w:cs="Helvetica"/>
          <w:color w:val="333333"/>
          <w:sz w:val="24"/>
          <w:szCs w:val="24"/>
          <w:lang w:eastAsia="ru-RU"/>
        </w:rPr>
        <w:br/>
        <w:t>Автор разграничивает понятия (чего)</w:t>
      </w:r>
      <w:r w:rsidRPr="00202575">
        <w:rPr>
          <w:rFonts w:ascii="Helvetica" w:eastAsia="Times New Roman" w:hAnsi="Helvetica" w:cs="Helvetica"/>
          <w:color w:val="333333"/>
          <w:sz w:val="24"/>
          <w:szCs w:val="24"/>
          <w:lang w:eastAsia="ru-RU"/>
        </w:rPr>
        <w:br/>
        <w:t>Автор обращает внимание на то, что</w:t>
      </w:r>
      <w:r w:rsidRPr="00202575">
        <w:rPr>
          <w:rFonts w:ascii="Helvetica" w:eastAsia="Times New Roman" w:hAnsi="Helvetica" w:cs="Helvetica"/>
          <w:color w:val="333333"/>
          <w:sz w:val="24"/>
          <w:szCs w:val="24"/>
          <w:lang w:eastAsia="ru-RU"/>
        </w:rPr>
        <w:br/>
        <w:t>Приведенные примеры автор характеризует как</w:t>
      </w:r>
      <w:r w:rsidRPr="00202575">
        <w:rPr>
          <w:rFonts w:ascii="Helvetica" w:eastAsia="Times New Roman" w:hAnsi="Helvetica" w:cs="Helvetica"/>
          <w:color w:val="333333"/>
          <w:sz w:val="24"/>
          <w:szCs w:val="24"/>
          <w:lang w:eastAsia="ru-RU"/>
        </w:rPr>
        <w:br/>
        <w:t xml:space="preserve">По мнению автора </w:t>
      </w:r>
      <w:r w:rsidRPr="00202575">
        <w:rPr>
          <w:rFonts w:ascii="Helvetica" w:eastAsia="Times New Roman" w:hAnsi="Helvetica" w:cs="Helvetica"/>
          <w:color w:val="333333"/>
          <w:sz w:val="24"/>
          <w:szCs w:val="24"/>
          <w:lang w:eastAsia="ru-RU"/>
        </w:rPr>
        <w:br/>
        <w:t>Автор убедительно доказывает (что)</w:t>
      </w:r>
      <w:r w:rsidRPr="00202575">
        <w:rPr>
          <w:rFonts w:ascii="Helvetica" w:eastAsia="Times New Roman" w:hAnsi="Helvetica" w:cs="Helvetica"/>
          <w:color w:val="333333"/>
          <w:sz w:val="24"/>
          <w:szCs w:val="24"/>
          <w:lang w:eastAsia="ru-RU"/>
        </w:rPr>
        <w:br/>
        <w:t>Определяя сущность и место (чего в чём), автор считает, что</w:t>
      </w:r>
      <w:r w:rsidRPr="00202575">
        <w:rPr>
          <w:rFonts w:ascii="Helvetica" w:eastAsia="Times New Roman" w:hAnsi="Helvetica" w:cs="Helvetica"/>
          <w:color w:val="333333"/>
          <w:sz w:val="24"/>
          <w:szCs w:val="24"/>
          <w:lang w:eastAsia="ru-RU"/>
        </w:rPr>
        <w:br/>
        <w:t>Подчёркивая актуальность(чего), автор обращает внимание (на что)</w:t>
      </w:r>
      <w:r w:rsidRPr="00202575">
        <w:rPr>
          <w:rFonts w:ascii="Helvetica" w:eastAsia="Times New Roman" w:hAnsi="Helvetica" w:cs="Helvetica"/>
          <w:color w:val="333333"/>
          <w:sz w:val="24"/>
          <w:szCs w:val="24"/>
          <w:lang w:eastAsia="ru-RU"/>
        </w:rPr>
        <w:br/>
        <w:t>По мнению автора, важное значение имеет (что)</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4. Собственное мнение учащегося, аргументы (1-2 аргумента).</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Экзаменуемый должен выразить собственное мнение по сформулированной проблеме, поставленной автором текста, согласившись или не согласившись с позицией автора (я согласен с мнением автора…, я разделяю точку зрения автора…, авторская позиция мне близка, вполне понятна…) и аргументировать свою позицию. Ученик может использовать следующие</w:t>
      </w:r>
      <w:r w:rsidRPr="00202575">
        <w:rPr>
          <w:rFonts w:ascii="Helvetica" w:eastAsia="Times New Roman" w:hAnsi="Helvetica" w:cs="Helvetica"/>
          <w:b/>
          <w:bCs/>
          <w:color w:val="333333"/>
          <w:sz w:val="20"/>
          <w:szCs w:val="20"/>
          <w:lang w:eastAsia="ru-RU"/>
        </w:rPr>
        <w:t xml:space="preserve"> типы аргументов: </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I.   Логические</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Факты</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Выводы науки (теории, гипотезы, аксиомы и т.д.)</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Статистика (количественные показатели развития производства и общества)</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Законы природы.</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Положения юридических законов, официальных документов, постановлений и других нормативных актов, обязательных для выполнения.</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Данные экспериментов и экспертиз.</w:t>
      </w:r>
    </w:p>
    <w:p w:rsidR="00202575" w:rsidRPr="00202575" w:rsidRDefault="00202575" w:rsidP="00202575">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Свидетельства очевидцев.</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II. Иллюстративные</w:t>
      </w:r>
    </w:p>
    <w:p w:rsidR="00202575" w:rsidRPr="00202575" w:rsidRDefault="00202575" w:rsidP="00202575">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Конкретный пример, который берется из жизни, рассказывает о действительно имевшем место случае.</w:t>
      </w:r>
    </w:p>
    <w:p w:rsidR="00202575" w:rsidRPr="00202575" w:rsidRDefault="00202575" w:rsidP="00202575">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Литературный пример из общеизвестного произведения.</w:t>
      </w:r>
    </w:p>
    <w:p w:rsidR="00202575" w:rsidRPr="00202575" w:rsidRDefault="00202575" w:rsidP="00202575">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Предположительный пример (рассказывает о том, что могло быть при определенных условиях).</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lastRenderedPageBreak/>
        <w:t>III. Ссылки на авторитет</w:t>
      </w:r>
    </w:p>
    <w:p w:rsidR="00202575" w:rsidRPr="00202575" w:rsidRDefault="00202575" w:rsidP="00202575">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Мнение известного человека – ученого, философа, общественного деятеля и т.п.</w:t>
      </w:r>
    </w:p>
    <w:p w:rsidR="00202575" w:rsidRPr="00202575" w:rsidRDefault="00202575" w:rsidP="00202575">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Цитата из авторитетного источника.</w:t>
      </w:r>
    </w:p>
    <w:p w:rsidR="00202575" w:rsidRPr="00202575" w:rsidRDefault="00202575" w:rsidP="00202575">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Мнение специалиста, эксперта.</w:t>
      </w:r>
    </w:p>
    <w:p w:rsidR="00202575" w:rsidRPr="00202575" w:rsidRDefault="00202575" w:rsidP="00202575">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Мнение очевидцев.</w:t>
      </w:r>
    </w:p>
    <w:p w:rsidR="00202575" w:rsidRPr="00202575" w:rsidRDefault="00202575" w:rsidP="00202575">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Общественное мнение, отражающее то, как принято говорить, поступать, оценивать что-то в обществе</w:t>
      </w:r>
      <w:r w:rsidRPr="00202575">
        <w:rPr>
          <w:rFonts w:ascii="Helvetica" w:eastAsia="Times New Roman" w:hAnsi="Helvetica" w:cs="Helvetica"/>
          <w:b/>
          <w:bCs/>
          <w:color w:val="333333"/>
          <w:sz w:val="20"/>
          <w:szCs w:val="20"/>
          <w:lang w:eastAsia="ru-RU"/>
        </w:rPr>
        <w:t>.</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Возможные </w:t>
      </w:r>
      <w:r w:rsidRPr="00202575">
        <w:rPr>
          <w:rFonts w:ascii="Helvetica" w:eastAsia="Times New Roman" w:hAnsi="Helvetica" w:cs="Helvetica"/>
          <w:i/>
          <w:iCs/>
          <w:color w:val="333333"/>
          <w:sz w:val="20"/>
          <w:szCs w:val="20"/>
          <w:lang w:eastAsia="ru-RU"/>
        </w:rPr>
        <w:t>опорные выражения:</w:t>
      </w:r>
    </w:p>
    <w:p w:rsidR="00202575" w:rsidRPr="00202575" w:rsidRDefault="00202575" w:rsidP="00202575">
      <w:pPr>
        <w:spacing w:line="240" w:lineRule="auto"/>
        <w:rPr>
          <w:rFonts w:ascii="Helvetica" w:eastAsia="Times New Roman" w:hAnsi="Helvetica" w:cs="Helvetica"/>
          <w:color w:val="333333"/>
          <w:sz w:val="24"/>
          <w:szCs w:val="24"/>
          <w:lang w:eastAsia="ru-RU"/>
        </w:rPr>
      </w:pPr>
      <w:r w:rsidRPr="00202575">
        <w:rPr>
          <w:rFonts w:ascii="Helvetica" w:eastAsia="Times New Roman" w:hAnsi="Helvetica" w:cs="Helvetica"/>
          <w:color w:val="333333"/>
          <w:sz w:val="24"/>
          <w:szCs w:val="24"/>
          <w:lang w:eastAsia="ru-RU"/>
        </w:rPr>
        <w:t>Нельзя не согласиться с автором в том, что…</w:t>
      </w:r>
      <w:r w:rsidRPr="00202575">
        <w:rPr>
          <w:rFonts w:ascii="Helvetica" w:eastAsia="Times New Roman" w:hAnsi="Helvetica" w:cs="Helvetica"/>
          <w:color w:val="333333"/>
          <w:sz w:val="24"/>
          <w:szCs w:val="24"/>
          <w:lang w:eastAsia="ru-RU"/>
        </w:rPr>
        <w:br/>
        <w:t>Трудно не согласиться с точкой зрения автора на проблему…</w:t>
      </w:r>
      <w:r w:rsidRPr="00202575">
        <w:rPr>
          <w:rFonts w:ascii="Helvetica" w:eastAsia="Times New Roman" w:hAnsi="Helvetica" w:cs="Helvetica"/>
          <w:color w:val="333333"/>
          <w:sz w:val="24"/>
          <w:szCs w:val="24"/>
          <w:lang w:eastAsia="ru-RU"/>
        </w:rPr>
        <w:br/>
        <w:t>По моему мнению, злободневность этой проблемы в том, что…</w:t>
      </w:r>
      <w:r w:rsidRPr="00202575">
        <w:rPr>
          <w:rFonts w:ascii="Helvetica" w:eastAsia="Times New Roman" w:hAnsi="Helvetica" w:cs="Helvetica"/>
          <w:color w:val="333333"/>
          <w:sz w:val="24"/>
          <w:szCs w:val="24"/>
          <w:lang w:eastAsia="ru-RU"/>
        </w:rPr>
        <w:br/>
        <w:t>Мне кажется, что автор не прав, утверждая, что…</w:t>
      </w:r>
      <w:r w:rsidRPr="00202575">
        <w:rPr>
          <w:rFonts w:ascii="Helvetica" w:eastAsia="Times New Roman" w:hAnsi="Helvetica" w:cs="Helvetica"/>
          <w:color w:val="333333"/>
          <w:sz w:val="24"/>
          <w:szCs w:val="24"/>
          <w:lang w:eastAsia="ru-RU"/>
        </w:rPr>
        <w:br/>
        <w:t>Не совсем точной, на мой взгляд, является оценка автором (чего)</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5. Заключение.</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В заключение учащийся должен подвести итог сказанному, сделать выводы.</w:t>
      </w:r>
    </w:p>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Возможные </w:t>
      </w:r>
      <w:r w:rsidRPr="00202575">
        <w:rPr>
          <w:rFonts w:ascii="Helvetica" w:eastAsia="Times New Roman" w:hAnsi="Helvetica" w:cs="Helvetica"/>
          <w:i/>
          <w:iCs/>
          <w:color w:val="333333"/>
          <w:sz w:val="20"/>
          <w:szCs w:val="20"/>
          <w:lang w:eastAsia="ru-RU"/>
        </w:rPr>
        <w:t>опорные слова:</w:t>
      </w:r>
      <w:r w:rsidRPr="00202575">
        <w:rPr>
          <w:rFonts w:ascii="Helvetica" w:eastAsia="Times New Roman" w:hAnsi="Helvetica" w:cs="Helvetica"/>
          <w:color w:val="333333"/>
          <w:sz w:val="20"/>
          <w:szCs w:val="20"/>
          <w:lang w:eastAsia="ru-RU"/>
        </w:rPr>
        <w:t xml:space="preserve"> в заключение хочется отметить (подчеркнуть, обратить внимание); итак; таким образом).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18"/>
      </w:tblGrid>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Алгоритм написания эссе</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1. Формулировка проблемы исходного текста. </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2. Комментарий к сформулированной проблеме исходного текста. </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3. Отражение позиции автора исходного текста. </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4. Собственное мнение учащегося, аргументы (1-2 аргумента). </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 xml:space="preserve">5. Заключение. </w:t>
            </w:r>
          </w:p>
        </w:tc>
      </w:tr>
    </w:tbl>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Памятка для учащихся при написании эссе</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852"/>
        <w:gridCol w:w="1487"/>
      </w:tblGrid>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Элемент структуры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b/>
                <w:bCs/>
                <w:color w:val="333333"/>
                <w:sz w:val="20"/>
                <w:szCs w:val="20"/>
                <w:lang w:eastAsia="ru-RU"/>
              </w:rPr>
              <w:t>% к общему объему работы</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1. Проблема исходного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10%</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2. Комментарий к сформулированной проблеме исходного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10%</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3. Отражение позиции автора исходного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20%</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4. Собственное мнение учащегося, аргументы. 2 аргументированных доказательства (опровержения), тезиса, выражающих ваше личное мнение (вашу позицию) и имеющих в своей основе научный подход.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40%</w:t>
            </w:r>
          </w:p>
        </w:tc>
      </w:tr>
      <w:tr w:rsidR="00202575" w:rsidRPr="00202575" w:rsidTr="0020257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2575" w:rsidRPr="00202575" w:rsidRDefault="00202575" w:rsidP="00202575">
            <w:pPr>
              <w:spacing w:after="135" w:line="240" w:lineRule="auto"/>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5. Вывод, содержащий заключительное суждение (умозаключение)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02575" w:rsidRPr="00202575" w:rsidRDefault="00202575" w:rsidP="00202575">
            <w:pPr>
              <w:spacing w:after="135" w:line="240" w:lineRule="auto"/>
              <w:jc w:val="center"/>
              <w:rPr>
                <w:rFonts w:ascii="Helvetica" w:eastAsia="Times New Roman" w:hAnsi="Helvetica" w:cs="Helvetica"/>
                <w:color w:val="333333"/>
                <w:sz w:val="20"/>
                <w:szCs w:val="20"/>
                <w:lang w:eastAsia="ru-RU"/>
              </w:rPr>
            </w:pPr>
            <w:r w:rsidRPr="00202575">
              <w:rPr>
                <w:rFonts w:ascii="Helvetica" w:eastAsia="Times New Roman" w:hAnsi="Helvetica" w:cs="Helvetica"/>
                <w:color w:val="333333"/>
                <w:sz w:val="20"/>
                <w:szCs w:val="20"/>
                <w:lang w:eastAsia="ru-RU"/>
              </w:rPr>
              <w:t>20%</w:t>
            </w:r>
          </w:p>
        </w:tc>
      </w:tr>
    </w:tbl>
    <w:p w:rsidR="00404BC8" w:rsidRDefault="00404BC8">
      <w:bookmarkStart w:id="0" w:name="_GoBack"/>
      <w:bookmarkEnd w:id="0"/>
    </w:p>
    <w:sectPr w:rsidR="00404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76EA"/>
    <w:multiLevelType w:val="multilevel"/>
    <w:tmpl w:val="6B0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67623"/>
    <w:multiLevelType w:val="multilevel"/>
    <w:tmpl w:val="FA82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B2D26"/>
    <w:multiLevelType w:val="multilevel"/>
    <w:tmpl w:val="67D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14C76"/>
    <w:multiLevelType w:val="multilevel"/>
    <w:tmpl w:val="427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F2294"/>
    <w:multiLevelType w:val="multilevel"/>
    <w:tmpl w:val="9A6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87CEA"/>
    <w:multiLevelType w:val="multilevel"/>
    <w:tmpl w:val="C5C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537C3"/>
    <w:multiLevelType w:val="multilevel"/>
    <w:tmpl w:val="F9DC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A5BE8"/>
    <w:multiLevelType w:val="multilevel"/>
    <w:tmpl w:val="539C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F5FF3"/>
    <w:multiLevelType w:val="multilevel"/>
    <w:tmpl w:val="8EAE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22F30"/>
    <w:multiLevelType w:val="multilevel"/>
    <w:tmpl w:val="1BC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D00F8"/>
    <w:multiLevelType w:val="multilevel"/>
    <w:tmpl w:val="9E4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0"/>
  </w:num>
  <w:num w:numId="5">
    <w:abstractNumId w:val="2"/>
  </w:num>
  <w:num w:numId="6">
    <w:abstractNumId w:val="8"/>
  </w:num>
  <w:num w:numId="7">
    <w:abstractNumId w:val="6"/>
  </w:num>
  <w:num w:numId="8">
    <w:abstractNumId w:val="4"/>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75"/>
    <w:rsid w:val="00202575"/>
    <w:rsid w:val="0040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DBA9-FA97-4DE1-B06C-DE60ABA5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181">
      <w:bodyDiv w:val="1"/>
      <w:marLeft w:val="0"/>
      <w:marRight w:val="0"/>
      <w:marTop w:val="0"/>
      <w:marBottom w:val="0"/>
      <w:divBdr>
        <w:top w:val="none" w:sz="0" w:space="0" w:color="auto"/>
        <w:left w:val="none" w:sz="0" w:space="0" w:color="auto"/>
        <w:bottom w:val="none" w:sz="0" w:space="0" w:color="auto"/>
        <w:right w:val="none" w:sz="0" w:space="0" w:color="auto"/>
      </w:divBdr>
      <w:divsChild>
        <w:div w:id="445537897">
          <w:marLeft w:val="0"/>
          <w:marRight w:val="0"/>
          <w:marTop w:val="0"/>
          <w:marBottom w:val="0"/>
          <w:divBdr>
            <w:top w:val="none" w:sz="0" w:space="0" w:color="auto"/>
            <w:left w:val="none" w:sz="0" w:space="0" w:color="auto"/>
            <w:bottom w:val="none" w:sz="0" w:space="0" w:color="auto"/>
            <w:right w:val="none" w:sz="0" w:space="0" w:color="auto"/>
          </w:divBdr>
          <w:divsChild>
            <w:div w:id="991757663">
              <w:marLeft w:val="-225"/>
              <w:marRight w:val="-225"/>
              <w:marTop w:val="0"/>
              <w:marBottom w:val="0"/>
              <w:divBdr>
                <w:top w:val="none" w:sz="0" w:space="0" w:color="auto"/>
                <w:left w:val="none" w:sz="0" w:space="0" w:color="auto"/>
                <w:bottom w:val="none" w:sz="0" w:space="0" w:color="auto"/>
                <w:right w:val="none" w:sz="0" w:space="0" w:color="auto"/>
              </w:divBdr>
              <w:divsChild>
                <w:div w:id="61947863">
                  <w:marLeft w:val="0"/>
                  <w:marRight w:val="0"/>
                  <w:marTop w:val="0"/>
                  <w:marBottom w:val="0"/>
                  <w:divBdr>
                    <w:top w:val="none" w:sz="0" w:space="0" w:color="auto"/>
                    <w:left w:val="none" w:sz="0" w:space="0" w:color="auto"/>
                    <w:bottom w:val="none" w:sz="0" w:space="0" w:color="auto"/>
                    <w:right w:val="none" w:sz="0" w:space="0" w:color="auto"/>
                  </w:divBdr>
                  <w:divsChild>
                    <w:div w:id="910892935">
                      <w:marLeft w:val="0"/>
                      <w:marRight w:val="4050"/>
                      <w:marTop w:val="0"/>
                      <w:marBottom w:val="0"/>
                      <w:divBdr>
                        <w:top w:val="none" w:sz="0" w:space="0" w:color="auto"/>
                        <w:left w:val="none" w:sz="0" w:space="0" w:color="auto"/>
                        <w:bottom w:val="none" w:sz="0" w:space="0" w:color="auto"/>
                        <w:right w:val="none" w:sz="0" w:space="0" w:color="auto"/>
                      </w:divBdr>
                      <w:divsChild>
                        <w:div w:id="1655722623">
                          <w:marLeft w:val="-225"/>
                          <w:marRight w:val="-225"/>
                          <w:marTop w:val="0"/>
                          <w:marBottom w:val="0"/>
                          <w:divBdr>
                            <w:top w:val="none" w:sz="0" w:space="0" w:color="auto"/>
                            <w:left w:val="none" w:sz="0" w:space="0" w:color="auto"/>
                            <w:bottom w:val="none" w:sz="0" w:space="0" w:color="auto"/>
                            <w:right w:val="none" w:sz="0" w:space="0" w:color="auto"/>
                          </w:divBdr>
                        </w:div>
                        <w:div w:id="1700547230">
                          <w:blockQuote w:val="1"/>
                          <w:marLeft w:val="0"/>
                          <w:marRight w:val="0"/>
                          <w:marTop w:val="0"/>
                          <w:marBottom w:val="270"/>
                          <w:divBdr>
                            <w:top w:val="none" w:sz="0" w:space="0" w:color="auto"/>
                            <w:left w:val="single" w:sz="36" w:space="14" w:color="EEEEEE"/>
                            <w:bottom w:val="none" w:sz="0" w:space="0" w:color="auto"/>
                            <w:right w:val="none" w:sz="0" w:space="0" w:color="auto"/>
                          </w:divBdr>
                        </w:div>
                        <w:div w:id="1178739389">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90;&#1082;&#1088;&#1099;&#1090;&#1099;&#1081;&#1091;&#1088;&#1086;&#1082;.&#1088;&#1092;/&#1088;&#1091;&#1089;&#1089;&#1082;&#1080;&#1081;-&#1103;&#1079;&#1099;&#1082;" TargetMode="External"/><Relationship Id="rId5" Type="http://schemas.openxmlformats.org/officeDocument/2006/relationships/hyperlink" Target="http://&#1086;&#1090;&#1082;&#1088;&#1099;&#1090;&#1099;&#1081;&#1091;&#1088;&#1086;&#1082;.&#1088;&#1092;/&#1072;&#1074;&#1090;&#1086;&#1088;&#1099;/207-257-3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2018-04-16T17:42:00Z</dcterms:created>
  <dcterms:modified xsi:type="dcterms:W3CDTF">2018-04-16T17:43:00Z</dcterms:modified>
</cp:coreProperties>
</file>