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9D" w:rsidRDefault="00CD0C9D" w:rsidP="008E4FE6">
      <w:pPr>
        <w:ind w:left="-709" w:firstLine="709"/>
        <w:jc w:val="center"/>
        <w:rPr>
          <w:rFonts w:ascii="Times New Roman" w:hAnsi="Times New Roman" w:cs="Times New Roman"/>
          <w:b/>
          <w:bCs/>
          <w:sz w:val="28"/>
          <w:szCs w:val="28"/>
        </w:rPr>
      </w:pPr>
      <w:r>
        <w:rPr>
          <w:rFonts w:ascii="Times New Roman" w:hAnsi="Times New Roman" w:cs="Times New Roman"/>
          <w:b/>
          <w:bCs/>
          <w:sz w:val="28"/>
          <w:szCs w:val="28"/>
        </w:rPr>
        <w:t>Бондаренко Дарь</w:t>
      </w:r>
      <w:r w:rsidR="008E4FE6">
        <w:rPr>
          <w:rFonts w:ascii="Times New Roman" w:hAnsi="Times New Roman" w:cs="Times New Roman"/>
          <w:b/>
          <w:sz w:val="28"/>
        </w:rPr>
        <w:t>я</w:t>
      </w:r>
      <w:r w:rsidR="008E4FE6">
        <w:rPr>
          <w:rFonts w:ascii="Times New Roman" w:hAnsi="Times New Roman" w:cs="Times New Roman"/>
          <w:b/>
          <w:bCs/>
          <w:sz w:val="28"/>
          <w:szCs w:val="28"/>
        </w:rPr>
        <w:t xml:space="preserve"> </w:t>
      </w:r>
      <w:r>
        <w:rPr>
          <w:rFonts w:ascii="Times New Roman" w:hAnsi="Times New Roman" w:cs="Times New Roman"/>
          <w:b/>
          <w:bCs/>
          <w:sz w:val="28"/>
          <w:szCs w:val="28"/>
        </w:rPr>
        <w:t>Олеговна</w:t>
      </w:r>
    </w:p>
    <w:p w:rsidR="00CD0C9D" w:rsidRDefault="00CD0C9D" w:rsidP="00CD0C9D">
      <w:pPr>
        <w:ind w:left="-709" w:firstLine="709"/>
        <w:jc w:val="center"/>
        <w:rPr>
          <w:rFonts w:ascii="Times New Roman" w:hAnsi="Times New Roman" w:cs="Times New Roman"/>
          <w:sz w:val="28"/>
          <w:szCs w:val="28"/>
        </w:rPr>
      </w:pPr>
      <w:r>
        <w:rPr>
          <w:rFonts w:ascii="Times New Roman" w:hAnsi="Times New Roman" w:cs="Times New Roman"/>
          <w:sz w:val="28"/>
          <w:szCs w:val="28"/>
        </w:rPr>
        <w:t>Студентка КАЗАХСКО-РУССКОГО МЕЖДУНАРОДНОГО УНИВЕРСИТЕТА</w:t>
      </w:r>
    </w:p>
    <w:p w:rsidR="00CD0C9D" w:rsidRPr="00CD0C9D" w:rsidRDefault="00CD0C9D" w:rsidP="00CD0C9D">
      <w:pPr>
        <w:ind w:left="-709" w:firstLine="709"/>
        <w:rPr>
          <w:rFonts w:ascii="Times New Roman" w:hAnsi="Times New Roman" w:cs="Times New Roman"/>
          <w:sz w:val="28"/>
          <w:szCs w:val="28"/>
        </w:rPr>
      </w:pPr>
      <w:r w:rsidRPr="00CD0C9D">
        <w:rPr>
          <w:rFonts w:ascii="Times New Roman" w:hAnsi="Times New Roman" w:cs="Times New Roman"/>
          <w:sz w:val="28"/>
          <w:szCs w:val="28"/>
        </w:rPr>
        <w:t>УДК 343.611.1</w:t>
      </w:r>
      <w:r w:rsidRPr="00CD0C9D">
        <w:rPr>
          <w:rFonts w:ascii="Times New Roman" w:hAnsi="Times New Roman" w:cs="Times New Roman"/>
          <w:sz w:val="28"/>
          <w:szCs w:val="28"/>
        </w:rPr>
        <w:cr/>
      </w:r>
    </w:p>
    <w:p w:rsidR="00CD0C9D" w:rsidRDefault="00CD0C9D" w:rsidP="00CD0C9D">
      <w:pPr>
        <w:ind w:left="-709" w:firstLine="709"/>
        <w:jc w:val="center"/>
        <w:rPr>
          <w:rFonts w:ascii="Times New Roman" w:hAnsi="Times New Roman" w:cs="Times New Roman"/>
          <w:b/>
          <w:bCs/>
          <w:sz w:val="28"/>
          <w:szCs w:val="28"/>
        </w:rPr>
      </w:pPr>
      <w:bookmarkStart w:id="0" w:name="_GoBack"/>
      <w:bookmarkEnd w:id="0"/>
    </w:p>
    <w:p w:rsidR="00CD0C9D" w:rsidRDefault="00CD0C9D" w:rsidP="00CD0C9D">
      <w:pPr>
        <w:ind w:left="-709" w:firstLine="709"/>
        <w:jc w:val="center"/>
        <w:rPr>
          <w:rFonts w:ascii="Times New Roman" w:hAnsi="Times New Roman" w:cs="Times New Roman"/>
          <w:b/>
          <w:bCs/>
          <w:sz w:val="28"/>
          <w:szCs w:val="28"/>
        </w:rPr>
      </w:pPr>
      <w:r w:rsidRPr="00CD0C9D">
        <w:rPr>
          <w:rFonts w:ascii="Times New Roman" w:hAnsi="Times New Roman" w:cs="Times New Roman"/>
          <w:b/>
          <w:bCs/>
          <w:sz w:val="28"/>
          <w:szCs w:val="28"/>
        </w:rPr>
        <w:t>Ф</w:t>
      </w:r>
      <w:r w:rsidR="008E4FE6">
        <w:rPr>
          <w:rFonts w:ascii="Times New Roman" w:hAnsi="Times New Roman" w:cs="Times New Roman"/>
          <w:b/>
          <w:bCs/>
          <w:sz w:val="28"/>
          <w:szCs w:val="28"/>
        </w:rPr>
        <w:t>ИНАНСОВО ПРАВО</w:t>
      </w:r>
      <w:r>
        <w:rPr>
          <w:rFonts w:ascii="Times New Roman" w:hAnsi="Times New Roman" w:cs="Times New Roman"/>
          <w:b/>
          <w:bCs/>
          <w:sz w:val="28"/>
          <w:szCs w:val="28"/>
        </w:rPr>
        <w:t xml:space="preserve"> РЕСПУБ</w:t>
      </w:r>
      <w:r w:rsidR="008E4FE6">
        <w:rPr>
          <w:rFonts w:ascii="Times New Roman" w:hAnsi="Times New Roman" w:cs="Times New Roman"/>
          <w:b/>
          <w:bCs/>
          <w:sz w:val="28"/>
          <w:szCs w:val="28"/>
        </w:rPr>
        <w:t>ЛИКИ КАЗАХСТАН И ПРАВОВЫЕ МЕТОДЫ</w:t>
      </w:r>
      <w:r>
        <w:rPr>
          <w:rFonts w:ascii="Times New Roman" w:hAnsi="Times New Roman" w:cs="Times New Roman"/>
          <w:b/>
          <w:bCs/>
          <w:sz w:val="28"/>
          <w:szCs w:val="28"/>
        </w:rPr>
        <w:t xml:space="preserve"> ЕГО РЕГУЛИРОВАНИЯ</w:t>
      </w:r>
      <w:r w:rsidRPr="00CD0C9D">
        <w:rPr>
          <w:rFonts w:ascii="Times New Roman" w:hAnsi="Times New Roman" w:cs="Times New Roman"/>
          <w:b/>
          <w:bCs/>
          <w:sz w:val="28"/>
          <w:szCs w:val="28"/>
        </w:rPr>
        <w:t xml:space="preserve"> </w:t>
      </w:r>
    </w:p>
    <w:p w:rsidR="00336E1D" w:rsidRPr="008E4FE6" w:rsidRDefault="00336E1D" w:rsidP="00CD0C9D">
      <w:pPr>
        <w:ind w:left="-709" w:firstLine="709"/>
        <w:jc w:val="center"/>
        <w:rPr>
          <w:rFonts w:ascii="Times New Roman" w:hAnsi="Times New Roman" w:cs="Times New Roman"/>
          <w:b/>
          <w:bCs/>
          <w:sz w:val="28"/>
          <w:szCs w:val="28"/>
        </w:rPr>
      </w:pPr>
    </w:p>
    <w:p w:rsidR="00336E1D" w:rsidRDefault="00CD0C9D" w:rsidP="00CD0C9D">
      <w:pPr>
        <w:ind w:left="-709" w:firstLine="709"/>
        <w:jc w:val="center"/>
        <w:rPr>
          <w:rFonts w:ascii="Times New Roman" w:hAnsi="Times New Roman" w:cs="Times New Roman"/>
          <w:b/>
          <w:bCs/>
          <w:sz w:val="28"/>
          <w:szCs w:val="28"/>
          <w:lang w:val="en-US"/>
        </w:rPr>
      </w:pPr>
      <w:r w:rsidRPr="00CD0C9D">
        <w:rPr>
          <w:rFonts w:ascii="Times New Roman" w:hAnsi="Times New Roman" w:cs="Times New Roman"/>
          <w:b/>
          <w:bCs/>
          <w:sz w:val="28"/>
          <w:szCs w:val="28"/>
          <w:lang w:val="en-US"/>
        </w:rPr>
        <w:t xml:space="preserve">FINANCIAL RULES OF THE REPUBLIC OF KAZAKHSTAN AND </w:t>
      </w:r>
    </w:p>
    <w:p w:rsidR="00CD0C9D" w:rsidRPr="008E4FE6" w:rsidRDefault="00CD0C9D" w:rsidP="00CD0C9D">
      <w:pPr>
        <w:ind w:left="-709" w:firstLine="709"/>
        <w:jc w:val="center"/>
        <w:rPr>
          <w:rFonts w:ascii="Times New Roman" w:hAnsi="Times New Roman" w:cs="Times New Roman"/>
          <w:b/>
          <w:bCs/>
          <w:sz w:val="28"/>
          <w:szCs w:val="28"/>
        </w:rPr>
      </w:pPr>
      <w:r w:rsidRPr="00CD0C9D">
        <w:rPr>
          <w:rFonts w:ascii="Times New Roman" w:hAnsi="Times New Roman" w:cs="Times New Roman"/>
          <w:b/>
          <w:bCs/>
          <w:sz w:val="28"/>
          <w:szCs w:val="28"/>
          <w:lang w:val="en-US"/>
        </w:rPr>
        <w:t>LEGAL</w:t>
      </w:r>
      <w:r w:rsidRPr="008E4FE6">
        <w:rPr>
          <w:rFonts w:ascii="Times New Roman" w:hAnsi="Times New Roman" w:cs="Times New Roman"/>
          <w:b/>
          <w:bCs/>
          <w:sz w:val="28"/>
          <w:szCs w:val="28"/>
        </w:rPr>
        <w:t xml:space="preserve"> </w:t>
      </w:r>
      <w:r w:rsidRPr="00CD0C9D">
        <w:rPr>
          <w:rFonts w:ascii="Times New Roman" w:hAnsi="Times New Roman" w:cs="Times New Roman"/>
          <w:b/>
          <w:bCs/>
          <w:sz w:val="28"/>
          <w:szCs w:val="28"/>
          <w:lang w:val="en-US"/>
        </w:rPr>
        <w:t>METHODS</w:t>
      </w:r>
      <w:r w:rsidRPr="008E4FE6">
        <w:rPr>
          <w:rFonts w:ascii="Times New Roman" w:hAnsi="Times New Roman" w:cs="Times New Roman"/>
          <w:b/>
          <w:bCs/>
          <w:sz w:val="28"/>
          <w:szCs w:val="28"/>
        </w:rPr>
        <w:t xml:space="preserve"> </w:t>
      </w:r>
      <w:r w:rsidRPr="00CD0C9D">
        <w:rPr>
          <w:rFonts w:ascii="Times New Roman" w:hAnsi="Times New Roman" w:cs="Times New Roman"/>
          <w:b/>
          <w:bCs/>
          <w:sz w:val="28"/>
          <w:szCs w:val="28"/>
          <w:lang w:val="en-US"/>
        </w:rPr>
        <w:t>OF</w:t>
      </w:r>
      <w:r w:rsidRPr="008E4FE6">
        <w:rPr>
          <w:rFonts w:ascii="Times New Roman" w:hAnsi="Times New Roman" w:cs="Times New Roman"/>
          <w:b/>
          <w:bCs/>
          <w:sz w:val="28"/>
          <w:szCs w:val="28"/>
        </w:rPr>
        <w:t xml:space="preserve"> </w:t>
      </w:r>
      <w:r w:rsidRPr="00CD0C9D">
        <w:rPr>
          <w:rFonts w:ascii="Times New Roman" w:hAnsi="Times New Roman" w:cs="Times New Roman"/>
          <w:b/>
          <w:bCs/>
          <w:sz w:val="28"/>
          <w:szCs w:val="28"/>
          <w:lang w:val="en-US"/>
        </w:rPr>
        <w:t>ITS</w:t>
      </w:r>
      <w:r w:rsidRPr="008E4FE6">
        <w:rPr>
          <w:rFonts w:ascii="Times New Roman" w:hAnsi="Times New Roman" w:cs="Times New Roman"/>
          <w:b/>
          <w:bCs/>
          <w:sz w:val="28"/>
          <w:szCs w:val="28"/>
        </w:rPr>
        <w:t xml:space="preserve"> </w:t>
      </w:r>
      <w:r w:rsidRPr="00CD0C9D">
        <w:rPr>
          <w:rFonts w:ascii="Times New Roman" w:hAnsi="Times New Roman" w:cs="Times New Roman"/>
          <w:b/>
          <w:bCs/>
          <w:sz w:val="28"/>
          <w:szCs w:val="28"/>
          <w:lang w:val="en-US"/>
        </w:rPr>
        <w:t>REGULATION</w:t>
      </w:r>
    </w:p>
    <w:p w:rsidR="00336E1D" w:rsidRPr="008E4FE6" w:rsidRDefault="00336E1D" w:rsidP="00CD0C9D">
      <w:pPr>
        <w:ind w:left="-709" w:firstLine="709"/>
        <w:rPr>
          <w:rFonts w:ascii="Times New Roman" w:hAnsi="Times New Roman" w:cs="Times New Roman"/>
          <w:b/>
          <w:bCs/>
          <w:sz w:val="28"/>
          <w:szCs w:val="28"/>
        </w:rPr>
      </w:pPr>
    </w:p>
    <w:p w:rsidR="00CD0C9D" w:rsidRDefault="00CD0C9D" w:rsidP="00CD0C9D">
      <w:pPr>
        <w:ind w:left="-709" w:firstLine="709"/>
        <w:rPr>
          <w:rFonts w:ascii="Times New Roman" w:hAnsi="Times New Roman" w:cs="Times New Roman"/>
          <w:sz w:val="28"/>
          <w:szCs w:val="28"/>
        </w:rPr>
      </w:pPr>
      <w:r>
        <w:rPr>
          <w:rFonts w:ascii="Times New Roman" w:hAnsi="Times New Roman" w:cs="Times New Roman"/>
          <w:b/>
          <w:bCs/>
          <w:sz w:val="28"/>
          <w:szCs w:val="28"/>
        </w:rPr>
        <w:t xml:space="preserve">Аннотация: </w:t>
      </w:r>
      <w:r>
        <w:rPr>
          <w:rFonts w:ascii="Times New Roman" w:hAnsi="Times New Roman" w:cs="Times New Roman"/>
          <w:sz w:val="28"/>
          <w:szCs w:val="28"/>
        </w:rPr>
        <w:t xml:space="preserve">в данной статье </w:t>
      </w:r>
      <w:proofErr w:type="gramStart"/>
      <w:r>
        <w:rPr>
          <w:rFonts w:ascii="Times New Roman" w:hAnsi="Times New Roman" w:cs="Times New Roman"/>
          <w:sz w:val="28"/>
          <w:szCs w:val="28"/>
        </w:rPr>
        <w:t>рассмотрено</w:t>
      </w:r>
      <w:proofErr w:type="gramEnd"/>
      <w:r>
        <w:rPr>
          <w:rFonts w:ascii="Times New Roman" w:hAnsi="Times New Roman" w:cs="Times New Roman"/>
          <w:sz w:val="28"/>
          <w:szCs w:val="28"/>
        </w:rPr>
        <w:t xml:space="preserve"> что такое финансовое право, правовые методы его регулирования и приведен пример действия финансового прав в сфере банков на территории Республики Казахстан. </w:t>
      </w:r>
    </w:p>
    <w:p w:rsidR="00336E1D" w:rsidRPr="008E4FE6" w:rsidRDefault="00336E1D" w:rsidP="00CD0C9D">
      <w:pPr>
        <w:ind w:left="-709" w:firstLine="709"/>
        <w:rPr>
          <w:rFonts w:ascii="Times New Roman" w:hAnsi="Times New Roman" w:cs="Times New Roman"/>
          <w:b/>
          <w:bCs/>
          <w:sz w:val="28"/>
          <w:szCs w:val="28"/>
        </w:rPr>
      </w:pPr>
    </w:p>
    <w:p w:rsidR="00336E1D" w:rsidRDefault="00336E1D" w:rsidP="00CD0C9D">
      <w:pPr>
        <w:ind w:left="-709" w:firstLine="709"/>
        <w:rPr>
          <w:rFonts w:ascii="Times New Roman" w:hAnsi="Times New Roman" w:cs="Times New Roman"/>
          <w:sz w:val="28"/>
          <w:szCs w:val="28"/>
          <w:lang w:val="en-US"/>
        </w:rPr>
      </w:pPr>
      <w:r w:rsidRPr="00336E1D">
        <w:rPr>
          <w:rFonts w:ascii="Times New Roman" w:hAnsi="Times New Roman" w:cs="Times New Roman"/>
          <w:b/>
          <w:bCs/>
          <w:sz w:val="28"/>
          <w:szCs w:val="28"/>
          <w:lang w:val="en-US"/>
        </w:rPr>
        <w:t>Annotation:</w:t>
      </w:r>
      <w:r w:rsidRPr="00336E1D">
        <w:rPr>
          <w:rFonts w:ascii="Times New Roman" w:hAnsi="Times New Roman" w:cs="Times New Roman"/>
          <w:sz w:val="28"/>
          <w:szCs w:val="28"/>
          <w:lang w:val="en-US"/>
        </w:rPr>
        <w:t xml:space="preserve"> this article discusses what financial law is, legal methods for its regulation and provides an example of the effect of financial rights in the field of banks in the Republic of Kazakhstan.</w:t>
      </w:r>
    </w:p>
    <w:p w:rsidR="00336E1D" w:rsidRPr="008E4FE6" w:rsidRDefault="00336E1D" w:rsidP="00CD0C9D">
      <w:pPr>
        <w:ind w:left="-709" w:firstLine="709"/>
        <w:rPr>
          <w:rFonts w:ascii="Times New Roman" w:hAnsi="Times New Roman" w:cs="Times New Roman"/>
          <w:b/>
          <w:bCs/>
          <w:sz w:val="28"/>
          <w:szCs w:val="28"/>
          <w:lang w:val="en-US"/>
        </w:rPr>
      </w:pPr>
    </w:p>
    <w:p w:rsidR="00336E1D" w:rsidRDefault="00336E1D" w:rsidP="00CD0C9D">
      <w:pPr>
        <w:ind w:left="-709" w:firstLine="709"/>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Финансовое право, банковская сфера, банки, правовое регулирование, Республика Казахстан, метод, в настоящие время, государство. </w:t>
      </w:r>
      <w:proofErr w:type="gramEnd"/>
    </w:p>
    <w:p w:rsidR="00336E1D" w:rsidRPr="008E4FE6" w:rsidRDefault="00336E1D" w:rsidP="00CD0C9D">
      <w:pPr>
        <w:ind w:left="-709" w:firstLine="709"/>
        <w:rPr>
          <w:rFonts w:ascii="Times New Roman" w:hAnsi="Times New Roman" w:cs="Times New Roman"/>
          <w:b/>
          <w:bCs/>
          <w:sz w:val="28"/>
          <w:szCs w:val="28"/>
        </w:rPr>
      </w:pPr>
    </w:p>
    <w:p w:rsidR="00336E1D" w:rsidRPr="00336E1D" w:rsidRDefault="00336E1D" w:rsidP="00CD0C9D">
      <w:pPr>
        <w:ind w:left="-709" w:firstLine="709"/>
        <w:rPr>
          <w:rFonts w:ascii="Times New Roman" w:hAnsi="Times New Roman" w:cs="Times New Roman"/>
          <w:sz w:val="28"/>
          <w:szCs w:val="28"/>
          <w:lang w:val="en-US"/>
        </w:rPr>
      </w:pPr>
      <w:r w:rsidRPr="00336E1D">
        <w:rPr>
          <w:rFonts w:ascii="Times New Roman" w:hAnsi="Times New Roman" w:cs="Times New Roman"/>
          <w:b/>
          <w:bCs/>
          <w:sz w:val="28"/>
          <w:szCs w:val="28"/>
          <w:lang w:val="en-US"/>
        </w:rPr>
        <w:t>Keywords:</w:t>
      </w:r>
      <w:r w:rsidRPr="00336E1D">
        <w:rPr>
          <w:rFonts w:ascii="Times New Roman" w:hAnsi="Times New Roman" w:cs="Times New Roman"/>
          <w:sz w:val="28"/>
          <w:szCs w:val="28"/>
          <w:lang w:val="en-US"/>
        </w:rPr>
        <w:t xml:space="preserve"> financial law, banking, banks, legal regulation, Republic of Kazakhstan, method, present, state.</w:t>
      </w:r>
    </w:p>
    <w:p w:rsidR="00CD0C9D" w:rsidRPr="00336E1D" w:rsidRDefault="00CD0C9D" w:rsidP="00D80A52">
      <w:pPr>
        <w:ind w:left="-709" w:firstLine="709"/>
        <w:jc w:val="both"/>
        <w:rPr>
          <w:rFonts w:ascii="Times New Roman" w:hAnsi="Times New Roman" w:cs="Times New Roman"/>
          <w:sz w:val="28"/>
          <w:szCs w:val="28"/>
          <w:lang w:val="en-US"/>
        </w:rPr>
      </w:pPr>
    </w:p>
    <w:p w:rsidR="008E4FE6" w:rsidRPr="00122C7C" w:rsidRDefault="00122C7C" w:rsidP="008E4FE6">
      <w:pPr>
        <w:ind w:left="-709" w:firstLine="709"/>
        <w:jc w:val="both"/>
        <w:rPr>
          <w:rFonts w:ascii="Times New Roman" w:hAnsi="Times New Roman" w:cs="Times New Roman"/>
          <w:sz w:val="28"/>
          <w:szCs w:val="28"/>
        </w:rPr>
      </w:pPr>
      <w:r w:rsidRPr="00122C7C">
        <w:rPr>
          <w:rFonts w:ascii="Times New Roman" w:hAnsi="Times New Roman" w:cs="Times New Roman"/>
          <w:sz w:val="28"/>
          <w:szCs w:val="28"/>
        </w:rPr>
        <w:t>Финансовое право - это совокупность правовых норм, регулирующих общественные отношения, возникающие в процессе формирования, распределения и использования средств государственного и местного самоуправления, необходимых для выполнения их задач. Проблемой финансового права являются общественные отношения, возникающие в процессе осуществления государством и местным автономным управлением финансовой деятельности или деятельности, связанной с формированием, распределением и использованием средств.[1]</w:t>
      </w:r>
    </w:p>
    <w:p w:rsidR="00CD1038" w:rsidRDefault="00CD1038" w:rsidP="00D80A52">
      <w:pPr>
        <w:ind w:left="-709" w:firstLine="709"/>
        <w:jc w:val="both"/>
        <w:rPr>
          <w:rFonts w:ascii="Times New Roman" w:hAnsi="Times New Roman" w:cs="Times New Roman"/>
          <w:sz w:val="28"/>
          <w:szCs w:val="28"/>
        </w:rPr>
      </w:pPr>
      <w:r w:rsidRPr="00CD1038">
        <w:rPr>
          <w:rFonts w:ascii="Times New Roman" w:hAnsi="Times New Roman" w:cs="Times New Roman"/>
          <w:sz w:val="28"/>
          <w:szCs w:val="28"/>
        </w:rPr>
        <w:lastRenderedPageBreak/>
        <w:t>В финансовом праве используются методы правового регулирования: императивный и диспозитивный. Под методами правового регулирования понимаются способы воздействия государства на поведение участников финансового отношения посредством определения их прав и обязанностей.[2]</w:t>
      </w:r>
    </w:p>
    <w:p w:rsidR="00CD1038" w:rsidRDefault="00CD1038" w:rsidP="00D80A52">
      <w:pPr>
        <w:ind w:left="-709" w:firstLine="709"/>
        <w:jc w:val="both"/>
        <w:rPr>
          <w:rFonts w:ascii="Times New Roman" w:hAnsi="Times New Roman" w:cs="Times New Roman"/>
          <w:sz w:val="28"/>
          <w:szCs w:val="28"/>
        </w:rPr>
      </w:pPr>
      <w:r w:rsidRPr="00CD1038">
        <w:rPr>
          <w:rFonts w:ascii="Times New Roman" w:hAnsi="Times New Roman" w:cs="Times New Roman"/>
          <w:sz w:val="28"/>
          <w:szCs w:val="28"/>
        </w:rPr>
        <w:t>Императивный метод,</w:t>
      </w:r>
      <w:r>
        <w:rPr>
          <w:rFonts w:ascii="Times New Roman" w:hAnsi="Times New Roman" w:cs="Times New Roman"/>
          <w:sz w:val="28"/>
          <w:szCs w:val="28"/>
        </w:rPr>
        <w:t xml:space="preserve"> </w:t>
      </w:r>
      <w:r w:rsidRPr="00CD1038">
        <w:rPr>
          <w:rFonts w:ascii="Times New Roman" w:hAnsi="Times New Roman" w:cs="Times New Roman"/>
          <w:sz w:val="28"/>
          <w:szCs w:val="28"/>
        </w:rPr>
        <w:t>характеризуется жесткостью и основательностью государственного регулирования поведения субъектов финансовых отношений. Это осуществляется путем публикации правовых актов, где их права и обязанности подробно регулируются. Субъекты могут только следовать этим инструкциям, их внутренняя воля подавляется принудительной силой государства. Возможности выбора собственного поведения полностью отсутствуют или очень ограничены.</w:t>
      </w:r>
    </w:p>
    <w:p w:rsidR="00CD1038" w:rsidRPr="00CD1038" w:rsidRDefault="00CD1038" w:rsidP="00D80A52">
      <w:pPr>
        <w:ind w:left="-709" w:firstLine="709"/>
        <w:jc w:val="both"/>
        <w:rPr>
          <w:rFonts w:ascii="Times New Roman" w:hAnsi="Times New Roman" w:cs="Times New Roman"/>
          <w:sz w:val="28"/>
          <w:szCs w:val="28"/>
        </w:rPr>
      </w:pPr>
      <w:r w:rsidRPr="00CD1038">
        <w:rPr>
          <w:rFonts w:ascii="Times New Roman" w:hAnsi="Times New Roman" w:cs="Times New Roman"/>
          <w:sz w:val="28"/>
          <w:szCs w:val="28"/>
        </w:rPr>
        <w:t>Диспозитивный метод</w:t>
      </w:r>
      <w:r>
        <w:rPr>
          <w:rFonts w:ascii="Times New Roman" w:hAnsi="Times New Roman" w:cs="Times New Roman"/>
          <w:sz w:val="28"/>
          <w:szCs w:val="28"/>
        </w:rPr>
        <w:t xml:space="preserve"> б</w:t>
      </w:r>
      <w:r w:rsidRPr="00CD1038">
        <w:rPr>
          <w:rFonts w:ascii="Times New Roman" w:hAnsi="Times New Roman" w:cs="Times New Roman"/>
          <w:sz w:val="28"/>
          <w:szCs w:val="28"/>
        </w:rPr>
        <w:t>олее мягко, влияя на поведение субъектов общественных отношений, оно не столь специфично и устанавливает только общие рамки их поведения. Участники отношений решают все остальное путем переговоров и координации. В результате возникает договорная форма общественных отношений.</w:t>
      </w:r>
    </w:p>
    <w:p w:rsidR="004F25C0" w:rsidRDefault="00C633FF" w:rsidP="004F25C0">
      <w:pPr>
        <w:ind w:left="-709" w:firstLine="709"/>
        <w:jc w:val="both"/>
        <w:rPr>
          <w:rFonts w:ascii="Times New Roman" w:hAnsi="Times New Roman" w:cs="Times New Roman"/>
          <w:sz w:val="28"/>
          <w:szCs w:val="28"/>
        </w:rPr>
      </w:pPr>
      <w:r w:rsidRPr="00C633FF">
        <w:rPr>
          <w:rFonts w:ascii="Times New Roman" w:hAnsi="Times New Roman" w:cs="Times New Roman"/>
          <w:sz w:val="28"/>
          <w:szCs w:val="28"/>
        </w:rPr>
        <w:t xml:space="preserve">Финансовое право это одна из главных отраслей в жизнедеятельности государства на которой держится абсолютно все сферы жизни данного государства. Нынешняя банковская система страны занимает лидирующее место среди стран СНГ, так как процесс экономических преобразований, реформы в банковской деятельности в нашей республике прошли раньше, чем в других странах постсоветского пространства. Выполняя ряд экономических </w:t>
      </w:r>
      <w:proofErr w:type="gramStart"/>
      <w:r w:rsidRPr="00C633FF">
        <w:rPr>
          <w:rFonts w:ascii="Times New Roman" w:hAnsi="Times New Roman" w:cs="Times New Roman"/>
          <w:sz w:val="28"/>
          <w:szCs w:val="28"/>
        </w:rPr>
        <w:t>функций</w:t>
      </w:r>
      <w:proofErr w:type="gramEnd"/>
      <w:r w:rsidRPr="00C633FF">
        <w:rPr>
          <w:rFonts w:ascii="Times New Roman" w:hAnsi="Times New Roman" w:cs="Times New Roman"/>
          <w:sz w:val="28"/>
          <w:szCs w:val="28"/>
        </w:rPr>
        <w:t xml:space="preserve"> бан</w:t>
      </w:r>
      <w:r w:rsidR="004F25C0">
        <w:rPr>
          <w:rFonts w:ascii="Times New Roman" w:hAnsi="Times New Roman" w:cs="Times New Roman"/>
          <w:sz w:val="28"/>
          <w:szCs w:val="28"/>
        </w:rPr>
        <w:t xml:space="preserve">ковская система является частью </w:t>
      </w:r>
      <w:r w:rsidRPr="00C633FF">
        <w:rPr>
          <w:rFonts w:ascii="Times New Roman" w:hAnsi="Times New Roman" w:cs="Times New Roman"/>
          <w:sz w:val="28"/>
          <w:szCs w:val="28"/>
        </w:rPr>
        <w:t>финансовой системы, так как банки осуществляют функциониров</w:t>
      </w:r>
      <w:r w:rsidR="004F25C0">
        <w:rPr>
          <w:rFonts w:ascii="Times New Roman" w:hAnsi="Times New Roman" w:cs="Times New Roman"/>
          <w:sz w:val="28"/>
          <w:szCs w:val="28"/>
        </w:rPr>
        <w:t>ание движения финансовых средств</w:t>
      </w:r>
      <w:r w:rsidRPr="00C633FF">
        <w:rPr>
          <w:rFonts w:ascii="Times New Roman" w:hAnsi="Times New Roman" w:cs="Times New Roman"/>
          <w:sz w:val="28"/>
          <w:szCs w:val="28"/>
        </w:rPr>
        <w:t xml:space="preserve"> и финансовой системы.[1] </w:t>
      </w:r>
    </w:p>
    <w:p w:rsidR="004F25C0" w:rsidRDefault="004F25C0" w:rsidP="004F25C0">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настоящая время основу финансовой деятельности осуществляют банки, кредитные организации и подобные им организации, занимающиеся выдачей денежных средств кредитов, рассрочек, депозитов и тому </w:t>
      </w:r>
      <w:r w:rsidR="00C178C5">
        <w:rPr>
          <w:rFonts w:ascii="Times New Roman" w:hAnsi="Times New Roman" w:cs="Times New Roman"/>
          <w:sz w:val="28"/>
          <w:szCs w:val="28"/>
        </w:rPr>
        <w:t>подобных</w:t>
      </w:r>
      <w:r>
        <w:rPr>
          <w:rFonts w:ascii="Times New Roman" w:hAnsi="Times New Roman" w:cs="Times New Roman"/>
          <w:sz w:val="28"/>
          <w:szCs w:val="28"/>
        </w:rPr>
        <w:t xml:space="preserve"> финансовых действий.</w:t>
      </w:r>
      <w:r w:rsidR="00C178C5">
        <w:rPr>
          <w:rFonts w:ascii="Times New Roman" w:hAnsi="Times New Roman" w:cs="Times New Roman"/>
          <w:sz w:val="28"/>
          <w:szCs w:val="28"/>
        </w:rPr>
        <w:t xml:space="preserve"> На территории Республики Казахстан расположено множество банковских и кредитных организаций, занимающихся данным вопросом. Вып</w:t>
      </w:r>
      <w:r w:rsidR="00C178C5" w:rsidRPr="00C178C5">
        <w:rPr>
          <w:rFonts w:ascii="Times New Roman" w:hAnsi="Times New Roman" w:cs="Times New Roman"/>
          <w:sz w:val="28"/>
          <w:szCs w:val="28"/>
        </w:rPr>
        <w:t>олняя ряд экономических функций, банковская система является частью финансовой системы, поскольку банки управляют движением финансовых активов и финансовой системы.</w:t>
      </w:r>
    </w:p>
    <w:p w:rsidR="00CD1038" w:rsidRDefault="00CD1038" w:rsidP="004F25C0">
      <w:pPr>
        <w:ind w:left="-709" w:firstLine="709"/>
        <w:jc w:val="both"/>
        <w:rPr>
          <w:rFonts w:ascii="Times New Roman" w:hAnsi="Times New Roman" w:cs="Times New Roman"/>
          <w:sz w:val="28"/>
          <w:szCs w:val="28"/>
        </w:rPr>
      </w:pPr>
      <w:r w:rsidRPr="00CD1038">
        <w:rPr>
          <w:rFonts w:ascii="Times New Roman" w:hAnsi="Times New Roman" w:cs="Times New Roman"/>
          <w:sz w:val="28"/>
          <w:szCs w:val="28"/>
        </w:rPr>
        <w:t>Сегодня в Республике Казахстан действует двухуровневая банковская система. Национальный Банк Республики Казахстан является центральным банком страны, представляет первый уровень банковской системы Республики Казахстан, а все остальные банки представляют второй уровень банковской системы.</w:t>
      </w:r>
    </w:p>
    <w:p w:rsidR="00CD1038" w:rsidRDefault="00CD1038" w:rsidP="004F25C0">
      <w:pPr>
        <w:ind w:left="-709" w:firstLine="709"/>
        <w:jc w:val="both"/>
        <w:rPr>
          <w:rFonts w:ascii="Times New Roman" w:hAnsi="Times New Roman" w:cs="Times New Roman"/>
          <w:sz w:val="28"/>
          <w:szCs w:val="28"/>
        </w:rPr>
      </w:pPr>
      <w:r w:rsidRPr="00CD1038">
        <w:rPr>
          <w:rFonts w:ascii="Times New Roman" w:hAnsi="Times New Roman" w:cs="Times New Roman"/>
          <w:sz w:val="28"/>
          <w:szCs w:val="28"/>
        </w:rPr>
        <w:t>Основной задачей Национального Банка Республики Казахстан является поддержание и обеспечение стабильности и стабильности цен в Республике Казахстан.</w:t>
      </w:r>
    </w:p>
    <w:p w:rsidR="00CD1038" w:rsidRDefault="00CD1038" w:rsidP="00CD1038">
      <w:pPr>
        <w:ind w:left="-709" w:firstLine="709"/>
        <w:rPr>
          <w:rFonts w:ascii="Times New Roman" w:hAnsi="Times New Roman" w:cs="Times New Roman"/>
          <w:sz w:val="28"/>
          <w:szCs w:val="28"/>
        </w:rPr>
      </w:pPr>
      <w:r w:rsidRPr="00CD1038">
        <w:rPr>
          <w:rFonts w:ascii="Times New Roman" w:hAnsi="Times New Roman" w:cs="Times New Roman"/>
          <w:sz w:val="28"/>
          <w:szCs w:val="28"/>
        </w:rPr>
        <w:lastRenderedPageBreak/>
        <w:t xml:space="preserve">Национальным банком Республики Казахстан проводится государственная денежно-кредитная политика Республики Казахстан. </w:t>
      </w:r>
    </w:p>
    <w:p w:rsidR="00CD1038" w:rsidRDefault="00CD1038" w:rsidP="00CD1038">
      <w:pPr>
        <w:ind w:left="-709" w:firstLine="709"/>
        <w:rPr>
          <w:rFonts w:ascii="Times New Roman" w:hAnsi="Times New Roman" w:cs="Times New Roman"/>
          <w:sz w:val="28"/>
          <w:szCs w:val="28"/>
        </w:rPr>
      </w:pPr>
      <w:r w:rsidRPr="00CD1038">
        <w:rPr>
          <w:rFonts w:ascii="Times New Roman" w:hAnsi="Times New Roman" w:cs="Times New Roman"/>
          <w:sz w:val="28"/>
          <w:szCs w:val="28"/>
        </w:rPr>
        <w:t xml:space="preserve">Денежно-кредитное регулирование является, осуществляемые центральным банком, является одним из элементов экономической политики государства. </w:t>
      </w:r>
    </w:p>
    <w:p w:rsidR="00CD1038" w:rsidRPr="00CD1038" w:rsidRDefault="00CD1038" w:rsidP="00CD1038">
      <w:pPr>
        <w:ind w:left="-709" w:firstLine="709"/>
        <w:rPr>
          <w:rFonts w:ascii="Times New Roman" w:hAnsi="Times New Roman" w:cs="Times New Roman"/>
          <w:sz w:val="28"/>
          <w:szCs w:val="28"/>
        </w:rPr>
      </w:pPr>
      <w:r w:rsidRPr="00CD1038">
        <w:rPr>
          <w:rFonts w:ascii="Times New Roman" w:hAnsi="Times New Roman" w:cs="Times New Roman"/>
          <w:sz w:val="28"/>
          <w:szCs w:val="28"/>
        </w:rPr>
        <w:t>Под денежно-кредитной политикой понимают совокупность мероприятий, предпринимаемых правительством в денежно-кредитной сфере в целях регулирования экономики.[3]</w:t>
      </w:r>
    </w:p>
    <w:p w:rsidR="00D80A52" w:rsidRDefault="00D80A52" w:rsidP="00D80A52">
      <w:pPr>
        <w:ind w:left="-709" w:firstLine="709"/>
        <w:jc w:val="both"/>
        <w:rPr>
          <w:rFonts w:ascii="Times New Roman" w:hAnsi="Times New Roman" w:cs="Times New Roman"/>
          <w:sz w:val="28"/>
          <w:szCs w:val="28"/>
        </w:rPr>
      </w:pPr>
      <w:r w:rsidRPr="00D80A52">
        <w:rPr>
          <w:rFonts w:ascii="Times New Roman" w:hAnsi="Times New Roman" w:cs="Times New Roman"/>
          <w:sz w:val="28"/>
          <w:szCs w:val="28"/>
        </w:rPr>
        <w:t>Основным методом финансово-правового регулирования является назначение государственной власти участнику финансовых отношений другими лицами, действующими от имени государства и наделенными соответствующими полномочиями в этом отношении. Этот метод характерен и для других отраслей права, например, административного. Но в финансовом праве оно имеет конкретные детали в своем конкретном содержании, а также в кругу агентств, уполномоченных государством на силовые действия.</w:t>
      </w:r>
    </w:p>
    <w:p w:rsidR="004F25C0" w:rsidRDefault="004F25C0" w:rsidP="004F25C0">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633FF" w:rsidRPr="00C633FF">
        <w:rPr>
          <w:rFonts w:ascii="Times New Roman" w:hAnsi="Times New Roman" w:cs="Times New Roman"/>
          <w:sz w:val="28"/>
          <w:szCs w:val="28"/>
        </w:rPr>
        <w:t xml:space="preserve">Основные банки страны это: Народный сберегательный банк Казахстана, Kaspi </w:t>
      </w:r>
      <w:proofErr w:type="spellStart"/>
      <w:r w:rsidR="00C633FF" w:rsidRPr="00C633FF">
        <w:rPr>
          <w:rFonts w:ascii="Times New Roman" w:hAnsi="Times New Roman" w:cs="Times New Roman"/>
          <w:sz w:val="28"/>
          <w:szCs w:val="28"/>
        </w:rPr>
        <w:t>Bank</w:t>
      </w:r>
      <w:proofErr w:type="spellEnd"/>
      <w:r w:rsidR="00C633FF" w:rsidRPr="00C633FF">
        <w:rPr>
          <w:rFonts w:ascii="Times New Roman" w:hAnsi="Times New Roman" w:cs="Times New Roman"/>
          <w:sz w:val="28"/>
          <w:szCs w:val="28"/>
        </w:rPr>
        <w:t xml:space="preserve">, ДБ Сбербанк, </w:t>
      </w:r>
      <w:proofErr w:type="spellStart"/>
      <w:r w:rsidR="00C633FF" w:rsidRPr="00C633FF">
        <w:rPr>
          <w:rFonts w:ascii="Times New Roman" w:hAnsi="Times New Roman" w:cs="Times New Roman"/>
          <w:sz w:val="28"/>
          <w:szCs w:val="28"/>
        </w:rPr>
        <w:t>First</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Heartland</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Jýsan</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Bank,АТФБанк</w:t>
      </w:r>
      <w:proofErr w:type="spellEnd"/>
      <w:r w:rsidR="00C633FF" w:rsidRPr="00C633FF">
        <w:rPr>
          <w:rFonts w:ascii="Times New Roman" w:hAnsi="Times New Roman" w:cs="Times New Roman"/>
          <w:sz w:val="28"/>
          <w:szCs w:val="28"/>
        </w:rPr>
        <w:t xml:space="preserve">, ForteBank, Банк </w:t>
      </w:r>
      <w:proofErr w:type="spellStart"/>
      <w:r w:rsidR="00C633FF" w:rsidRPr="00C633FF">
        <w:rPr>
          <w:rFonts w:ascii="Times New Roman" w:hAnsi="Times New Roman" w:cs="Times New Roman"/>
          <w:sz w:val="28"/>
          <w:szCs w:val="28"/>
        </w:rPr>
        <w:t>ЦентрКредит</w:t>
      </w:r>
      <w:proofErr w:type="spellEnd"/>
      <w:r w:rsidR="00C633FF" w:rsidRPr="00C633FF">
        <w:rPr>
          <w:rFonts w:ascii="Times New Roman" w:hAnsi="Times New Roman" w:cs="Times New Roman"/>
          <w:sz w:val="28"/>
          <w:szCs w:val="28"/>
        </w:rPr>
        <w:t xml:space="preserve">, Евразийский банк, </w:t>
      </w:r>
      <w:proofErr w:type="spellStart"/>
      <w:r w:rsidR="00C633FF" w:rsidRPr="00C633FF">
        <w:rPr>
          <w:rFonts w:ascii="Times New Roman" w:hAnsi="Times New Roman" w:cs="Times New Roman"/>
          <w:sz w:val="28"/>
          <w:szCs w:val="28"/>
        </w:rPr>
        <w:t>Жилстройсбербанк</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Bank</w:t>
      </w:r>
      <w:proofErr w:type="spellEnd"/>
      <w:r w:rsidR="00C633FF" w:rsidRPr="00C633FF">
        <w:rPr>
          <w:rFonts w:ascii="Times New Roman" w:hAnsi="Times New Roman" w:cs="Times New Roman"/>
          <w:sz w:val="28"/>
          <w:szCs w:val="28"/>
        </w:rPr>
        <w:t xml:space="preserve"> RBK, ДБ Альфа-Банк, ДБ </w:t>
      </w:r>
      <w:proofErr w:type="spellStart"/>
      <w:r w:rsidR="00C633FF" w:rsidRPr="00C633FF">
        <w:rPr>
          <w:rFonts w:ascii="Times New Roman" w:hAnsi="Times New Roman" w:cs="Times New Roman"/>
          <w:sz w:val="28"/>
          <w:szCs w:val="28"/>
        </w:rPr>
        <w:t>Хоум</w:t>
      </w:r>
      <w:proofErr w:type="spellEnd"/>
      <w:r w:rsidR="00C633FF" w:rsidRPr="00C633FF">
        <w:rPr>
          <w:rFonts w:ascii="Times New Roman" w:hAnsi="Times New Roman" w:cs="Times New Roman"/>
          <w:sz w:val="28"/>
          <w:szCs w:val="28"/>
        </w:rPr>
        <w:t xml:space="preserve"> Кредит энд </w:t>
      </w:r>
      <w:proofErr w:type="spellStart"/>
      <w:r w:rsidR="00C633FF" w:rsidRPr="00C633FF">
        <w:rPr>
          <w:rFonts w:ascii="Times New Roman" w:hAnsi="Times New Roman" w:cs="Times New Roman"/>
          <w:sz w:val="28"/>
          <w:szCs w:val="28"/>
        </w:rPr>
        <w:t>Финанс</w:t>
      </w:r>
      <w:proofErr w:type="spellEnd"/>
      <w:r w:rsidR="00C633FF" w:rsidRPr="00C633FF">
        <w:rPr>
          <w:rFonts w:ascii="Times New Roman" w:hAnsi="Times New Roman" w:cs="Times New Roman"/>
          <w:sz w:val="28"/>
          <w:szCs w:val="28"/>
        </w:rPr>
        <w:t xml:space="preserve"> Банк, </w:t>
      </w:r>
      <w:proofErr w:type="spellStart"/>
      <w:r w:rsidR="00C633FF" w:rsidRPr="00C633FF">
        <w:rPr>
          <w:rFonts w:ascii="Times New Roman" w:hAnsi="Times New Roman" w:cs="Times New Roman"/>
          <w:sz w:val="28"/>
          <w:szCs w:val="28"/>
        </w:rPr>
        <w:t>AsiaCredit</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Bank</w:t>
      </w:r>
      <w:proofErr w:type="spellEnd"/>
      <w:r w:rsidR="00C633FF" w:rsidRPr="00C633FF">
        <w:rPr>
          <w:rFonts w:ascii="Times New Roman" w:hAnsi="Times New Roman" w:cs="Times New Roman"/>
          <w:sz w:val="28"/>
          <w:szCs w:val="28"/>
        </w:rPr>
        <w:t xml:space="preserve">, Банк </w:t>
      </w:r>
      <w:proofErr w:type="spellStart"/>
      <w:r w:rsidR="00C633FF" w:rsidRPr="00C633FF">
        <w:rPr>
          <w:rFonts w:ascii="Times New Roman" w:hAnsi="Times New Roman" w:cs="Times New Roman"/>
          <w:sz w:val="28"/>
          <w:szCs w:val="28"/>
        </w:rPr>
        <w:t>Kassa</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Nova</w:t>
      </w:r>
      <w:proofErr w:type="spellEnd"/>
      <w:r w:rsidR="00C633FF" w:rsidRPr="00C633FF">
        <w:rPr>
          <w:rFonts w:ascii="Times New Roman" w:hAnsi="Times New Roman" w:cs="Times New Roman"/>
          <w:sz w:val="28"/>
          <w:szCs w:val="28"/>
        </w:rPr>
        <w:t xml:space="preserve">, Ситибанк Казахстан, ДБ Алтын банк, </w:t>
      </w:r>
      <w:proofErr w:type="spellStart"/>
      <w:r w:rsidR="00C633FF" w:rsidRPr="00C633FF">
        <w:rPr>
          <w:rFonts w:ascii="Times New Roman" w:hAnsi="Times New Roman" w:cs="Times New Roman"/>
          <w:sz w:val="28"/>
          <w:szCs w:val="28"/>
        </w:rPr>
        <w:t>Нурбанк</w:t>
      </w:r>
      <w:proofErr w:type="spellEnd"/>
      <w:r w:rsidR="00C633FF" w:rsidRPr="00C633FF">
        <w:rPr>
          <w:rFonts w:ascii="Times New Roman" w:hAnsi="Times New Roman" w:cs="Times New Roman"/>
          <w:sz w:val="28"/>
          <w:szCs w:val="28"/>
        </w:rPr>
        <w:t xml:space="preserve">, ДБ Банк Китая в Казахстане, Торгово-промышленный Банк Китая в г. Алматы, ДО Банк ВТБ, </w:t>
      </w:r>
      <w:proofErr w:type="spellStart"/>
      <w:r w:rsidR="00C633FF" w:rsidRPr="00C633FF">
        <w:rPr>
          <w:rFonts w:ascii="Times New Roman" w:hAnsi="Times New Roman" w:cs="Times New Roman"/>
          <w:sz w:val="28"/>
          <w:szCs w:val="28"/>
        </w:rPr>
        <w:t>Tengri</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Bank</w:t>
      </w:r>
      <w:proofErr w:type="spellEnd"/>
      <w:r w:rsidR="00C633FF" w:rsidRPr="00C633FF">
        <w:rPr>
          <w:rFonts w:ascii="Times New Roman" w:hAnsi="Times New Roman" w:cs="Times New Roman"/>
          <w:sz w:val="28"/>
          <w:szCs w:val="28"/>
        </w:rPr>
        <w:t xml:space="preserve">, </w:t>
      </w:r>
      <w:r w:rsidR="00C633FF" w:rsidRPr="00C633FF">
        <w:rPr>
          <w:rFonts w:ascii="Times New Roman" w:hAnsi="Times New Roman" w:cs="Times New Roman"/>
          <w:sz w:val="28"/>
          <w:szCs w:val="28"/>
        </w:rPr>
        <w:tab/>
      </w:r>
      <w:proofErr w:type="spellStart"/>
      <w:r w:rsidR="00C633FF" w:rsidRPr="00C633FF">
        <w:rPr>
          <w:rFonts w:ascii="Times New Roman" w:hAnsi="Times New Roman" w:cs="Times New Roman"/>
          <w:sz w:val="28"/>
          <w:szCs w:val="28"/>
        </w:rPr>
        <w:t>Capital</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Bank</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Kazakhstan</w:t>
      </w:r>
      <w:proofErr w:type="spellEnd"/>
      <w:r w:rsidR="00C633FF" w:rsidRPr="00C633FF">
        <w:rPr>
          <w:rFonts w:ascii="Times New Roman" w:hAnsi="Times New Roman" w:cs="Times New Roman"/>
          <w:sz w:val="28"/>
          <w:szCs w:val="28"/>
        </w:rPr>
        <w:t xml:space="preserve">, ДБ Казахстан - </w:t>
      </w:r>
      <w:proofErr w:type="spellStart"/>
      <w:r w:rsidR="00C633FF" w:rsidRPr="00C633FF">
        <w:rPr>
          <w:rFonts w:ascii="Times New Roman" w:hAnsi="Times New Roman" w:cs="Times New Roman"/>
          <w:sz w:val="28"/>
          <w:szCs w:val="28"/>
        </w:rPr>
        <w:t>Зираат</w:t>
      </w:r>
      <w:proofErr w:type="spellEnd"/>
      <w:r w:rsidR="00C633FF" w:rsidRPr="00C633FF">
        <w:rPr>
          <w:rFonts w:ascii="Times New Roman" w:hAnsi="Times New Roman" w:cs="Times New Roman"/>
          <w:sz w:val="28"/>
          <w:szCs w:val="28"/>
        </w:rPr>
        <w:t xml:space="preserve"> Интернешнл Банк, </w:t>
      </w:r>
      <w:proofErr w:type="spellStart"/>
      <w:r w:rsidR="00C633FF" w:rsidRPr="00C633FF">
        <w:rPr>
          <w:rFonts w:ascii="Times New Roman" w:hAnsi="Times New Roman" w:cs="Times New Roman"/>
          <w:sz w:val="28"/>
          <w:szCs w:val="28"/>
        </w:rPr>
        <w:t>Шинхан</w:t>
      </w:r>
      <w:proofErr w:type="spellEnd"/>
      <w:r w:rsidR="00C633FF" w:rsidRPr="00C633FF">
        <w:rPr>
          <w:rFonts w:ascii="Times New Roman" w:hAnsi="Times New Roman" w:cs="Times New Roman"/>
          <w:sz w:val="28"/>
          <w:szCs w:val="28"/>
        </w:rPr>
        <w:t xml:space="preserve"> Банк Казахстан, Исламский Банк «</w:t>
      </w:r>
      <w:proofErr w:type="spellStart"/>
      <w:r w:rsidR="00C633FF" w:rsidRPr="00C633FF">
        <w:rPr>
          <w:rFonts w:ascii="Times New Roman" w:hAnsi="Times New Roman" w:cs="Times New Roman"/>
          <w:sz w:val="28"/>
          <w:szCs w:val="28"/>
        </w:rPr>
        <w:t>Al</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Hilal</w:t>
      </w:r>
      <w:proofErr w:type="spellEnd"/>
      <w:r w:rsidR="00C633FF" w:rsidRPr="00C633FF">
        <w:rPr>
          <w:rFonts w:ascii="Times New Roman" w:hAnsi="Times New Roman" w:cs="Times New Roman"/>
          <w:sz w:val="28"/>
          <w:szCs w:val="28"/>
        </w:rPr>
        <w:t xml:space="preserve">», </w:t>
      </w:r>
      <w:proofErr w:type="spellStart"/>
      <w:r w:rsidR="00C633FF" w:rsidRPr="00C633FF">
        <w:rPr>
          <w:rFonts w:ascii="Times New Roman" w:hAnsi="Times New Roman" w:cs="Times New Roman"/>
          <w:sz w:val="28"/>
          <w:szCs w:val="28"/>
        </w:rPr>
        <w:t>Заман</w:t>
      </w:r>
      <w:proofErr w:type="spellEnd"/>
      <w:r w:rsidR="00C633FF" w:rsidRPr="00C633FF">
        <w:rPr>
          <w:rFonts w:ascii="Times New Roman" w:hAnsi="Times New Roman" w:cs="Times New Roman"/>
          <w:sz w:val="28"/>
          <w:szCs w:val="28"/>
        </w:rPr>
        <w:t xml:space="preserve">-Банк, ДБ Национальный банк Пакистана в Казахстане. Первые 7 банков в списке самые распространенные на территории Казахстана и является основой финансовой системы Республики Казахстан, но это не значит, что остальные банки не вносят вклад в финансовую систему </w:t>
      </w:r>
      <w:proofErr w:type="gramStart"/>
      <w:r w:rsidR="00C633FF" w:rsidRPr="00C633FF">
        <w:rPr>
          <w:rFonts w:ascii="Times New Roman" w:hAnsi="Times New Roman" w:cs="Times New Roman"/>
          <w:sz w:val="28"/>
          <w:szCs w:val="28"/>
        </w:rPr>
        <w:t>они</w:t>
      </w:r>
      <w:proofErr w:type="gramEnd"/>
      <w:r w:rsidR="00C633FF" w:rsidRPr="00C633FF">
        <w:rPr>
          <w:rFonts w:ascii="Times New Roman" w:hAnsi="Times New Roman" w:cs="Times New Roman"/>
          <w:sz w:val="28"/>
          <w:szCs w:val="28"/>
        </w:rPr>
        <w:t xml:space="preserve"> так же как и первые 7 банков вносят огромный вклад в данную систему просто менее распространены по территории Республики. </w:t>
      </w:r>
    </w:p>
    <w:p w:rsidR="00B04023" w:rsidRDefault="00122C7C" w:rsidP="00122C7C">
      <w:pPr>
        <w:ind w:left="-709"/>
        <w:jc w:val="both"/>
        <w:rPr>
          <w:rFonts w:ascii="Times New Roman" w:hAnsi="Times New Roman" w:cs="Times New Roman"/>
          <w:sz w:val="28"/>
          <w:szCs w:val="28"/>
        </w:rPr>
      </w:pPr>
      <w:r w:rsidRPr="00122C7C">
        <w:rPr>
          <w:rFonts w:ascii="Times New Roman" w:hAnsi="Times New Roman" w:cs="Times New Roman"/>
          <w:noProof/>
          <w:sz w:val="28"/>
          <w:szCs w:val="28"/>
          <w:lang w:eastAsia="ru-RU"/>
        </w:rPr>
        <w:lastRenderedPageBreak/>
        <w:drawing>
          <wp:inline distT="0" distB="0" distL="0" distR="0" wp14:anchorId="3703EEC2" wp14:editId="2CEB6743">
            <wp:extent cx="4914900" cy="2380796"/>
            <wp:effectExtent l="0" t="0" r="0" b="635"/>
            <wp:docPr id="2" name="Рисунок 2" descr="https://tengrinews.kz/userdata/5d1c383e6a91f65883ed19af33ad3c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ngrinews.kz/userdata/5d1c383e6a91f65883ed19af33ad3c3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9696" cy="2383119"/>
                    </a:xfrm>
                    <a:prstGeom prst="rect">
                      <a:avLst/>
                    </a:prstGeom>
                    <a:noFill/>
                    <a:ln>
                      <a:noFill/>
                    </a:ln>
                  </pic:spPr>
                </pic:pic>
              </a:graphicData>
            </a:graphic>
          </wp:inline>
        </w:drawing>
      </w:r>
      <w:r w:rsidRPr="00122C7C">
        <w:t xml:space="preserve"> </w:t>
      </w:r>
      <w:r w:rsidRPr="00122C7C">
        <w:rPr>
          <w:rFonts w:ascii="Times New Roman" w:hAnsi="Times New Roman" w:cs="Times New Roman"/>
          <w:noProof/>
          <w:sz w:val="28"/>
          <w:szCs w:val="28"/>
          <w:lang w:eastAsia="ru-RU"/>
        </w:rPr>
        <w:drawing>
          <wp:inline distT="0" distB="0" distL="0" distR="0" wp14:anchorId="5DE54690" wp14:editId="3FD0D841">
            <wp:extent cx="5219700" cy="2014787"/>
            <wp:effectExtent l="0" t="0" r="0" b="5080"/>
            <wp:docPr id="3" name="Рисунок 3" descr="https://usabilitylab.ru/wp-content/uploads/blog/best-mb-kazakhstan/ka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sabilitylab.ru/wp-content/uploads/blog/best-mb-kazakhstan/kas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5564" cy="2017051"/>
                    </a:xfrm>
                    <a:prstGeom prst="rect">
                      <a:avLst/>
                    </a:prstGeom>
                    <a:noFill/>
                    <a:ln>
                      <a:noFill/>
                    </a:ln>
                  </pic:spPr>
                </pic:pic>
              </a:graphicData>
            </a:graphic>
          </wp:inline>
        </w:drawing>
      </w:r>
      <w:r w:rsidRPr="00122C7C">
        <w:rPr>
          <w:noProof/>
          <w:lang w:eastAsia="ru-RU"/>
        </w:rPr>
        <w:drawing>
          <wp:inline distT="0" distB="0" distL="0" distR="0" wp14:anchorId="4A051C91" wp14:editId="4125B02E">
            <wp:extent cx="5638800" cy="2162175"/>
            <wp:effectExtent l="0" t="0" r="0" b="9525"/>
            <wp:docPr id="4" name="Рисунок 4" descr="http://neva-e.ru/wp-content/uploads/2014/02/Sber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va-e.ru/wp-content/uploads/2014/02/Sberban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0" cy="2162175"/>
                    </a:xfrm>
                    <a:prstGeom prst="rect">
                      <a:avLst/>
                    </a:prstGeom>
                    <a:noFill/>
                    <a:ln>
                      <a:noFill/>
                    </a:ln>
                  </pic:spPr>
                </pic:pic>
              </a:graphicData>
            </a:graphic>
          </wp:inline>
        </w:drawing>
      </w:r>
      <w:r w:rsidRPr="00122C7C">
        <w:t xml:space="preserve">  </w:t>
      </w:r>
      <w:r w:rsidRPr="00122C7C">
        <w:rPr>
          <w:noProof/>
          <w:lang w:eastAsia="ru-RU"/>
        </w:rPr>
        <w:drawing>
          <wp:inline distT="0" distB="0" distL="0" distR="0" wp14:anchorId="5DE4B5D1" wp14:editId="2A1FFC5A">
            <wp:extent cx="5686425" cy="2400300"/>
            <wp:effectExtent l="0" t="0" r="9525" b="0"/>
            <wp:docPr id="5" name="Рисунок 5" descr="https://mail.kz/upload/media/ab5ad419ca88fd7848077db2d4d926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kz/upload/media/ab5ad419ca88fd7848077db2d4d926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268" cy="2402344"/>
                    </a:xfrm>
                    <a:prstGeom prst="rect">
                      <a:avLst/>
                    </a:prstGeom>
                    <a:noFill/>
                    <a:ln>
                      <a:noFill/>
                    </a:ln>
                  </pic:spPr>
                </pic:pic>
              </a:graphicData>
            </a:graphic>
          </wp:inline>
        </w:drawing>
      </w:r>
    </w:p>
    <w:p w:rsidR="009C3E5C" w:rsidRDefault="00C633FF" w:rsidP="004A7A01">
      <w:pPr>
        <w:ind w:left="-709" w:firstLine="709"/>
        <w:jc w:val="both"/>
        <w:rPr>
          <w:rFonts w:ascii="Times New Roman" w:hAnsi="Times New Roman" w:cs="Times New Roman"/>
          <w:sz w:val="28"/>
          <w:szCs w:val="28"/>
        </w:rPr>
      </w:pPr>
      <w:r w:rsidRPr="00C633FF">
        <w:rPr>
          <w:rFonts w:ascii="Times New Roman" w:hAnsi="Times New Roman" w:cs="Times New Roman"/>
          <w:sz w:val="28"/>
          <w:szCs w:val="28"/>
        </w:rPr>
        <w:lastRenderedPageBreak/>
        <w:t xml:space="preserve">Банковская деятельность в Республике Казахстан регулируется </w:t>
      </w:r>
      <w:r>
        <w:rPr>
          <w:rFonts w:ascii="Times New Roman" w:hAnsi="Times New Roman" w:cs="Times New Roman"/>
          <w:sz w:val="28"/>
          <w:szCs w:val="28"/>
        </w:rPr>
        <w:t xml:space="preserve">Конституцией Республики Казахстан, Гражданским Кодексом РК, Налоговым Кодексом РК, </w:t>
      </w:r>
      <w:r w:rsidRPr="00C633FF">
        <w:rPr>
          <w:rFonts w:ascii="Times New Roman" w:hAnsi="Times New Roman" w:cs="Times New Roman"/>
          <w:sz w:val="28"/>
          <w:szCs w:val="28"/>
        </w:rPr>
        <w:t>законом "О банках и банковской деятельности в Республике Казахстан"</w:t>
      </w:r>
      <w:r>
        <w:rPr>
          <w:rFonts w:ascii="Times New Roman" w:hAnsi="Times New Roman" w:cs="Times New Roman"/>
          <w:sz w:val="28"/>
          <w:szCs w:val="28"/>
        </w:rPr>
        <w:t>, нормативно правовыми актами Министра финансов РК</w:t>
      </w:r>
      <w:r w:rsidRPr="00C633FF">
        <w:rPr>
          <w:rFonts w:ascii="Times New Roman" w:hAnsi="Times New Roman" w:cs="Times New Roman"/>
          <w:sz w:val="28"/>
          <w:szCs w:val="28"/>
        </w:rPr>
        <w:t xml:space="preserve">. В </w:t>
      </w:r>
      <w:r w:rsidR="004F25C0">
        <w:rPr>
          <w:rFonts w:ascii="Times New Roman" w:hAnsi="Times New Roman" w:cs="Times New Roman"/>
          <w:sz w:val="28"/>
          <w:szCs w:val="28"/>
        </w:rPr>
        <w:t>законе</w:t>
      </w:r>
      <w:r w:rsidR="004F25C0" w:rsidRPr="004F25C0">
        <w:rPr>
          <w:rFonts w:ascii="Times New Roman" w:hAnsi="Times New Roman" w:cs="Times New Roman"/>
          <w:sz w:val="28"/>
          <w:szCs w:val="28"/>
        </w:rPr>
        <w:t xml:space="preserve"> </w:t>
      </w:r>
      <w:r w:rsidR="004F25C0">
        <w:rPr>
          <w:rFonts w:ascii="Times New Roman" w:hAnsi="Times New Roman" w:cs="Times New Roman"/>
          <w:sz w:val="28"/>
          <w:szCs w:val="28"/>
        </w:rPr>
        <w:t>«</w:t>
      </w:r>
      <w:r w:rsidR="004F25C0" w:rsidRPr="004F25C0">
        <w:rPr>
          <w:rFonts w:ascii="Times New Roman" w:hAnsi="Times New Roman" w:cs="Times New Roman"/>
          <w:sz w:val="28"/>
          <w:szCs w:val="28"/>
        </w:rPr>
        <w:t>О банках и банковской деятельности в Республике Казахстан</w:t>
      </w:r>
      <w:r w:rsidR="004F25C0">
        <w:rPr>
          <w:rFonts w:ascii="Times New Roman" w:hAnsi="Times New Roman" w:cs="Times New Roman"/>
          <w:sz w:val="28"/>
          <w:szCs w:val="28"/>
        </w:rPr>
        <w:t xml:space="preserve">» </w:t>
      </w:r>
      <w:r w:rsidRPr="00C633FF">
        <w:rPr>
          <w:rFonts w:ascii="Times New Roman" w:hAnsi="Times New Roman" w:cs="Times New Roman"/>
          <w:sz w:val="28"/>
          <w:szCs w:val="28"/>
        </w:rPr>
        <w:t>указаны основные условия, задачи и деятельность банко</w:t>
      </w:r>
      <w:r>
        <w:rPr>
          <w:rFonts w:ascii="Times New Roman" w:hAnsi="Times New Roman" w:cs="Times New Roman"/>
          <w:sz w:val="28"/>
          <w:szCs w:val="28"/>
        </w:rPr>
        <w:t>в</w:t>
      </w:r>
      <w:r w:rsidRPr="00C633FF">
        <w:rPr>
          <w:rFonts w:ascii="Times New Roman" w:hAnsi="Times New Roman" w:cs="Times New Roman"/>
          <w:sz w:val="28"/>
          <w:szCs w:val="28"/>
        </w:rPr>
        <w:t xml:space="preserve"> Республики Казахстан, </w:t>
      </w:r>
      <w:r>
        <w:rPr>
          <w:rFonts w:ascii="Times New Roman" w:hAnsi="Times New Roman" w:cs="Times New Roman"/>
          <w:sz w:val="28"/>
          <w:szCs w:val="28"/>
        </w:rPr>
        <w:t xml:space="preserve">предоставлены </w:t>
      </w:r>
      <w:r w:rsidRPr="00C633FF">
        <w:rPr>
          <w:rFonts w:ascii="Times New Roman" w:hAnsi="Times New Roman" w:cs="Times New Roman"/>
          <w:sz w:val="28"/>
          <w:szCs w:val="28"/>
        </w:rPr>
        <w:t>основные понятия, относящиеся к банкам и банковской сфере</w:t>
      </w:r>
      <w:r w:rsidR="004F25C0">
        <w:rPr>
          <w:rFonts w:ascii="Times New Roman" w:hAnsi="Times New Roman" w:cs="Times New Roman"/>
          <w:sz w:val="28"/>
          <w:szCs w:val="28"/>
        </w:rPr>
        <w:t>, указаны способы регулирования банков и финансовой системы Республики Казахстан.</w:t>
      </w:r>
      <w:r w:rsidRPr="00C633FF">
        <w:rPr>
          <w:rFonts w:ascii="Times New Roman" w:hAnsi="Times New Roman" w:cs="Times New Roman"/>
          <w:sz w:val="28"/>
          <w:szCs w:val="28"/>
        </w:rPr>
        <w:t xml:space="preserve"> </w:t>
      </w:r>
      <w:r w:rsidR="004A7A01">
        <w:rPr>
          <w:rFonts w:ascii="Times New Roman" w:hAnsi="Times New Roman" w:cs="Times New Roman"/>
          <w:sz w:val="28"/>
          <w:szCs w:val="28"/>
        </w:rPr>
        <w:t>Все вышеперечисленные нормативно-правовые акты обязательно обновляются чтобы не отставать от прогресса финансового право Республики Казахстан и предпринимать более современные способы регулирования и обеспечения безопасности финансового права.</w:t>
      </w:r>
    </w:p>
    <w:p w:rsidR="00CD1038" w:rsidRDefault="00CD1038" w:rsidP="004F25C0">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На настоящий момент в </w:t>
      </w:r>
      <w:r w:rsidR="00B04023">
        <w:rPr>
          <w:rFonts w:ascii="Times New Roman" w:hAnsi="Times New Roman" w:cs="Times New Roman"/>
          <w:sz w:val="28"/>
          <w:szCs w:val="28"/>
        </w:rPr>
        <w:t>государстве</w:t>
      </w:r>
      <w:r>
        <w:rPr>
          <w:rFonts w:ascii="Times New Roman" w:hAnsi="Times New Roman" w:cs="Times New Roman"/>
          <w:sz w:val="28"/>
          <w:szCs w:val="28"/>
        </w:rPr>
        <w:t xml:space="preserve"> сформировалась </w:t>
      </w:r>
      <w:r w:rsidR="00B04023">
        <w:rPr>
          <w:rFonts w:ascii="Times New Roman" w:hAnsi="Times New Roman" w:cs="Times New Roman"/>
          <w:sz w:val="28"/>
          <w:szCs w:val="28"/>
        </w:rPr>
        <w:t>устойчивая</w:t>
      </w:r>
      <w:r>
        <w:rPr>
          <w:rFonts w:ascii="Times New Roman" w:hAnsi="Times New Roman" w:cs="Times New Roman"/>
          <w:sz w:val="28"/>
          <w:szCs w:val="28"/>
        </w:rPr>
        <w:t xml:space="preserve"> банковская система и </w:t>
      </w:r>
      <w:r w:rsidR="00B04023">
        <w:rPr>
          <w:rFonts w:ascii="Times New Roman" w:hAnsi="Times New Roman" w:cs="Times New Roman"/>
          <w:sz w:val="28"/>
          <w:szCs w:val="28"/>
        </w:rPr>
        <w:t>хорошо сформировавшееся финансовое право и его регулирование. Налажено действия банков и финансов в современной инфраструктуре, банковская сфера доступна всему населению Республики Казахстан, Настроены способы безналичной оплаты товаров и услуг по большей части территории Казахстана. С каждым днем становить все больше банков, кредитных организаций, микрозаймавых и тому подобных организаций, и вопрос финансового регулирования и безопасности данных организаций на данный момент времени довольно таки распространённый, но в тоже данного уровня безопасности и финансового регулирование достаточно для нормального функционирования данных организаций.</w:t>
      </w: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4F25C0" w:rsidRDefault="004F25C0" w:rsidP="004F25C0">
      <w:pPr>
        <w:ind w:left="-709" w:firstLine="709"/>
        <w:jc w:val="both"/>
        <w:rPr>
          <w:rFonts w:ascii="Times New Roman" w:hAnsi="Times New Roman" w:cs="Times New Roman"/>
          <w:sz w:val="28"/>
          <w:szCs w:val="28"/>
        </w:rPr>
      </w:pPr>
    </w:p>
    <w:p w:rsidR="00CD1038" w:rsidRDefault="00CD1038" w:rsidP="004F25C0">
      <w:pPr>
        <w:ind w:left="-709" w:firstLine="709"/>
        <w:jc w:val="both"/>
        <w:rPr>
          <w:rFonts w:ascii="Times New Roman" w:hAnsi="Times New Roman" w:cs="Times New Roman"/>
          <w:b/>
          <w:bCs/>
          <w:sz w:val="28"/>
          <w:szCs w:val="28"/>
        </w:rPr>
      </w:pPr>
    </w:p>
    <w:p w:rsidR="00CD1038" w:rsidRDefault="00CD1038" w:rsidP="004F25C0">
      <w:pPr>
        <w:ind w:left="-709" w:firstLine="709"/>
        <w:jc w:val="both"/>
        <w:rPr>
          <w:rFonts w:ascii="Times New Roman" w:hAnsi="Times New Roman" w:cs="Times New Roman"/>
          <w:b/>
          <w:bCs/>
          <w:sz w:val="28"/>
          <w:szCs w:val="28"/>
        </w:rPr>
      </w:pPr>
    </w:p>
    <w:p w:rsidR="00CD1038" w:rsidRDefault="00CD1038" w:rsidP="004F25C0">
      <w:pPr>
        <w:ind w:left="-709" w:firstLine="709"/>
        <w:jc w:val="both"/>
        <w:rPr>
          <w:rFonts w:ascii="Times New Roman" w:hAnsi="Times New Roman" w:cs="Times New Roman"/>
          <w:b/>
          <w:bCs/>
          <w:sz w:val="28"/>
          <w:szCs w:val="28"/>
        </w:rPr>
      </w:pPr>
    </w:p>
    <w:p w:rsidR="00CD1038" w:rsidRDefault="00CD1038" w:rsidP="004F25C0">
      <w:pPr>
        <w:ind w:left="-709" w:firstLine="709"/>
        <w:jc w:val="both"/>
        <w:rPr>
          <w:rFonts w:ascii="Times New Roman" w:hAnsi="Times New Roman" w:cs="Times New Roman"/>
          <w:b/>
          <w:bCs/>
          <w:sz w:val="28"/>
          <w:szCs w:val="28"/>
        </w:rPr>
      </w:pPr>
    </w:p>
    <w:p w:rsidR="00CD1038" w:rsidRDefault="00CD1038" w:rsidP="00B04023">
      <w:pPr>
        <w:jc w:val="both"/>
        <w:rPr>
          <w:rFonts w:ascii="Times New Roman" w:hAnsi="Times New Roman" w:cs="Times New Roman"/>
          <w:b/>
          <w:bCs/>
          <w:sz w:val="28"/>
          <w:szCs w:val="28"/>
        </w:rPr>
      </w:pPr>
    </w:p>
    <w:p w:rsidR="00336E1D" w:rsidRDefault="00336E1D" w:rsidP="004F25C0">
      <w:pPr>
        <w:ind w:left="-709" w:firstLine="709"/>
        <w:rPr>
          <w:rFonts w:ascii="Times New Roman" w:hAnsi="Times New Roman" w:cs="Times New Roman"/>
          <w:b/>
          <w:bCs/>
          <w:sz w:val="28"/>
          <w:szCs w:val="28"/>
        </w:rPr>
      </w:pPr>
      <w:r w:rsidRPr="00336E1D">
        <w:rPr>
          <w:rFonts w:ascii="Times New Roman" w:hAnsi="Times New Roman" w:cs="Times New Roman"/>
          <w:b/>
          <w:bCs/>
          <w:sz w:val="28"/>
          <w:szCs w:val="28"/>
        </w:rPr>
        <w:lastRenderedPageBreak/>
        <w:t>Библиографический список:</w:t>
      </w:r>
    </w:p>
    <w:p w:rsidR="004F25C0" w:rsidRDefault="004F25C0" w:rsidP="004F25C0">
      <w:pPr>
        <w:ind w:left="-709" w:firstLine="709"/>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4F25C0">
        <w:rPr>
          <w:rFonts w:ascii="Times New Roman" w:hAnsi="Times New Roman" w:cs="Times New Roman"/>
          <w:sz w:val="28"/>
          <w:szCs w:val="28"/>
        </w:rPr>
        <w:t>Аргинбекова</w:t>
      </w:r>
      <w:proofErr w:type="spellEnd"/>
      <w:r w:rsidRPr="004F25C0">
        <w:rPr>
          <w:rFonts w:ascii="Times New Roman" w:hAnsi="Times New Roman" w:cs="Times New Roman"/>
          <w:sz w:val="28"/>
          <w:szCs w:val="28"/>
        </w:rPr>
        <w:t xml:space="preserve"> Г. И., Мусаев М. Б. Правовое регулирование банковской системы Республики Казахстан // Молодой ученый. — 2013. — №11.1. — С. 19-20. — URL https://moluch.ru/archive/58/826</w:t>
      </w:r>
      <w:r>
        <w:rPr>
          <w:rFonts w:ascii="Times New Roman" w:hAnsi="Times New Roman" w:cs="Times New Roman"/>
          <w:sz w:val="28"/>
          <w:szCs w:val="28"/>
        </w:rPr>
        <w:t>3/ (дата обращения: 07.12.2019;</w:t>
      </w:r>
    </w:p>
    <w:p w:rsidR="00CD1038" w:rsidRDefault="00CD1038" w:rsidP="004F25C0">
      <w:pPr>
        <w:ind w:left="-709" w:firstLine="709"/>
        <w:rPr>
          <w:rFonts w:ascii="Times New Roman" w:hAnsi="Times New Roman" w:cs="Times New Roman"/>
          <w:sz w:val="28"/>
          <w:szCs w:val="28"/>
        </w:rPr>
      </w:pPr>
      <w:r>
        <w:rPr>
          <w:rFonts w:ascii="Times New Roman" w:hAnsi="Times New Roman" w:cs="Times New Roman"/>
          <w:sz w:val="28"/>
          <w:szCs w:val="28"/>
        </w:rPr>
        <w:t>2. Статья: «</w:t>
      </w:r>
      <w:r w:rsidRPr="00CD1038">
        <w:rPr>
          <w:rFonts w:ascii="Times New Roman" w:hAnsi="Times New Roman" w:cs="Times New Roman"/>
          <w:sz w:val="28"/>
          <w:szCs w:val="28"/>
        </w:rPr>
        <w:t>Основы конституционного права Республики Казахстан.</w:t>
      </w:r>
      <w:r>
        <w:rPr>
          <w:rFonts w:ascii="Times New Roman" w:hAnsi="Times New Roman" w:cs="Times New Roman"/>
          <w:sz w:val="28"/>
          <w:szCs w:val="28"/>
        </w:rPr>
        <w:t xml:space="preserve">», стр. 7 тема: </w:t>
      </w:r>
      <w:r w:rsidRPr="00CD1038">
        <w:rPr>
          <w:rFonts w:ascii="Times New Roman" w:hAnsi="Times New Roman" w:cs="Times New Roman"/>
          <w:sz w:val="28"/>
          <w:szCs w:val="28"/>
        </w:rPr>
        <w:t>Основы финансового и налогового права Республики Казахстан</w:t>
      </w:r>
      <w:r>
        <w:rPr>
          <w:rFonts w:ascii="Times New Roman" w:hAnsi="Times New Roman" w:cs="Times New Roman"/>
          <w:sz w:val="28"/>
          <w:szCs w:val="28"/>
        </w:rPr>
        <w:t xml:space="preserve"> сайт: </w:t>
      </w:r>
      <w:hyperlink r:id="rId9" w:history="1">
        <w:r w:rsidRPr="002B564A">
          <w:rPr>
            <w:rStyle w:val="a3"/>
            <w:rFonts w:ascii="Times New Roman" w:hAnsi="Times New Roman" w:cs="Times New Roman"/>
            <w:sz w:val="28"/>
            <w:szCs w:val="28"/>
          </w:rPr>
          <w:t>https://helpiks.org/8-98301.html</w:t>
        </w:r>
      </w:hyperlink>
      <w:r>
        <w:rPr>
          <w:rFonts w:ascii="Times New Roman" w:hAnsi="Times New Roman" w:cs="Times New Roman"/>
          <w:sz w:val="28"/>
          <w:szCs w:val="28"/>
        </w:rPr>
        <w:t>;</w:t>
      </w:r>
    </w:p>
    <w:p w:rsidR="00CD1038" w:rsidRPr="00CD1038" w:rsidRDefault="00CD1038" w:rsidP="004F25C0">
      <w:pPr>
        <w:ind w:left="-709" w:firstLine="709"/>
        <w:rPr>
          <w:rFonts w:ascii="Times New Roman" w:hAnsi="Times New Roman" w:cs="Times New Roman"/>
          <w:sz w:val="28"/>
          <w:szCs w:val="28"/>
        </w:rPr>
      </w:pPr>
      <w:r w:rsidRPr="00CD1038">
        <w:rPr>
          <w:rFonts w:ascii="Times New Roman" w:hAnsi="Times New Roman" w:cs="Times New Roman"/>
          <w:sz w:val="28"/>
          <w:szCs w:val="28"/>
        </w:rPr>
        <w:t xml:space="preserve">3. </w:t>
      </w:r>
      <w:proofErr w:type="spellStart"/>
      <w:r w:rsidRPr="00CD1038">
        <w:rPr>
          <w:rFonts w:ascii="Times New Roman" w:hAnsi="Times New Roman" w:cs="Times New Roman"/>
          <w:sz w:val="28"/>
          <w:szCs w:val="28"/>
        </w:rPr>
        <w:t>Аргинбекова</w:t>
      </w:r>
      <w:proofErr w:type="spellEnd"/>
      <w:r w:rsidRPr="00CD1038">
        <w:rPr>
          <w:rFonts w:ascii="Times New Roman" w:hAnsi="Times New Roman" w:cs="Times New Roman"/>
          <w:sz w:val="28"/>
          <w:szCs w:val="28"/>
        </w:rPr>
        <w:t xml:space="preserve"> Г. И., Мусаев М. Б. Правовое регулирование банковской системы Республики Казахстан // Молодой ученый. — 2013. — №11.1. — С. 19-20. — </w:t>
      </w:r>
      <w:r w:rsidRPr="00CD1038">
        <w:rPr>
          <w:rFonts w:ascii="Times New Roman" w:hAnsi="Times New Roman" w:cs="Times New Roman"/>
          <w:sz w:val="28"/>
          <w:szCs w:val="28"/>
          <w:lang w:val="en-US"/>
        </w:rPr>
        <w:t>URL</w:t>
      </w:r>
      <w:r w:rsidRPr="00CD1038">
        <w:rPr>
          <w:rFonts w:ascii="Times New Roman" w:hAnsi="Times New Roman" w:cs="Times New Roman"/>
          <w:sz w:val="28"/>
          <w:szCs w:val="28"/>
        </w:rPr>
        <w:t xml:space="preserve"> </w:t>
      </w:r>
      <w:r w:rsidRPr="00CD1038">
        <w:rPr>
          <w:rFonts w:ascii="Times New Roman" w:hAnsi="Times New Roman" w:cs="Times New Roman"/>
          <w:sz w:val="28"/>
          <w:szCs w:val="28"/>
          <w:lang w:val="en-US"/>
        </w:rPr>
        <w:t>https</w:t>
      </w:r>
      <w:r w:rsidRPr="00CD1038">
        <w:rPr>
          <w:rFonts w:ascii="Times New Roman" w:hAnsi="Times New Roman" w:cs="Times New Roman"/>
          <w:sz w:val="28"/>
          <w:szCs w:val="28"/>
        </w:rPr>
        <w:t>://</w:t>
      </w:r>
      <w:proofErr w:type="spellStart"/>
      <w:r w:rsidRPr="00CD1038">
        <w:rPr>
          <w:rFonts w:ascii="Times New Roman" w:hAnsi="Times New Roman" w:cs="Times New Roman"/>
          <w:sz w:val="28"/>
          <w:szCs w:val="28"/>
          <w:lang w:val="en-US"/>
        </w:rPr>
        <w:t>moluch</w:t>
      </w:r>
      <w:proofErr w:type="spellEnd"/>
      <w:r w:rsidRPr="00CD1038">
        <w:rPr>
          <w:rFonts w:ascii="Times New Roman" w:hAnsi="Times New Roman" w:cs="Times New Roman"/>
          <w:sz w:val="28"/>
          <w:szCs w:val="28"/>
        </w:rPr>
        <w:t>.</w:t>
      </w:r>
      <w:proofErr w:type="spellStart"/>
      <w:r w:rsidRPr="00CD1038">
        <w:rPr>
          <w:rFonts w:ascii="Times New Roman" w:hAnsi="Times New Roman" w:cs="Times New Roman"/>
          <w:sz w:val="28"/>
          <w:szCs w:val="28"/>
          <w:lang w:val="en-US"/>
        </w:rPr>
        <w:t>ru</w:t>
      </w:r>
      <w:proofErr w:type="spellEnd"/>
      <w:r w:rsidRPr="00CD1038">
        <w:rPr>
          <w:rFonts w:ascii="Times New Roman" w:hAnsi="Times New Roman" w:cs="Times New Roman"/>
          <w:sz w:val="28"/>
          <w:szCs w:val="28"/>
        </w:rPr>
        <w:t>/</w:t>
      </w:r>
      <w:r w:rsidRPr="00CD1038">
        <w:rPr>
          <w:rFonts w:ascii="Times New Roman" w:hAnsi="Times New Roman" w:cs="Times New Roman"/>
          <w:sz w:val="28"/>
          <w:szCs w:val="28"/>
          <w:lang w:val="en-US"/>
        </w:rPr>
        <w:t>archive</w:t>
      </w:r>
      <w:r w:rsidRPr="00CD1038">
        <w:rPr>
          <w:rFonts w:ascii="Times New Roman" w:hAnsi="Times New Roman" w:cs="Times New Roman"/>
          <w:sz w:val="28"/>
          <w:szCs w:val="28"/>
        </w:rPr>
        <w:t>/58/8263/ (дата обращения: 07.12.2019).</w:t>
      </w:r>
    </w:p>
    <w:p w:rsidR="004F25C0" w:rsidRDefault="004F25C0" w:rsidP="004F25C0">
      <w:pPr>
        <w:ind w:left="-709" w:firstLine="709"/>
        <w:jc w:val="both"/>
        <w:rPr>
          <w:rFonts w:ascii="Times New Roman" w:hAnsi="Times New Roman" w:cs="Times New Roman"/>
          <w:sz w:val="28"/>
          <w:szCs w:val="28"/>
        </w:rPr>
      </w:pPr>
    </w:p>
    <w:p w:rsidR="00C633FF" w:rsidRPr="00C633FF" w:rsidRDefault="00C633FF" w:rsidP="00C633FF">
      <w:pPr>
        <w:jc w:val="both"/>
        <w:rPr>
          <w:rFonts w:ascii="Times New Roman" w:hAnsi="Times New Roman" w:cs="Times New Roman"/>
          <w:sz w:val="28"/>
          <w:szCs w:val="28"/>
        </w:rPr>
      </w:pPr>
    </w:p>
    <w:sectPr w:rsidR="00C633FF" w:rsidRPr="00C63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D6"/>
    <w:rsid w:val="00122C7C"/>
    <w:rsid w:val="00336E1D"/>
    <w:rsid w:val="004A7A01"/>
    <w:rsid w:val="004C0F69"/>
    <w:rsid w:val="004F25C0"/>
    <w:rsid w:val="00775DFF"/>
    <w:rsid w:val="008E4FE6"/>
    <w:rsid w:val="009C3E5C"/>
    <w:rsid w:val="00B04023"/>
    <w:rsid w:val="00BA5194"/>
    <w:rsid w:val="00C178C5"/>
    <w:rsid w:val="00C633FF"/>
    <w:rsid w:val="00CD0C9D"/>
    <w:rsid w:val="00CD1038"/>
    <w:rsid w:val="00D53DD6"/>
    <w:rsid w:val="00D80A5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038"/>
    <w:rPr>
      <w:color w:val="0563C1" w:themeColor="hyperlink"/>
      <w:u w:val="single"/>
    </w:rPr>
  </w:style>
  <w:style w:type="paragraph" w:styleId="a4">
    <w:name w:val="Balloon Text"/>
    <w:basedOn w:val="a"/>
    <w:link w:val="a5"/>
    <w:uiPriority w:val="99"/>
    <w:semiHidden/>
    <w:unhideWhenUsed/>
    <w:rsid w:val="008E4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038"/>
    <w:rPr>
      <w:color w:val="0563C1" w:themeColor="hyperlink"/>
      <w:u w:val="single"/>
    </w:rPr>
  </w:style>
  <w:style w:type="paragraph" w:styleId="a4">
    <w:name w:val="Balloon Text"/>
    <w:basedOn w:val="a"/>
    <w:link w:val="a5"/>
    <w:uiPriority w:val="99"/>
    <w:semiHidden/>
    <w:unhideWhenUsed/>
    <w:rsid w:val="008E4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iks.org/8-983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9</cp:revision>
  <dcterms:created xsi:type="dcterms:W3CDTF">2019-12-07T11:33:00Z</dcterms:created>
  <dcterms:modified xsi:type="dcterms:W3CDTF">2020-04-23T08:10:00Z</dcterms:modified>
</cp:coreProperties>
</file>