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Сычёв Максим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-723899</wp:posOffset>
            </wp:positionH>
            <wp:positionV relativeFrom="paragraph">
              <wp:posOffset>114300</wp:posOffset>
            </wp:positionV>
            <wp:extent cx="2963700" cy="1675135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3700" cy="1675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Специалист по Youtube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Возраст: 31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Проживание: Санкт-Петербург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Контакты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Телефон (Телеграмм, WhatsApp):+7(996)-499-29-70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Эл.почта: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msychev040589@gmail.com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                                                 Инст: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https://www.instagram.com/sychev_maks89/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 себе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Бар-менеджер в отеле Park-inn. В данный момент прохожу обучение по курсу “Менеджер Youtube”. Сейчас стажируюсь на одном канале.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Образование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Высшее</w:t>
      </w:r>
      <w:r w:rsidDel="00000000" w:rsidR="00000000" w:rsidRPr="00000000">
        <w:rPr>
          <w:rtl w:val="0"/>
        </w:rPr>
        <w:t xml:space="preserve"> Санкт-Петербургский Государственный аграрный университет, Пушкин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Ландшафтный дизайн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Навыки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Органическое продвижение Youtube-канала: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Создание, настройка и оптимизация канала;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Подготовка и публикация видео;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Составление эффективного описания к видео;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SEO-оптимизация видео, плейлистов;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Составление контент-плана, подбор базовых и трендовых тем;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Составление стратегии развития канала;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Мониторинг и сравнительный анализ конкурентной среды;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Аналитика канала и истории видео-контента;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Разработка концепции канала;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Визуальное оформление канала;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Составление ТЗ для дизайнеров, монтажеров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 Работа с фрилансерами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Базовый монтаж видео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Базовая самостоятельная настройка рекламы Google Ads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Опыт работы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Настройка канала (добавление ссылок на соц. сети, ссылок на сайт, а также подбор ключевых слов канала)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Оформление канала (подбор картинок/фото для шапки канала, название шапки канала);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Подбор заголовков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Создание превью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Выкладывание видео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SEO-оптимизация (название, описание, теги к видео)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Аналитика канала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Работа с сервисами аналитики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Тренинги и курсы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Курс Менеджер YouTube от Павла Багрянцева.</w:t>
      </w:r>
    </w:p>
    <w:p w:rsidR="00000000" w:rsidDel="00000000" w:rsidP="00000000" w:rsidRDefault="00000000" w:rsidRPr="00000000" w14:paraId="0000003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Личные качества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Не имею вредных привычек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Пунктуален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Не успокаиваюсь, пока не доведу продукт до идеала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Общительный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Аккуратный</w:t>
        <w:tab/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Внимательный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Дисциплинированный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Ответственный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msychev040589@gmail.com" TargetMode="External"/><Relationship Id="rId8" Type="http://schemas.openxmlformats.org/officeDocument/2006/relationships/hyperlink" Target="https://www.instagram.com/sychev_maks8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