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4C" w:rsidRPr="000D1A4C" w:rsidRDefault="000D1A4C" w:rsidP="000D1A4C">
      <w:pPr>
        <w:pStyle w:val="a4"/>
        <w:rPr>
          <w:b/>
          <w:lang w:val="ru-RU"/>
        </w:rPr>
      </w:pPr>
      <w:r w:rsidRPr="000D1A4C">
        <w:rPr>
          <w:b/>
          <w:lang w:val="ru-RU"/>
        </w:rPr>
        <w:t xml:space="preserve">Как отличить честного </w:t>
      </w:r>
      <w:proofErr w:type="spellStart"/>
      <w:r w:rsidRPr="000D1A4C">
        <w:rPr>
          <w:b/>
          <w:lang w:val="ru-RU"/>
        </w:rPr>
        <w:t>каппера</w:t>
      </w:r>
      <w:proofErr w:type="spellEnd"/>
      <w:r w:rsidRPr="000D1A4C">
        <w:rPr>
          <w:b/>
          <w:lang w:val="ru-RU"/>
        </w:rPr>
        <w:t xml:space="preserve"> от мошенника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  <w:r>
        <w:rPr>
          <w:lang w:val="ru-RU"/>
        </w:rPr>
        <w:t xml:space="preserve">Напомним, что </w:t>
      </w:r>
      <w:proofErr w:type="spellStart"/>
      <w:r>
        <w:rPr>
          <w:lang w:val="ru-RU"/>
        </w:rPr>
        <w:t>каппером</w:t>
      </w:r>
      <w:proofErr w:type="spellEnd"/>
      <w:r>
        <w:rPr>
          <w:lang w:val="ru-RU"/>
        </w:rPr>
        <w:t xml:space="preserve"> принято называть спортивного аналитика, который дает платные или бесплатные прогнозы на спорт. Проблема выбора в этой сфере стара как мир и появилась почти сразу же с «рождением» </w:t>
      </w:r>
      <w:proofErr w:type="spellStart"/>
      <w:r>
        <w:rPr>
          <w:lang w:val="ru-RU"/>
        </w:rPr>
        <w:t>капперства</w:t>
      </w:r>
      <w:proofErr w:type="spellEnd"/>
      <w:r>
        <w:rPr>
          <w:lang w:val="ru-RU"/>
        </w:rPr>
        <w:t xml:space="preserve"> как понятия.  Чем это объяснить? 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практически любой желающий может зарегистрироваться на специализированном ресурсе и начать давать советы по ставкам;</w:t>
      </w:r>
    </w:p>
    <w:p w:rsidR="000D1A4C" w:rsidRDefault="000D1A4C" w:rsidP="000D1A4C">
      <w:pPr>
        <w:pStyle w:val="a4"/>
        <w:numPr>
          <w:ilvl w:val="0"/>
          <w:numId w:val="5"/>
        </w:numPr>
        <w:rPr>
          <w:lang w:val="ru-RU"/>
        </w:rPr>
      </w:pPr>
      <w:r>
        <w:rPr>
          <w:lang w:val="ru-RU"/>
        </w:rPr>
        <w:t>огромная конкуренция;</w:t>
      </w:r>
    </w:p>
    <w:p w:rsidR="000D1A4C" w:rsidRDefault="000D1A4C" w:rsidP="000D1A4C">
      <w:pPr>
        <w:pStyle w:val="a4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финансовая и </w:t>
      </w:r>
      <w:proofErr w:type="spellStart"/>
      <w:r>
        <w:rPr>
          <w:lang w:val="ru-RU"/>
        </w:rPr>
        <w:t>беттинговая</w:t>
      </w:r>
      <w:proofErr w:type="spellEnd"/>
      <w:r>
        <w:rPr>
          <w:lang w:val="ru-RU"/>
        </w:rPr>
        <w:t xml:space="preserve"> безграмотность людей;</w:t>
      </w:r>
    </w:p>
    <w:p w:rsidR="000D1A4C" w:rsidRDefault="000D1A4C" w:rsidP="000D1A4C">
      <w:pPr>
        <w:pStyle w:val="a4"/>
        <w:numPr>
          <w:ilvl w:val="0"/>
          <w:numId w:val="5"/>
        </w:numPr>
        <w:rPr>
          <w:lang w:val="ru-RU"/>
        </w:rPr>
      </w:pPr>
      <w:r>
        <w:rPr>
          <w:lang w:val="ru-RU"/>
        </w:rPr>
        <w:t>отсутствие четких гарантий, прав и обязанностей сторон, юридическая незащищенность</w:t>
      </w:r>
    </w:p>
    <w:p w:rsidR="000D1A4C" w:rsidRPr="00DA3945" w:rsidRDefault="000D1A4C" w:rsidP="000D1A4C">
      <w:pPr>
        <w:pStyle w:val="a4"/>
        <w:rPr>
          <w:lang w:val="ru-RU"/>
        </w:rPr>
      </w:pPr>
      <w:r>
        <w:rPr>
          <w:lang w:val="ru-RU"/>
        </w:rPr>
        <w:t xml:space="preserve">  </w:t>
      </w:r>
    </w:p>
    <w:p w:rsidR="000D1A4C" w:rsidRDefault="000D1A4C" w:rsidP="000D1A4C">
      <w:pPr>
        <w:pStyle w:val="a4"/>
        <w:rPr>
          <w:lang w:val="ru-RU"/>
        </w:rPr>
      </w:pPr>
      <w:r>
        <w:rPr>
          <w:lang w:val="ru-RU"/>
        </w:rPr>
        <w:t xml:space="preserve">Как не потеряться в море платных и бесплатных советов и отличить честного </w:t>
      </w:r>
      <w:proofErr w:type="spellStart"/>
      <w:r>
        <w:rPr>
          <w:lang w:val="ru-RU"/>
        </w:rPr>
        <w:t>каппера</w:t>
      </w:r>
      <w:proofErr w:type="spellEnd"/>
      <w:r>
        <w:rPr>
          <w:lang w:val="ru-RU"/>
        </w:rPr>
        <w:t xml:space="preserve"> от мошенника? Дадим общие рекомендации.</w:t>
      </w:r>
    </w:p>
    <w:p w:rsidR="000D1A4C" w:rsidRDefault="000D1A4C" w:rsidP="000D1A4C">
      <w:pPr>
        <w:pStyle w:val="a4"/>
        <w:rPr>
          <w:lang w:val="ru-RU"/>
        </w:rPr>
      </w:pPr>
    </w:p>
    <w:p w:rsidR="000D1A4C" w:rsidRPr="000D1A4C" w:rsidRDefault="000D1A4C" w:rsidP="000D1A4C">
      <w:pPr>
        <w:pStyle w:val="a4"/>
        <w:rPr>
          <w:b/>
          <w:lang w:val="ru-RU"/>
        </w:rPr>
      </w:pPr>
      <w:r w:rsidRPr="000D1A4C">
        <w:rPr>
          <w:b/>
          <w:lang w:val="ru-RU"/>
        </w:rPr>
        <w:t xml:space="preserve">Признаки </w:t>
      </w:r>
      <w:proofErr w:type="spellStart"/>
      <w:r w:rsidRPr="000D1A4C">
        <w:rPr>
          <w:b/>
          <w:lang w:val="ru-RU"/>
        </w:rPr>
        <w:t>капперов</w:t>
      </w:r>
      <w:proofErr w:type="spellEnd"/>
      <w:r w:rsidRPr="000D1A4C">
        <w:rPr>
          <w:b/>
          <w:lang w:val="ru-RU"/>
        </w:rPr>
        <w:t>-мошенников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  <w:r>
        <w:rPr>
          <w:lang w:val="ru-RU"/>
        </w:rPr>
        <w:t>Наличие одного-двух из приводимых ниже критериев в «портфолио» рассматриваемого аналитика может быть совпадением, если попаданий больше, то это повод задуматься, стоит ли пользоваться услугами такого консультанта.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Отсутствие ссылки на верификатор. Сейчас уже считается дурным тоном не иметь подтверждения статистики прогнозов на независимом ресурсе. Люди наконец-то стали понимать, что успешность легко подделать на личном сайте или в социальных сетях, где статистику можно подправить, посты, комментарии удалить, скриншоты нарисовать и т.п. </w:t>
      </w:r>
      <w:proofErr w:type="spellStart"/>
      <w:r>
        <w:rPr>
          <w:lang w:val="ru-RU"/>
        </w:rPr>
        <w:t>Каппер</w:t>
      </w:r>
      <w:proofErr w:type="spellEnd"/>
      <w:r>
        <w:rPr>
          <w:lang w:val="ru-RU"/>
        </w:rPr>
        <w:t xml:space="preserve"> может вести работу через персональный ресурс, группу в «ВК», но ссылка на верификатор прогнозов должна быть.</w:t>
      </w: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Профессиональный аналитик не будет пускать пыль в глаза фото машин, домов, иных предметов роскоши. Казалось бы, это аксиома, но до сих пор данный прием, базирующийся на зависти и жадности людей, успешно работает по отношению к молодежи и среднему классу.</w:t>
      </w: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Агрессивная финансовая стратегия выдает или отсутствие компетенции, или желание быстро набить привлекательную статистику. Если сравнивать </w:t>
      </w:r>
      <w:proofErr w:type="spellStart"/>
      <w:r>
        <w:rPr>
          <w:lang w:val="ru-RU"/>
        </w:rPr>
        <w:t>беттинг</w:t>
      </w:r>
      <w:proofErr w:type="spellEnd"/>
      <w:r>
        <w:rPr>
          <w:lang w:val="ru-RU"/>
        </w:rPr>
        <w:t xml:space="preserve"> с инвестированием, бизнесом, то ни один вменяемый человек не станет рисковать 10-20% капитала в рамках одной краткосрочной сделки. В ближайшей перспективе рискованные стратегии могут принести успех, но на дистанции вас ждет слив банка. </w:t>
      </w: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>Манипуляции с размером рекомендованной ставки. Обратите внимание, что развелось много «</w:t>
      </w:r>
      <w:proofErr w:type="spellStart"/>
      <w:r>
        <w:rPr>
          <w:lang w:val="ru-RU"/>
        </w:rPr>
        <w:t>капперов</w:t>
      </w:r>
      <w:proofErr w:type="spellEnd"/>
      <w:r>
        <w:rPr>
          <w:lang w:val="ru-RU"/>
        </w:rPr>
        <w:t>», которые хоть и имеют подтвержденную статистику, но, если покопаться в истории прогнозов, на определенном этапе деятельности они рекомендовали ставить на прогноз более 5-10% от банка, а потом снова переходили на 1-3%. Это делается, чтобы быстро попасть на верхушку рейтинга по прибыли, а потом замести следы агрессивной тактики.</w:t>
      </w: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Плохое владение букмекерской терминологией. Насторожитесь, когда «профессионал» не знает, что такое </w:t>
      </w:r>
      <w:r>
        <w:t>ROI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винрейт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биг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смолмаркеты</w:t>
      </w:r>
      <w:proofErr w:type="spellEnd"/>
      <w:r>
        <w:rPr>
          <w:lang w:val="ru-RU"/>
        </w:rPr>
        <w:t xml:space="preserve"> и т.д.</w:t>
      </w:r>
    </w:p>
    <w:p w:rsidR="000D1A4C" w:rsidRDefault="000D1A4C" w:rsidP="000D1A4C">
      <w:pPr>
        <w:pStyle w:val="a4"/>
        <w:numPr>
          <w:ilvl w:val="0"/>
          <w:numId w:val="6"/>
        </w:numPr>
        <w:rPr>
          <w:lang w:val="ru-RU"/>
        </w:rPr>
      </w:pPr>
      <w:r>
        <w:rPr>
          <w:lang w:val="ru-RU"/>
        </w:rPr>
        <w:t>Нежелание идти на личный контакт можно списать за защиту персональных данных от посторонних лиц, но вкупе с другими признаками это повод задуматься о честности аналитика.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</w:p>
    <w:p w:rsidR="000D1A4C" w:rsidRPr="000D1A4C" w:rsidRDefault="000D1A4C" w:rsidP="000D1A4C">
      <w:pPr>
        <w:pStyle w:val="a4"/>
        <w:rPr>
          <w:b/>
          <w:lang w:val="ru-RU"/>
        </w:rPr>
      </w:pPr>
      <w:r w:rsidRPr="000D1A4C">
        <w:rPr>
          <w:b/>
          <w:lang w:val="ru-RU"/>
        </w:rPr>
        <w:lastRenderedPageBreak/>
        <w:t>Дополнительные замечания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  <w:r>
        <w:rPr>
          <w:lang w:val="ru-RU"/>
        </w:rPr>
        <w:t xml:space="preserve">Моменты, о которых пойдет речь далее, можно отнести больше к теме «как выбрать </w:t>
      </w:r>
      <w:proofErr w:type="spellStart"/>
      <w:r>
        <w:rPr>
          <w:lang w:val="ru-RU"/>
        </w:rPr>
        <w:t>каппера</w:t>
      </w:r>
      <w:proofErr w:type="spellEnd"/>
      <w:r>
        <w:rPr>
          <w:lang w:val="ru-RU"/>
        </w:rPr>
        <w:t>», чем к разговору о фильтрации на честных и мошенников, но когда на руки к вам попадет статистика аналитика, обратите также внимание на: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количество прогнозов. Для статистики – чем больше, тем лучше, так как почвы для анализа больше. Но с практической точки зрения подумайте, успеете ли вы проставлять все советы за </w:t>
      </w:r>
      <w:proofErr w:type="spellStart"/>
      <w:r>
        <w:rPr>
          <w:lang w:val="ru-RU"/>
        </w:rPr>
        <w:t>каппером</w:t>
      </w:r>
      <w:proofErr w:type="spellEnd"/>
      <w:r>
        <w:rPr>
          <w:lang w:val="ru-RU"/>
        </w:rPr>
        <w:t>, который рождает их по 10-20 штук в сутки?!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мелкие или крупные рынки. На </w:t>
      </w:r>
      <w:proofErr w:type="spellStart"/>
      <w:r>
        <w:rPr>
          <w:lang w:val="ru-RU"/>
        </w:rPr>
        <w:t>бигмаркетах</w:t>
      </w:r>
      <w:proofErr w:type="spellEnd"/>
      <w:r>
        <w:rPr>
          <w:lang w:val="ru-RU"/>
        </w:rPr>
        <w:t xml:space="preserve"> коэффициенты намного дольше держатся и не зависят от 1-2 крупных ставок, их легче поставить, а лимиты порадуют крупных инвесторов. Выбирая </w:t>
      </w:r>
      <w:proofErr w:type="spellStart"/>
      <w:r>
        <w:rPr>
          <w:lang w:val="ru-RU"/>
        </w:rPr>
        <w:t>каппера</w:t>
      </w:r>
      <w:proofErr w:type="spellEnd"/>
      <w:r>
        <w:rPr>
          <w:lang w:val="ru-RU"/>
        </w:rPr>
        <w:t xml:space="preserve">, специализирующегося на </w:t>
      </w:r>
      <w:proofErr w:type="spellStart"/>
      <w:r>
        <w:rPr>
          <w:lang w:val="ru-RU"/>
        </w:rPr>
        <w:t>смолмаркетах</w:t>
      </w:r>
      <w:proofErr w:type="spellEnd"/>
      <w:r>
        <w:rPr>
          <w:lang w:val="ru-RU"/>
        </w:rPr>
        <w:t>, стоит быть готовым к резкому падению котировок, запастись несколькими счетами, так как вас будут нещадно резать и т.д.;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 профессионал не будет играть экспрессами. Максимум – нерегулярные «двойники»;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>желательно, чтобы аналитик имел четкую специализацию, а не распылялся на десяток лиг и видов спорта;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>просмотрите перечь БК, по которым верифицируются коэффициенты. Есть ли у вас там аккаунты? Удобно ли вам там будет делать ставки? Возможно ли их продублировать в другой конторе по приемлемым коэффициентам?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описание к прогнозу не является обязательным на большинстве верификаторов, но будет плюсом. По тексту можно дать заключение о логичности мышления, грамотности человека, аккуратности т.д. Проверьте текст с помощью </w:t>
      </w:r>
      <w:proofErr w:type="spellStart"/>
      <w:r>
        <w:rPr>
          <w:lang w:val="ru-RU"/>
        </w:rPr>
        <w:t>антиплагиат</w:t>
      </w:r>
      <w:proofErr w:type="spellEnd"/>
      <w:r>
        <w:rPr>
          <w:lang w:val="ru-RU"/>
        </w:rPr>
        <w:t xml:space="preserve"> сервисов, так как мошенники часто копируют обоснование с других сайтов;</w:t>
      </w:r>
    </w:p>
    <w:p w:rsidR="000D1A4C" w:rsidRDefault="000D1A4C" w:rsidP="000D1A4C">
      <w:pPr>
        <w:pStyle w:val="a4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 цена должна быть адекватной. Как правило, даже </w:t>
      </w:r>
      <w:proofErr w:type="spellStart"/>
      <w:r>
        <w:rPr>
          <w:lang w:val="ru-RU"/>
        </w:rPr>
        <w:t>топовые</w:t>
      </w:r>
      <w:proofErr w:type="spellEnd"/>
      <w:r>
        <w:rPr>
          <w:lang w:val="ru-RU"/>
        </w:rPr>
        <w:t xml:space="preserve"> мировые рассылки прогнозов не стоят больше 100$, так как это, пускай и качественные, но всего лишь прогнозы. а не гарантированная прибыль</w:t>
      </w:r>
    </w:p>
    <w:p w:rsidR="000D1A4C" w:rsidRDefault="000D1A4C" w:rsidP="000D1A4C">
      <w:pPr>
        <w:pStyle w:val="a4"/>
        <w:rPr>
          <w:lang w:val="ru-RU"/>
        </w:rPr>
      </w:pPr>
    </w:p>
    <w:p w:rsidR="000D1A4C" w:rsidRDefault="000D1A4C" w:rsidP="000D1A4C">
      <w:pPr>
        <w:pStyle w:val="a4"/>
        <w:rPr>
          <w:lang w:val="ru-RU"/>
        </w:rPr>
      </w:pPr>
      <w:r>
        <w:rPr>
          <w:lang w:val="ru-RU"/>
        </w:rPr>
        <w:t xml:space="preserve">Вдумчивый анализ всех указанных составляющих позволит вам не попасть в руки мошенников. </w:t>
      </w:r>
    </w:p>
    <w:p w:rsidR="00302C3C" w:rsidRDefault="00302C3C"/>
    <w:p w:rsidR="000D1A4C" w:rsidRPr="000D1A4C" w:rsidRDefault="000D1A4C">
      <w:r>
        <w:t>знаков 3927/100%</w:t>
      </w:r>
    </w:p>
    <w:p w:rsidR="00302C3C" w:rsidRDefault="00302C3C">
      <w:bookmarkStart w:id="0" w:name="_GoBack"/>
      <w:bookmarkEnd w:id="0"/>
    </w:p>
    <w:sectPr w:rsidR="00302C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607"/>
    <w:multiLevelType w:val="hybridMultilevel"/>
    <w:tmpl w:val="C71E4C10"/>
    <w:lvl w:ilvl="0" w:tplc="FD2417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94E"/>
    <w:multiLevelType w:val="hybridMultilevel"/>
    <w:tmpl w:val="A84E62D4"/>
    <w:lvl w:ilvl="0" w:tplc="C40A2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E5419"/>
    <w:multiLevelType w:val="hybridMultilevel"/>
    <w:tmpl w:val="19203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5BAA"/>
    <w:multiLevelType w:val="hybridMultilevel"/>
    <w:tmpl w:val="A89E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73D2"/>
    <w:multiLevelType w:val="hybridMultilevel"/>
    <w:tmpl w:val="247C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60A22"/>
    <w:multiLevelType w:val="hybridMultilevel"/>
    <w:tmpl w:val="BFB8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C12F6"/>
    <w:multiLevelType w:val="hybridMultilevel"/>
    <w:tmpl w:val="181C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DF"/>
    <w:rsid w:val="000D1A4C"/>
    <w:rsid w:val="000F50DF"/>
    <w:rsid w:val="00302C3C"/>
    <w:rsid w:val="00962955"/>
    <w:rsid w:val="00F30C2E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EE06"/>
  <w15:chartTrackingRefBased/>
  <w15:docId w15:val="{8C0BE2E2-7F97-45B7-8593-532F9FE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3C"/>
    <w:pPr>
      <w:ind w:left="720"/>
      <w:contextualSpacing/>
    </w:pPr>
  </w:style>
  <w:style w:type="paragraph" w:styleId="a4">
    <w:name w:val="No Spacing"/>
    <w:uiPriority w:val="1"/>
    <w:qFormat/>
    <w:rsid w:val="000D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2019-11-15T08:20:00Z</dcterms:created>
  <dcterms:modified xsi:type="dcterms:W3CDTF">2020-10-03T08:30:00Z</dcterms:modified>
</cp:coreProperties>
</file>