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3410" w14:textId="77777777" w:rsidR="00516F3E" w:rsidRDefault="00516F3E" w:rsidP="00E04311">
      <w:pPr>
        <w:jc w:val="center"/>
        <w:rPr>
          <w:b/>
          <w:sz w:val="36"/>
          <w:szCs w:val="36"/>
        </w:rPr>
      </w:pPr>
      <w:r w:rsidRPr="00516F3E">
        <w:rPr>
          <w:b/>
          <w:sz w:val="36"/>
          <w:szCs w:val="36"/>
        </w:rPr>
        <w:t xml:space="preserve">Bakteriyel ve viral bitki hastalıklarıyla </w:t>
      </w:r>
    </w:p>
    <w:p w14:paraId="0B077617" w14:textId="7976C64B" w:rsidR="00E04311" w:rsidRPr="00E246E0" w:rsidRDefault="00516F3E" w:rsidP="00E04311">
      <w:pPr>
        <w:jc w:val="center"/>
        <w:rPr>
          <w:b/>
          <w:sz w:val="36"/>
          <w:szCs w:val="36"/>
        </w:rPr>
      </w:pPr>
      <w:r w:rsidRPr="00516F3E">
        <w:rPr>
          <w:b/>
          <w:sz w:val="36"/>
          <w:szCs w:val="36"/>
        </w:rPr>
        <w:t>mücadelede çevre dostu ürün</w:t>
      </w:r>
    </w:p>
    <w:p w14:paraId="384A00FC" w14:textId="54A6B982" w:rsidR="00E04311" w:rsidRPr="00E04311" w:rsidRDefault="00E04311" w:rsidP="00E04311">
      <w:pPr>
        <w:rPr>
          <w:sz w:val="28"/>
          <w:szCs w:val="28"/>
        </w:rPr>
      </w:pPr>
      <w:r w:rsidRPr="00E04311">
        <w:rPr>
          <w:sz w:val="28"/>
          <w:szCs w:val="28"/>
        </w:rPr>
        <w:t>-</w:t>
      </w:r>
      <w:r w:rsidR="00516F3E" w:rsidRPr="00516F3E">
        <w:t xml:space="preserve"> </w:t>
      </w:r>
      <w:r w:rsidR="00516F3E" w:rsidRPr="00516F3E">
        <w:rPr>
          <w:sz w:val="28"/>
          <w:szCs w:val="28"/>
        </w:rPr>
        <w:t>Bitkileri bağışıklık sistemini uyararak iyileştirir</w:t>
      </w:r>
    </w:p>
    <w:p w14:paraId="0A1498F8" w14:textId="43A4579D" w:rsidR="00E04311" w:rsidRPr="00E04311" w:rsidRDefault="00E04311" w:rsidP="00E04311">
      <w:pPr>
        <w:rPr>
          <w:sz w:val="28"/>
          <w:szCs w:val="28"/>
        </w:rPr>
      </w:pPr>
      <w:r w:rsidRPr="00E04311">
        <w:rPr>
          <w:sz w:val="28"/>
          <w:szCs w:val="28"/>
        </w:rPr>
        <w:t>-</w:t>
      </w:r>
      <w:r w:rsidR="00516F3E" w:rsidRPr="00516F3E">
        <w:t xml:space="preserve"> </w:t>
      </w:r>
      <w:r w:rsidR="00516F3E" w:rsidRPr="00516F3E">
        <w:rPr>
          <w:sz w:val="28"/>
          <w:szCs w:val="28"/>
        </w:rPr>
        <w:t>Meyvelerin korunmasında önemli artış</w:t>
      </w:r>
    </w:p>
    <w:p w14:paraId="533D1844" w14:textId="5504E8DA" w:rsidR="00E04311" w:rsidRPr="00516F3E" w:rsidRDefault="00E04311" w:rsidP="00E04311">
      <w:pPr>
        <w:rPr>
          <w:sz w:val="28"/>
          <w:szCs w:val="28"/>
          <w:lang w:val="en-US"/>
        </w:rPr>
      </w:pPr>
      <w:r w:rsidRPr="00516F3E">
        <w:rPr>
          <w:sz w:val="28"/>
          <w:szCs w:val="28"/>
          <w:lang w:val="en-US"/>
        </w:rPr>
        <w:t>-</w:t>
      </w:r>
      <w:r w:rsidR="00516F3E" w:rsidRPr="00516F3E">
        <w:rPr>
          <w:lang w:val="en-US"/>
        </w:rPr>
        <w:t xml:space="preserve"> </w:t>
      </w:r>
      <w:r w:rsidR="00516F3E" w:rsidRPr="00516F3E">
        <w:rPr>
          <w:sz w:val="28"/>
          <w:szCs w:val="28"/>
          <w:lang w:val="en-US"/>
        </w:rPr>
        <w:t>Organoleptik niteliklerin restorasyonu</w:t>
      </w:r>
    </w:p>
    <w:p w14:paraId="69D8CF0E" w14:textId="61525407" w:rsidR="00E04311" w:rsidRPr="00516F3E" w:rsidRDefault="00E04311" w:rsidP="00E04311">
      <w:pPr>
        <w:rPr>
          <w:sz w:val="28"/>
          <w:szCs w:val="28"/>
          <w:lang w:val="en-US"/>
        </w:rPr>
      </w:pPr>
      <w:r w:rsidRPr="00516F3E">
        <w:rPr>
          <w:sz w:val="28"/>
          <w:szCs w:val="28"/>
          <w:lang w:val="en-US"/>
        </w:rPr>
        <w:t>-</w:t>
      </w:r>
      <w:r w:rsidR="00516F3E" w:rsidRPr="00516F3E">
        <w:rPr>
          <w:lang w:val="en-US"/>
        </w:rPr>
        <w:t xml:space="preserve"> </w:t>
      </w:r>
      <w:r w:rsidR="00516F3E" w:rsidRPr="00516F3E">
        <w:rPr>
          <w:sz w:val="28"/>
          <w:szCs w:val="28"/>
          <w:lang w:val="en-US"/>
        </w:rPr>
        <w:t>Verim kurtarma</w:t>
      </w:r>
    </w:p>
    <w:p w14:paraId="3D8C2A92" w14:textId="4AD2B6BC" w:rsidR="00E04311" w:rsidRPr="00516F3E" w:rsidRDefault="0024217C" w:rsidP="00E04311">
      <w:pPr>
        <w:rPr>
          <w:sz w:val="40"/>
          <w:szCs w:val="40"/>
          <w:lang w:val="en-US"/>
        </w:rPr>
      </w:pPr>
      <w:r w:rsidRPr="00516F3E">
        <w:rPr>
          <w:sz w:val="40"/>
          <w:szCs w:val="40"/>
          <w:lang w:val="en-US"/>
        </w:rPr>
        <w:t xml:space="preserve">1 </w:t>
      </w:r>
      <w:r w:rsidR="00516F3E">
        <w:rPr>
          <w:sz w:val="40"/>
          <w:szCs w:val="40"/>
          <w:lang w:val="en-US"/>
        </w:rPr>
        <w:t>L</w:t>
      </w:r>
      <w:r w:rsidRPr="00516F3E">
        <w:rPr>
          <w:sz w:val="40"/>
          <w:szCs w:val="40"/>
          <w:lang w:val="en-US"/>
        </w:rPr>
        <w:t xml:space="preserve">  </w:t>
      </w:r>
      <w:r w:rsidR="0015576C" w:rsidRPr="00516F3E">
        <w:rPr>
          <w:sz w:val="40"/>
          <w:szCs w:val="40"/>
          <w:lang w:val="en-US"/>
        </w:rPr>
        <w:t xml:space="preserve">                                           </w:t>
      </w:r>
      <w:r w:rsidR="00516F3E" w:rsidRPr="00516F3E">
        <w:rPr>
          <w:sz w:val="40"/>
          <w:szCs w:val="40"/>
          <w:lang w:val="en-US"/>
        </w:rPr>
        <w:t xml:space="preserve">konsantrasyon </w:t>
      </w:r>
      <w:r w:rsidRPr="00516F3E">
        <w:rPr>
          <w:sz w:val="40"/>
          <w:szCs w:val="40"/>
          <w:lang w:val="en-US"/>
        </w:rPr>
        <w:t>1:500</w:t>
      </w:r>
    </w:p>
    <w:p w14:paraId="4549FEC0" w14:textId="43E175F1" w:rsidR="00E246E0" w:rsidRPr="00516F3E" w:rsidRDefault="00516F3E" w:rsidP="00E04311">
      <w:pPr>
        <w:rPr>
          <w:sz w:val="28"/>
          <w:szCs w:val="28"/>
          <w:lang w:val="en-US"/>
        </w:rPr>
      </w:pPr>
      <w:r w:rsidRPr="00516F3E">
        <w:rPr>
          <w:sz w:val="28"/>
          <w:szCs w:val="28"/>
          <w:lang w:val="en-US"/>
        </w:rPr>
        <w:t>Koruyucu (bağışıklık) özelliklerinin güçlü aktivasyonu sayesinde bitkilerin başlıca viral ve bakteriyel hastalıklarıyla mücadelede etkili bir çevre dostu ajan</w:t>
      </w:r>
      <w:r w:rsidR="00E246E0" w:rsidRPr="00516F3E">
        <w:rPr>
          <w:sz w:val="28"/>
          <w:szCs w:val="28"/>
          <w:lang w:val="en-US"/>
        </w:rPr>
        <w:t xml:space="preserve">. </w:t>
      </w:r>
    </w:p>
    <w:p w14:paraId="42BEF22D" w14:textId="78346BC5" w:rsidR="00E246E0" w:rsidRPr="00516F3E" w:rsidRDefault="00516F3E" w:rsidP="00E246E0">
      <w:pPr>
        <w:rPr>
          <w:sz w:val="28"/>
          <w:szCs w:val="28"/>
          <w:lang w:val="en-US"/>
        </w:rPr>
      </w:pPr>
      <w:r w:rsidRPr="00516F3E">
        <w:rPr>
          <w:sz w:val="28"/>
          <w:szCs w:val="28"/>
          <w:lang w:val="en-US"/>
        </w:rPr>
        <w:t>ANA BİLEŞENLERİ</w:t>
      </w:r>
      <w:r w:rsidR="00E246E0" w:rsidRPr="00516F3E">
        <w:rPr>
          <w:sz w:val="28"/>
          <w:szCs w:val="28"/>
          <w:lang w:val="en-US"/>
        </w:rPr>
        <w:t>:</w:t>
      </w:r>
    </w:p>
    <w:p w14:paraId="325D8DCD" w14:textId="203D3675" w:rsidR="00E246E0" w:rsidRPr="00516F3E" w:rsidRDefault="00516F3E" w:rsidP="00E246E0">
      <w:pPr>
        <w:rPr>
          <w:sz w:val="28"/>
          <w:szCs w:val="28"/>
          <w:lang w:val="en-US"/>
        </w:rPr>
      </w:pPr>
      <w:r w:rsidRPr="00516F3E">
        <w:rPr>
          <w:sz w:val="28"/>
          <w:szCs w:val="28"/>
          <w:lang w:val="en-US"/>
        </w:rPr>
        <w:t>Hümik maddeler</w:t>
      </w:r>
      <w:r w:rsidR="00E246E0" w:rsidRPr="00516F3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</w:t>
      </w:r>
      <w:r w:rsidR="00E246E0" w:rsidRPr="00516F3E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litre</w:t>
      </w:r>
      <w:r w:rsidR="00E246E0" w:rsidRPr="00516F3E">
        <w:rPr>
          <w:sz w:val="28"/>
          <w:szCs w:val="28"/>
          <w:lang w:val="en-US"/>
        </w:rPr>
        <w:t>:</w:t>
      </w:r>
    </w:p>
    <w:p w14:paraId="4A15C910" w14:textId="5AD408F6" w:rsidR="00E246E0" w:rsidRPr="00F7727D" w:rsidRDefault="00F7727D" w:rsidP="00E246E0">
      <w:pPr>
        <w:rPr>
          <w:sz w:val="28"/>
          <w:szCs w:val="28"/>
          <w:lang w:val="en-US"/>
        </w:rPr>
      </w:pPr>
      <w:r w:rsidRPr="00F7727D">
        <w:rPr>
          <w:sz w:val="28"/>
          <w:szCs w:val="28"/>
          <w:lang w:val="en-US"/>
        </w:rPr>
        <w:t>Brüt içerik</w:t>
      </w:r>
      <w:r w:rsidR="00E246E0" w:rsidRPr="00F7727D">
        <w:rPr>
          <w:sz w:val="28"/>
          <w:szCs w:val="28"/>
          <w:lang w:val="en-US"/>
        </w:rPr>
        <w:t xml:space="preserve"> </w:t>
      </w:r>
    </w:p>
    <w:p w14:paraId="40CF519D" w14:textId="4C0618A6" w:rsidR="00E246E0" w:rsidRPr="00F7727D" w:rsidRDefault="00F7727D" w:rsidP="00E246E0">
      <w:pPr>
        <w:rPr>
          <w:sz w:val="28"/>
          <w:szCs w:val="28"/>
          <w:lang w:val="en-US"/>
        </w:rPr>
      </w:pPr>
      <w:r w:rsidRPr="00F7727D">
        <w:rPr>
          <w:sz w:val="28"/>
          <w:szCs w:val="28"/>
          <w:lang w:val="en-US"/>
        </w:rPr>
        <w:t>POTASYUM</w:t>
      </w:r>
      <w:r>
        <w:rPr>
          <w:sz w:val="28"/>
          <w:szCs w:val="28"/>
          <w:lang w:val="en-US"/>
        </w:rPr>
        <w:t xml:space="preserve"> </w:t>
      </w:r>
      <w:r w:rsidRPr="00F7727D">
        <w:rPr>
          <w:sz w:val="28"/>
          <w:szCs w:val="28"/>
          <w:lang w:val="en-US"/>
        </w:rPr>
        <w:t>(K), suda çözünür g/l</w:t>
      </w:r>
      <w:r>
        <w:rPr>
          <w:sz w:val="28"/>
          <w:szCs w:val="28"/>
          <w:lang w:val="en-US"/>
        </w:rPr>
        <w:t>itre</w:t>
      </w:r>
    </w:p>
    <w:p w14:paraId="6C7AD5F7" w14:textId="18C754B3" w:rsidR="00E246E0" w:rsidRPr="00F7727D" w:rsidRDefault="00F7727D" w:rsidP="00E246E0">
      <w:pPr>
        <w:rPr>
          <w:sz w:val="28"/>
          <w:szCs w:val="28"/>
          <w:lang w:val="en-US"/>
        </w:rPr>
      </w:pPr>
      <w:r w:rsidRPr="00F7727D">
        <w:rPr>
          <w:sz w:val="28"/>
          <w:szCs w:val="28"/>
          <w:lang w:val="en-US"/>
        </w:rPr>
        <w:t>KULLANIMI</w:t>
      </w:r>
      <w:r w:rsidR="00E246E0" w:rsidRPr="00F7727D">
        <w:rPr>
          <w:sz w:val="28"/>
          <w:szCs w:val="28"/>
          <w:lang w:val="en-US"/>
        </w:rPr>
        <w:t>:</w:t>
      </w:r>
    </w:p>
    <w:p w14:paraId="3F6F4E14" w14:textId="0BC98022" w:rsidR="00C834C7" w:rsidRPr="00A20705" w:rsidRDefault="00F7727D" w:rsidP="00E246E0">
      <w:pPr>
        <w:rPr>
          <w:sz w:val="28"/>
          <w:szCs w:val="28"/>
          <w:lang w:val="en-US"/>
        </w:rPr>
      </w:pPr>
      <w:r w:rsidRPr="00F7727D">
        <w:rPr>
          <w:sz w:val="28"/>
          <w:szCs w:val="28"/>
          <w:lang w:val="en-US"/>
        </w:rPr>
        <w:t>Dr. DASAD, suda kolaylıkla çözünen sıvı bir üründür</w:t>
      </w:r>
      <w:r w:rsidR="00E246E0" w:rsidRPr="00F7727D">
        <w:rPr>
          <w:sz w:val="28"/>
          <w:szCs w:val="28"/>
          <w:lang w:val="en-US"/>
        </w:rPr>
        <w:t xml:space="preserve">. </w:t>
      </w:r>
      <w:r w:rsidRPr="00F7727D">
        <w:rPr>
          <w:sz w:val="28"/>
          <w:szCs w:val="28"/>
          <w:lang w:val="en-US"/>
        </w:rPr>
        <w:t>Bu ürün, yüksek kaliteli yüksek poyralı turbadan benzersiz bir teknoloji kullanılarak yapılmıştır</w:t>
      </w:r>
      <w:r w:rsidR="00E246E0" w:rsidRPr="00F7727D">
        <w:rPr>
          <w:sz w:val="28"/>
          <w:szCs w:val="28"/>
          <w:lang w:val="en-US"/>
        </w:rPr>
        <w:t xml:space="preserve">. </w:t>
      </w:r>
      <w:r w:rsidR="00A20705" w:rsidRPr="00A20705">
        <w:rPr>
          <w:sz w:val="28"/>
          <w:szCs w:val="28"/>
          <w:lang w:val="en-US"/>
        </w:rPr>
        <w:t>Müstahzar içindeki hümik maddeler, bitkiler tarafından iyi emildikleri ve müstahzarın yüksek verimini garanti eden bitkilerin bağışıklık sistemini hızlı bir şekilde geri yükledikleri için oldukça aktif bir formda verilir</w:t>
      </w:r>
      <w:r w:rsidR="00E246E0" w:rsidRPr="00A20705">
        <w:rPr>
          <w:sz w:val="28"/>
          <w:szCs w:val="28"/>
          <w:lang w:val="en-US"/>
        </w:rPr>
        <w:t>.</w:t>
      </w:r>
    </w:p>
    <w:p w14:paraId="2C133E18" w14:textId="1D4B4EAA" w:rsidR="00E246E0" w:rsidRPr="00A20705" w:rsidRDefault="00A20705" w:rsidP="00E246E0">
      <w:pPr>
        <w:rPr>
          <w:sz w:val="28"/>
          <w:szCs w:val="28"/>
          <w:lang w:val="en-US"/>
        </w:rPr>
      </w:pPr>
      <w:r w:rsidRPr="00A20705">
        <w:rPr>
          <w:sz w:val="28"/>
          <w:szCs w:val="28"/>
          <w:lang w:val="en-US"/>
        </w:rPr>
        <w:t>Uygulanması için hem yerel uygulama hem de sulama sistemleri kullanılabilir.</w:t>
      </w:r>
      <w:r w:rsidR="00E246E0" w:rsidRPr="00A20705">
        <w:rPr>
          <w:sz w:val="28"/>
          <w:szCs w:val="28"/>
          <w:lang w:val="en-US"/>
        </w:rPr>
        <w:t>.</w:t>
      </w:r>
    </w:p>
    <w:p w14:paraId="7941D69D" w14:textId="54EC3A28" w:rsidR="00E246E0" w:rsidRPr="00A20705" w:rsidRDefault="00A20705" w:rsidP="00E246E0">
      <w:pPr>
        <w:rPr>
          <w:sz w:val="28"/>
          <w:szCs w:val="28"/>
          <w:lang w:val="en-US"/>
        </w:rPr>
      </w:pPr>
      <w:r w:rsidRPr="00A20705">
        <w:rPr>
          <w:sz w:val="28"/>
          <w:szCs w:val="28"/>
          <w:lang w:val="en-US"/>
        </w:rPr>
        <w:t>UYGULAMA ŞEKLİ</w:t>
      </w:r>
      <w:r w:rsidR="00E246E0" w:rsidRPr="00A20705">
        <w:rPr>
          <w:sz w:val="28"/>
          <w:szCs w:val="28"/>
          <w:lang w:val="en-US"/>
        </w:rPr>
        <w:t>:</w:t>
      </w:r>
    </w:p>
    <w:p w14:paraId="2215ED18" w14:textId="77777777" w:rsidR="008218DE" w:rsidRDefault="00A20705" w:rsidP="008218DE">
      <w:pPr>
        <w:rPr>
          <w:sz w:val="28"/>
          <w:szCs w:val="28"/>
        </w:rPr>
      </w:pPr>
      <w:r w:rsidRPr="00A20705">
        <w:rPr>
          <w:sz w:val="28"/>
          <w:szCs w:val="28"/>
          <w:lang w:val="en-US"/>
        </w:rPr>
        <w:t xml:space="preserve">İlacı </w:t>
      </w:r>
      <w:r w:rsidRPr="00A20705">
        <w:rPr>
          <w:sz w:val="28"/>
          <w:szCs w:val="28"/>
          <w:highlight w:val="yellow"/>
          <w:lang w:val="en-US"/>
        </w:rPr>
        <w:t>???</w:t>
      </w:r>
      <w:r w:rsidRPr="00A20705">
        <w:rPr>
          <w:sz w:val="28"/>
          <w:szCs w:val="28"/>
          <w:lang w:val="en-US"/>
        </w:rPr>
        <w:t xml:space="preserve"> oranında suyla seyreltin</w:t>
      </w:r>
      <w:r w:rsidR="00E246E0" w:rsidRPr="00A20705">
        <w:rPr>
          <w:sz w:val="28"/>
          <w:szCs w:val="28"/>
          <w:lang w:val="en-US"/>
        </w:rPr>
        <w:t xml:space="preserve">. </w:t>
      </w:r>
      <w:r w:rsidR="008218DE" w:rsidRPr="008218DE">
        <w:rPr>
          <w:sz w:val="28"/>
          <w:szCs w:val="28"/>
          <w:lang w:val="en-US"/>
        </w:rPr>
        <w:t>Bitki başına 2-3 litre miktarında bir ay boyunca haftada bir su</w:t>
      </w:r>
      <w:r w:rsidR="00E246E0" w:rsidRPr="008218DE">
        <w:rPr>
          <w:sz w:val="28"/>
          <w:szCs w:val="28"/>
          <w:lang w:val="en-US"/>
        </w:rPr>
        <w:t xml:space="preserve">. </w:t>
      </w:r>
      <w:r w:rsidR="008218DE" w:rsidRPr="008218DE">
        <w:rPr>
          <w:sz w:val="28"/>
          <w:szCs w:val="28"/>
          <w:lang w:val="en-US"/>
        </w:rPr>
        <w:t>Ardından, bir ay ara vermeniz ve ardından döngüyü tekrarlamanız gerekir</w:t>
      </w:r>
      <w:r w:rsidR="00E246E0" w:rsidRPr="008218DE">
        <w:rPr>
          <w:sz w:val="28"/>
          <w:szCs w:val="28"/>
          <w:lang w:val="en-US"/>
        </w:rPr>
        <w:t xml:space="preserve">: </w:t>
      </w:r>
      <w:r w:rsidR="008218DE" w:rsidRPr="008218DE">
        <w:rPr>
          <w:sz w:val="28"/>
          <w:szCs w:val="28"/>
          <w:lang w:val="en-US"/>
        </w:rPr>
        <w:t>Ayda 4 defa</w:t>
      </w:r>
      <w:r w:rsidR="00E246E0" w:rsidRPr="008218DE">
        <w:rPr>
          <w:sz w:val="28"/>
          <w:szCs w:val="28"/>
          <w:lang w:val="en-US"/>
        </w:rPr>
        <w:t xml:space="preserve">. </w:t>
      </w:r>
      <w:r w:rsidR="008218DE" w:rsidRPr="008218DE">
        <w:rPr>
          <w:sz w:val="28"/>
          <w:szCs w:val="28"/>
        </w:rPr>
        <w:t>Bitkilerin kök ve yapraktan beslenmesi önerilir.</w:t>
      </w:r>
    </w:p>
    <w:p w14:paraId="5A39E7C1" w14:textId="4B29DFB6" w:rsidR="00E246E0" w:rsidRPr="00E246E0" w:rsidRDefault="008218DE" w:rsidP="008218DE">
      <w:pPr>
        <w:rPr>
          <w:sz w:val="28"/>
          <w:szCs w:val="28"/>
        </w:rPr>
      </w:pPr>
      <w:r w:rsidRPr="008218DE">
        <w:rPr>
          <w:sz w:val="28"/>
          <w:szCs w:val="28"/>
        </w:rPr>
        <w:lastRenderedPageBreak/>
        <w:t>Bu dozlar gösterge niteliğindedir ve bitkinin gelişimine göre tüketici tarafından değiştirilebilir</w:t>
      </w:r>
      <w:r w:rsidR="00E246E0" w:rsidRPr="00E246E0">
        <w:rPr>
          <w:sz w:val="28"/>
          <w:szCs w:val="28"/>
        </w:rPr>
        <w:t>.</w:t>
      </w:r>
    </w:p>
    <w:p w14:paraId="7A7CC27B" w14:textId="4D397D47" w:rsidR="00E246E0" w:rsidRPr="00E246E0" w:rsidRDefault="008218DE" w:rsidP="00E246E0">
      <w:pPr>
        <w:rPr>
          <w:sz w:val="28"/>
          <w:szCs w:val="28"/>
        </w:rPr>
      </w:pPr>
      <w:r w:rsidRPr="008218DE">
        <w:rPr>
          <w:sz w:val="28"/>
          <w:szCs w:val="28"/>
        </w:rPr>
        <w:t>Daha fazla bilgi için yerel tarım uzmanınıza danışın</w:t>
      </w:r>
      <w:r w:rsidR="00E246E0" w:rsidRPr="00E246E0">
        <w:rPr>
          <w:sz w:val="28"/>
          <w:szCs w:val="28"/>
        </w:rPr>
        <w:t>.</w:t>
      </w:r>
    </w:p>
    <w:p w14:paraId="1F3DF40D" w14:textId="29C1A0ED" w:rsidR="00E246E0" w:rsidRPr="00E246E0" w:rsidRDefault="008218DE" w:rsidP="00E246E0">
      <w:pPr>
        <w:rPr>
          <w:sz w:val="28"/>
          <w:szCs w:val="28"/>
        </w:rPr>
      </w:pPr>
      <w:r w:rsidRPr="008218DE">
        <w:rPr>
          <w:sz w:val="28"/>
          <w:szCs w:val="28"/>
        </w:rPr>
        <w:t>ZEHİRLİ DEĞİLDİR</w:t>
      </w:r>
      <w:r w:rsidR="00E246E0" w:rsidRPr="00E246E0">
        <w:rPr>
          <w:sz w:val="28"/>
          <w:szCs w:val="28"/>
        </w:rPr>
        <w:t>.</w:t>
      </w:r>
    </w:p>
    <w:p w14:paraId="26C86ADE" w14:textId="6045ED7B" w:rsidR="00E246E0" w:rsidRPr="00E246E0" w:rsidRDefault="008218DE" w:rsidP="00E246E0">
      <w:pPr>
        <w:rPr>
          <w:sz w:val="28"/>
          <w:szCs w:val="28"/>
        </w:rPr>
      </w:pPr>
      <w:r w:rsidRPr="008218DE">
        <w:rPr>
          <w:sz w:val="28"/>
          <w:szCs w:val="28"/>
        </w:rPr>
        <w:t>KULLANIMI</w:t>
      </w:r>
      <w:r w:rsidR="00E246E0" w:rsidRPr="00E246E0">
        <w:rPr>
          <w:sz w:val="28"/>
          <w:szCs w:val="28"/>
        </w:rPr>
        <w:t>:</w:t>
      </w:r>
    </w:p>
    <w:p w14:paraId="52EAF509" w14:textId="77777777" w:rsidR="001B3739" w:rsidRPr="001B3739" w:rsidRDefault="001B3739" w:rsidP="001B3739">
      <w:pPr>
        <w:rPr>
          <w:sz w:val="28"/>
          <w:szCs w:val="28"/>
        </w:rPr>
      </w:pPr>
      <w:r w:rsidRPr="001B3739">
        <w:rPr>
          <w:sz w:val="28"/>
          <w:szCs w:val="28"/>
        </w:rPr>
        <w:t>AĞIZDA İSE: Ağzı çalkalayın.</w:t>
      </w:r>
    </w:p>
    <w:p w14:paraId="1AC72E57" w14:textId="77777777" w:rsidR="001B3739" w:rsidRPr="001B3739" w:rsidRDefault="001B3739" w:rsidP="001B3739">
      <w:pPr>
        <w:rPr>
          <w:sz w:val="28"/>
          <w:szCs w:val="28"/>
          <w:lang w:val="en-US"/>
        </w:rPr>
      </w:pPr>
      <w:r w:rsidRPr="001B3739">
        <w:rPr>
          <w:sz w:val="28"/>
          <w:szCs w:val="28"/>
          <w:lang w:val="en-US"/>
        </w:rPr>
        <w:t>DERİ (SAÇ) İLE TEMAS HALİNDE İSE: su ile durulayın.</w:t>
      </w:r>
    </w:p>
    <w:p w14:paraId="41E70089" w14:textId="77777777" w:rsidR="001B3739" w:rsidRPr="001B3739" w:rsidRDefault="001B3739" w:rsidP="001B3739">
      <w:pPr>
        <w:rPr>
          <w:sz w:val="28"/>
          <w:szCs w:val="28"/>
          <w:lang w:val="en-US"/>
        </w:rPr>
      </w:pPr>
      <w:r w:rsidRPr="001B3739">
        <w:rPr>
          <w:sz w:val="28"/>
          <w:szCs w:val="28"/>
          <w:lang w:val="en-US"/>
        </w:rPr>
        <w:t>GÖZLE TEMAS HALİNDE: Suyla dikkatlice durulayın.</w:t>
      </w:r>
    </w:p>
    <w:p w14:paraId="51851416" w14:textId="7F10AD20" w:rsidR="00E246E0" w:rsidRPr="001B3739" w:rsidRDefault="001B3739" w:rsidP="001B3739">
      <w:pPr>
        <w:rPr>
          <w:sz w:val="28"/>
          <w:szCs w:val="28"/>
          <w:lang w:val="en-US"/>
        </w:rPr>
      </w:pPr>
      <w:r w:rsidRPr="001B3739">
        <w:rPr>
          <w:sz w:val="28"/>
          <w:szCs w:val="28"/>
          <w:lang w:val="en-US"/>
        </w:rPr>
        <w:t>ÇOCUKLARIN ERİŞEMEYECEĞİ YERLERDE SAKLAYIN</w:t>
      </w:r>
      <w:r w:rsidR="00E246E0" w:rsidRPr="001B3739">
        <w:rPr>
          <w:sz w:val="28"/>
          <w:szCs w:val="28"/>
          <w:lang w:val="en-US"/>
        </w:rPr>
        <w:t>.</w:t>
      </w:r>
    </w:p>
    <w:p w14:paraId="79607751" w14:textId="31DBFECD" w:rsidR="00E246E0" w:rsidRPr="001B3739" w:rsidRDefault="001B3739" w:rsidP="00E246E0">
      <w:pPr>
        <w:rPr>
          <w:sz w:val="28"/>
          <w:szCs w:val="28"/>
          <w:lang w:val="en-US"/>
        </w:rPr>
      </w:pPr>
      <w:r w:rsidRPr="001B3739">
        <w:rPr>
          <w:sz w:val="28"/>
          <w:szCs w:val="28"/>
          <w:lang w:val="en-US"/>
        </w:rPr>
        <w:t>SORUMLULUĞUN REDDİ</w:t>
      </w:r>
      <w:r w:rsidR="00E246E0" w:rsidRPr="001B3739">
        <w:rPr>
          <w:sz w:val="28"/>
          <w:szCs w:val="28"/>
          <w:lang w:val="en-US"/>
        </w:rPr>
        <w:t xml:space="preserve">: </w:t>
      </w:r>
    </w:p>
    <w:p w14:paraId="231291EB" w14:textId="77777777" w:rsidR="001B3739" w:rsidRPr="001B3739" w:rsidRDefault="001B3739" w:rsidP="001B3739">
      <w:pPr>
        <w:rPr>
          <w:sz w:val="28"/>
          <w:szCs w:val="28"/>
          <w:lang w:val="en-US"/>
        </w:rPr>
      </w:pPr>
      <w:r w:rsidRPr="001B3739">
        <w:rPr>
          <w:sz w:val="28"/>
          <w:szCs w:val="28"/>
          <w:lang w:val="en-US"/>
        </w:rPr>
        <w:t>Üretici, ürünün etiketteki kimyasal açıklamaya uygun olduğunu garanti eder ve herhangi bir yanlış kullanımdan sorumlu değildir.</w:t>
      </w:r>
    </w:p>
    <w:p w14:paraId="1A7499CC" w14:textId="77777777" w:rsidR="001B3739" w:rsidRPr="001B3739" w:rsidRDefault="001B3739" w:rsidP="001B3739">
      <w:pPr>
        <w:rPr>
          <w:sz w:val="28"/>
          <w:szCs w:val="28"/>
        </w:rPr>
      </w:pPr>
      <w:r w:rsidRPr="001B3739">
        <w:rPr>
          <w:sz w:val="28"/>
          <w:szCs w:val="28"/>
        </w:rPr>
        <w:t>RAF ÖMRÜ: Sıkıca kapatılmış bir ambalajda raf ömrü sınırsızdır.</w:t>
      </w:r>
    </w:p>
    <w:p w14:paraId="063CEE25" w14:textId="77777777" w:rsidR="001B3739" w:rsidRPr="001B3739" w:rsidRDefault="001B3739" w:rsidP="001B3739">
      <w:pPr>
        <w:rPr>
          <w:sz w:val="28"/>
          <w:szCs w:val="28"/>
        </w:rPr>
      </w:pPr>
      <w:r w:rsidRPr="001B3739">
        <w:rPr>
          <w:sz w:val="28"/>
          <w:szCs w:val="28"/>
        </w:rPr>
        <w:t>KONSUNYE</w:t>
      </w:r>
    </w:p>
    <w:p w14:paraId="6A88BC68" w14:textId="77777777" w:rsidR="001B3739" w:rsidRPr="001B3739" w:rsidRDefault="001B3739" w:rsidP="001B3739">
      <w:pPr>
        <w:rPr>
          <w:sz w:val="28"/>
          <w:szCs w:val="28"/>
        </w:rPr>
      </w:pPr>
      <w:r w:rsidRPr="001B3739">
        <w:rPr>
          <w:sz w:val="28"/>
          <w:szCs w:val="28"/>
        </w:rPr>
        <w:t>ÜRETİM TARİHİ:</w:t>
      </w:r>
    </w:p>
    <w:p w14:paraId="23B0B078" w14:textId="334E7E0B" w:rsidR="001B3739" w:rsidRDefault="001B3739" w:rsidP="001B3739">
      <w:pPr>
        <w:rPr>
          <w:sz w:val="28"/>
          <w:szCs w:val="28"/>
        </w:rPr>
      </w:pPr>
      <w:r w:rsidRPr="001B3739">
        <w:rPr>
          <w:sz w:val="28"/>
          <w:szCs w:val="28"/>
        </w:rPr>
        <w:t>NET AĞIRLIK:</w:t>
      </w:r>
    </w:p>
    <w:p w14:paraId="08490C5F" w14:textId="021FADCB" w:rsidR="00E246E0" w:rsidRPr="00C834C7" w:rsidRDefault="001B3739" w:rsidP="00E246E0">
      <w:pPr>
        <w:rPr>
          <w:sz w:val="28"/>
          <w:szCs w:val="28"/>
        </w:rPr>
      </w:pPr>
      <w:r w:rsidRPr="001B3739">
        <w:rPr>
          <w:sz w:val="28"/>
          <w:szCs w:val="28"/>
        </w:rPr>
        <w:t>Kayıtlı</w:t>
      </w:r>
      <w:r w:rsidR="00E246E0" w:rsidRPr="00516F3E">
        <w:rPr>
          <w:sz w:val="28"/>
          <w:szCs w:val="28"/>
        </w:rPr>
        <w:t xml:space="preserve">: </w:t>
      </w:r>
    </w:p>
    <w:p w14:paraId="756C5354" w14:textId="249905BA" w:rsidR="00E04311" w:rsidRPr="00E246E0" w:rsidRDefault="001B3739" w:rsidP="00E04311">
      <w:pPr>
        <w:rPr>
          <w:b/>
          <w:sz w:val="28"/>
          <w:szCs w:val="28"/>
        </w:rPr>
      </w:pPr>
      <w:r w:rsidRPr="001B3739">
        <w:rPr>
          <w:b/>
          <w:sz w:val="28"/>
          <w:szCs w:val="28"/>
        </w:rPr>
        <w:t>Atomizörlü sistemlerde kullanılabilir</w:t>
      </w:r>
    </w:p>
    <w:p w14:paraId="57C5ADE8" w14:textId="14F97D59" w:rsidR="00E04311" w:rsidRPr="00E04311" w:rsidRDefault="00F1279A" w:rsidP="00F1279A">
      <w:pPr>
        <w:rPr>
          <w:sz w:val="28"/>
          <w:szCs w:val="28"/>
        </w:rPr>
      </w:pPr>
      <w:r w:rsidRPr="00F1279A">
        <w:rPr>
          <w:sz w:val="28"/>
          <w:szCs w:val="28"/>
        </w:rPr>
        <w:t>Kullanım talimatlarını dikkatlice okuyun</w:t>
      </w:r>
    </w:p>
    <w:sectPr w:rsidR="00E04311" w:rsidRPr="00E04311" w:rsidSect="003E23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49"/>
    <w:rsid w:val="000142E3"/>
    <w:rsid w:val="00103B6D"/>
    <w:rsid w:val="0015576C"/>
    <w:rsid w:val="001B3739"/>
    <w:rsid w:val="0024217C"/>
    <w:rsid w:val="00304E4F"/>
    <w:rsid w:val="003E2394"/>
    <w:rsid w:val="004477E7"/>
    <w:rsid w:val="00516F3E"/>
    <w:rsid w:val="00550AE7"/>
    <w:rsid w:val="00564105"/>
    <w:rsid w:val="005D3B49"/>
    <w:rsid w:val="0076423C"/>
    <w:rsid w:val="007722FA"/>
    <w:rsid w:val="008218DE"/>
    <w:rsid w:val="00964594"/>
    <w:rsid w:val="00A16CDB"/>
    <w:rsid w:val="00A20705"/>
    <w:rsid w:val="00B25ED5"/>
    <w:rsid w:val="00C36E6C"/>
    <w:rsid w:val="00C834C7"/>
    <w:rsid w:val="00E04311"/>
    <w:rsid w:val="00E246E0"/>
    <w:rsid w:val="00EB6227"/>
    <w:rsid w:val="00F1279A"/>
    <w:rsid w:val="00F456CB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1369"/>
  <w15:docId w15:val="{8F19E552-7F36-472D-A4FF-C8C97FF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1707</Characters>
  <Application>Microsoft Office Word</Application>
  <DocSecurity>0</DocSecurity>
  <Lines>46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М. Серегина</dc:creator>
  <cp:lastModifiedBy>Microsoft Office User</cp:lastModifiedBy>
  <cp:revision>3</cp:revision>
  <cp:lastPrinted>2019-04-12T13:33:00Z</cp:lastPrinted>
  <dcterms:created xsi:type="dcterms:W3CDTF">2020-09-27T13:14:00Z</dcterms:created>
  <dcterms:modified xsi:type="dcterms:W3CDTF">2020-10-06T10:16:00Z</dcterms:modified>
</cp:coreProperties>
</file>