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296" w:lineRule="exact"/>
        <w:ind w:left="3904" w:right="0" w:firstLine="0"/>
        <w:jc w:val="left"/>
        <w:rPr>
          <w:rFonts w:ascii="AUDNBV+FreeSans"/>
          <w:color w:val="000000"/>
          <w:spacing w:val="0"/>
          <w:sz w:val="26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UDNBV+FreeSans"/>
          <w:color w:val="000000"/>
          <w:spacing w:val="0"/>
          <w:sz w:val="26"/>
        </w:rPr>
        <w:t>Professional</w:t>
      </w:r>
      <w:r>
        <w:rPr>
          <w:rFonts w:ascii="AUDNBV+FreeSans"/>
          <w:color w:val="000000"/>
          <w:spacing w:val="0"/>
          <w:sz w:val="26"/>
        </w:rPr>
        <w:t xml:space="preserve"> </w:t>
      </w:r>
      <w:r>
        <w:rPr>
          <w:rFonts w:ascii="AUDNBV+FreeSans"/>
          <w:color w:val="000000"/>
          <w:spacing w:val="0"/>
          <w:sz w:val="26"/>
        </w:rPr>
        <w:t>Summary</w:t>
      </w:r>
      <w:r>
        <w:rPr>
          <w:rFonts w:ascii="AUDNBV+FreeSans"/>
          <w:color w:val="000000"/>
          <w:spacing w:val="0"/>
          <w:sz w:val="26"/>
        </w:rPr>
      </w:r>
    </w:p>
    <w:p>
      <w:pPr>
        <w:pStyle w:val="Normal"/>
        <w:spacing w:before="133" w:after="0" w:line="250" w:lineRule="exact"/>
        <w:ind w:left="4032" w:right="0" w:firstLine="0"/>
        <w:jc w:val="left"/>
        <w:rPr>
          <w:rFonts w:ascii="AUDNBV+FreeSans"/>
          <w:color w:val="000000"/>
          <w:spacing w:val="0"/>
          <w:sz w:val="20"/>
        </w:rPr>
      </w:pPr>
      <w:r>
        <w:rPr>
          <w:rFonts w:ascii="AUDNBV+FreeSans"/>
          <w:color w:val="000000"/>
          <w:spacing w:val="0"/>
          <w:sz w:val="20"/>
        </w:rPr>
        <w:t>Motivated,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teamwork-oriented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and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responsible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individual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with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 w:hAnsi="AUDNBV+FreeSans" w:cs="AUDNBV+FreeSans"/>
          <w:color w:val="000000"/>
          <w:spacing w:val="0"/>
          <w:sz w:val="20"/>
        </w:rPr>
        <w:t>significant</w:t>
      </w:r>
      <w:r>
        <w:rPr>
          <w:rFonts w:ascii="AUDNBV+FreeSans" w:hAnsi="AUDNBV+FreeSans" w:cs="AUDNBV+FreeSans"/>
          <w:color w:val="000000"/>
          <w:spacing w:val="0"/>
          <w:sz w:val="20"/>
        </w:rPr>
        <w:cr>""</w:cr>
      </w:r>
      <w:r>
        <w:rPr>
          <w:rFonts w:ascii="AUDNBV+FreeSans"/>
          <w:color w:val="000000"/>
          <w:spacing w:val="0"/>
          <w:sz w:val="20"/>
        </w:rPr>
        <w:t>reporting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skills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and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experience.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Running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a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team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of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5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people.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 w:hAnsi="AUDNBV+FreeSans" w:cs="AUDNBV+FreeSans"/>
          <w:color w:val="000000"/>
          <w:spacing w:val="0"/>
          <w:sz w:val="20"/>
        </w:rPr>
        <w:t>Highly</w:t>
      </w:r>
      <w:r>
        <w:rPr>
          <w:rFonts w:ascii="AUDNBV+FreeSans" w:hAnsi="AUDNBV+FreeSans" w:cs="AUDNBV+FreeSans"/>
          <w:color w:val="000000"/>
          <w:spacing w:val="0"/>
          <w:sz w:val="20"/>
        </w:rPr>
        <w:cr>""</w:cr>
      </w:r>
      <w:r>
        <w:rPr>
          <w:rFonts w:ascii="AUDNBV+FreeSans"/>
          <w:color w:val="000000"/>
          <w:spacing w:val="0"/>
          <w:sz w:val="20"/>
        </w:rPr>
        <w:t>educated,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possessing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a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 w:hAnsi="AUDNBV+FreeSans" w:cs="AUDNBV+FreeSans"/>
          <w:color w:val="000000"/>
          <w:spacing w:val="0"/>
          <w:sz w:val="20"/>
        </w:rPr>
        <w:t>bachelor’s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and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professional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certificates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in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 w:hAnsi="AUDNBV+FreeSans" w:cs="AUDNBV+FreeSans"/>
          <w:color w:val="000000"/>
          <w:spacing w:val="0"/>
          <w:sz w:val="20"/>
        </w:rPr>
        <w:t>business</w:t>
      </w:r>
      <w:r>
        <w:rPr>
          <w:rFonts w:ascii="AUDNBV+FreeSans" w:hAnsi="AUDNBV+FreeSans" w:cs="AUDNBV+FreeSans"/>
          <w:color w:val="000000"/>
          <w:spacing w:val="0"/>
          <w:sz w:val="20"/>
        </w:rPr>
        <w:cr>""</w:cr>
      </w:r>
      <w:r>
        <w:rPr>
          <w:rFonts w:ascii="AUDNBV+FreeSans"/>
          <w:color w:val="000000"/>
          <w:spacing w:val="0"/>
          <w:sz w:val="20"/>
        </w:rPr>
        <w:t>analytics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and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statistics.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Value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team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work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and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building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strong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 w:hAnsi="AUDNBV+FreeSans" w:cs="AUDNBV+FreeSans"/>
          <w:color w:val="000000"/>
          <w:spacing w:val="0"/>
          <w:sz w:val="20"/>
        </w:rPr>
        <w:t>working</w:t>
      </w:r>
      <w:r>
        <w:rPr>
          <w:rFonts w:ascii="AUDNBV+FreeSans" w:hAnsi="AUDNBV+FreeSans" w:cs="AUDNBV+FreeSans"/>
          <w:color w:val="000000"/>
          <w:spacing w:val="0"/>
          <w:sz w:val="20"/>
        </w:rPr>
        <w:cr>""</w:cr>
      </w:r>
      <w:r>
        <w:rPr>
          <w:rFonts w:ascii="AUDNBV+FreeSans"/>
          <w:color w:val="000000"/>
          <w:spacing w:val="0"/>
          <w:sz w:val="20"/>
        </w:rPr>
        <w:t>relationships</w:t>
      </w:r>
      <w:r>
        <w:rPr>
          <w:rFonts w:ascii="AUDNBV+FreeSans"/>
          <w:color w:val="000000"/>
          <w:spacing w:val="0"/>
          <w:sz w:val="20"/>
        </w:rPr>
      </w:r>
    </w:p>
    <w:p>
      <w:pPr>
        <w:pStyle w:val="Normal"/>
        <w:spacing w:before="403" w:after="122" w:line="296" w:lineRule="exact"/>
        <w:ind w:left="3904" w:right="0" w:firstLine="0"/>
        <w:jc w:val="left"/>
        <w:rPr>
          <w:rFonts w:ascii="AUDNBV+FreeSans"/>
          <w:color w:val="000000"/>
          <w:spacing w:val="0"/>
          <w:sz w:val="26"/>
        </w:rPr>
      </w:pPr>
      <w:r>
        <w:rPr>
          <w:rFonts w:ascii="AUDNBV+FreeSans"/>
          <w:color w:val="000000"/>
          <w:spacing w:val="0"/>
          <w:sz w:val="26"/>
        </w:rPr>
        <w:t>Work</w:t>
      </w:r>
      <w:r>
        <w:rPr>
          <w:rFonts w:ascii="AUDNBV+FreeSans"/>
          <w:color w:val="000000"/>
          <w:spacing w:val="0"/>
          <w:sz w:val="26"/>
        </w:rPr>
        <w:t xml:space="preserve"> </w:t>
      </w:r>
      <w:r>
        <w:rPr>
          <w:rFonts w:ascii="AUDNBV+FreeSans"/>
          <w:color w:val="000000"/>
          <w:spacing w:val="0"/>
          <w:sz w:val="26"/>
        </w:rPr>
        <w:t>Experience</w:t>
      </w:r>
      <w:r>
        <w:rPr>
          <w:rFonts w:ascii="AUDNBV+FreeSans"/>
          <w:color w:val="000000"/>
          <w:spacing w:val="0"/>
          <w:sz w:val="26"/>
        </w:rPr>
      </w:r>
    </w:p>
    <w:tbl>
      <w:tblPr>
        <w:tblW w:w="0" w:type="auto"/>
        <w:jc w:val="left"/>
        <w:tblInd w:w="0" w:type="dxa"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3836"/>
        <w:gridCol w:w="20"/>
        <w:gridCol w:w="28"/>
        <w:gridCol w:w="20"/>
        <w:gridCol w:w="108"/>
        <w:gridCol w:w="20"/>
        <w:gridCol w:w="5935"/>
        <w:gridCol w:w="20"/>
        <w:gridCol w:w="477"/>
        <w:gridCol w:w="48"/>
      </w:tblGrid>
      <w:tr>
        <w:trPr>
          <w:trHeight w:val="2600" w:hRule="atLeast"/>
        </w:trPr>
        <w:tc>
          <w:tcPr>
            <w:tcW w:w="4012" w:type="dxa"/>
            <w:gridSpan w:val="5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456" w:after="0" w:line="44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40"/>
              </w:rPr>
            </w:pPr>
            <w:r>
              <w:rPr>
                <w:rFonts w:ascii="AUDNBV+FreeSans"/>
                <w:color w:val="000000"/>
                <w:spacing w:val="0"/>
                <w:sz w:val="40"/>
              </w:rPr>
              <w:t>Khashim</w:t>
            </w:r>
            <w:r>
              <w:rPr>
                <w:rFonts w:ascii="AUDNBV+FreeSans"/>
                <w:color w:val="000000"/>
                <w:spacing w:val="0"/>
                <w:sz w:val="4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40"/>
              </w:rPr>
              <w:t>Arziyev</w:t>
            </w:r>
            <w:r>
              <w:rPr>
                <w:rFonts w:ascii="AUDNBV+FreeSans"/>
                <w:color w:val="000000"/>
                <w:spacing w:val="0"/>
                <w:sz w:val="40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40"/>
              </w:rPr>
            </w:pPr>
            <w:r>
              <w:rPr>
                <w:rFonts w:ascii="AUDNBV+FreeSans"/>
                <w:color w:val="000000"/>
                <w:spacing w:val="0"/>
                <w:sz w:val="40"/>
              </w:rPr>
            </w:r>
          </w:p>
        </w:tc>
        <w:tc>
          <w:tcPr>
            <w:tcW w:w="6480" w:type="dxa"/>
            <w:gridSpan w:val="4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0" w:lineRule="exact"/>
              <w:ind w:left="4961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0"/>
                <w:sz w:val="20"/>
              </w:rPr>
              <w:t>08/2018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-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Today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0" w:right="0" w:firstLine="0"/>
              <w:jc w:val="left"/>
              <w:rPr>
                <w:rFonts w:ascii="ENMNNE+FreeSansBold"/>
                <w:color w:val="000000"/>
                <w:spacing w:val="0"/>
                <w:sz w:val="20"/>
              </w:rPr>
            </w:pPr>
            <w:r>
              <w:rPr>
                <w:rFonts w:ascii="ENMNNE+FreeSansBold"/>
                <w:color w:val="000000"/>
                <w:spacing w:val="0"/>
                <w:sz w:val="20"/>
              </w:rPr>
              <w:t>DXC</w:t>
            </w:r>
            <w:r>
              <w:rPr>
                <w:rFonts w:ascii="ENMNNE+FreeSansBold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ENMNNE+FreeSansBold"/>
                <w:color w:val="000000"/>
                <w:spacing w:val="0"/>
                <w:sz w:val="20"/>
              </w:rPr>
              <w:t>Technology,</w:t>
            </w:r>
            <w:r>
              <w:rPr>
                <w:rFonts w:ascii="ENMNNE+FreeSansBold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ENMNNE+FreeSansBold"/>
                <w:color w:val="000000"/>
                <w:spacing w:val="0"/>
                <w:sz w:val="20"/>
              </w:rPr>
              <w:t>Prague</w:t>
            </w:r>
            <w:r>
              <w:rPr>
                <w:rFonts w:ascii="ENMNNE+FreeSansBold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0"/>
                <w:sz w:val="20"/>
              </w:rPr>
              <w:t>Procurement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Specialist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61"/>
                <w:sz w:val="20"/>
              </w:rPr>
              <w:t xml:space="preserve"> </w:t>
            </w: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Purchase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order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processing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-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creation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of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SRM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&amp;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SAP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shopping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carts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in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0" w:after="0" w:line="25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0"/>
                <w:sz w:val="20"/>
              </w:rPr>
              <w:t>compliance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with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agreed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SLA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61"/>
                <w:sz w:val="20"/>
              </w:rPr>
              <w:t xml:space="preserve"> </w:t>
            </w: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Solving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PO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related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queries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from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requesters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and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suppliers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0" w:after="0" w:line="25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61"/>
                <w:sz w:val="20"/>
              </w:rPr>
              <w:t xml:space="preserve"> </w:t>
            </w: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Data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validation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and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ensuring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to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process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all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necessary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pre-approvals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0" w:after="0" w:line="25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61"/>
                <w:sz w:val="20"/>
              </w:rPr>
              <w:t xml:space="preserve"> </w:t>
            </w: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Resolution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of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queries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with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requestors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where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mandatory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information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for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0" w:after="0" w:line="25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0"/>
                <w:sz w:val="20"/>
              </w:rPr>
              <w:t>processing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has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not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been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provided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111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Distribution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of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completed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POs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to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suppliers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and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dealing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with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queries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</w:tc>
      </w:tr>
      <w:tr>
        <w:trPr>
          <w:trHeight w:val="3856" w:hRule="atLeast"/>
        </w:trPr>
        <w:tc>
          <w:tcPr>
            <w:tcW w:w="3836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86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6"/>
              </w:rPr>
            </w:pPr>
            <w:r>
              <w:rPr>
                <w:rFonts w:ascii="AUDNBV+FreeSans"/>
                <w:color w:val="000000"/>
                <w:spacing w:val="0"/>
                <w:sz w:val="26"/>
              </w:rPr>
              <w:t>Personal</w:t>
            </w:r>
            <w:r>
              <w:rPr>
                <w:rFonts w:ascii="AUDNBV+FreeSans"/>
                <w:color w:val="000000"/>
                <w:spacing w:val="0"/>
                <w:sz w:val="26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6"/>
              </w:rPr>
              <w:t>Information</w:t>
            </w:r>
            <w:r>
              <w:rPr>
                <w:rFonts w:ascii="AUDNBV+FreeSans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285" w:after="0" w:line="220" w:lineRule="exact"/>
              <w:ind w:left="0" w:right="0" w:firstLine="0"/>
              <w:jc w:val="left"/>
              <w:rPr>
                <w:rFonts w:ascii="ENMNNE+FreeSansBold"/>
                <w:color w:val="000000"/>
                <w:spacing w:val="0"/>
                <w:sz w:val="20"/>
              </w:rPr>
            </w:pPr>
            <w:r>
              <w:rPr>
                <w:rFonts w:ascii="ENMNNE+FreeSansBold"/>
                <w:color w:val="000000"/>
                <w:spacing w:val="0"/>
                <w:sz w:val="20"/>
              </w:rPr>
              <w:t>Address</w:t>
            </w:r>
            <w:r>
              <w:rPr>
                <w:rFonts w:ascii="ENMNNE+FreeSansBold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0" w:after="0" w:line="25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Malířská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14,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Praha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7,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170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00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280" w:after="0" w:line="220" w:lineRule="exact"/>
              <w:ind w:left="0" w:right="0" w:firstLine="0"/>
              <w:jc w:val="left"/>
              <w:rPr>
                <w:rFonts w:ascii="ENMNNE+FreeSansBold"/>
                <w:color w:val="000000"/>
                <w:spacing w:val="0"/>
                <w:sz w:val="20"/>
              </w:rPr>
            </w:pPr>
            <w:r>
              <w:rPr>
                <w:rFonts w:ascii="ENMNNE+FreeSansBold"/>
                <w:color w:val="000000"/>
                <w:spacing w:val="0"/>
                <w:sz w:val="20"/>
              </w:rPr>
              <w:t>Phone</w:t>
            </w:r>
            <w:r>
              <w:rPr>
                <w:rFonts w:ascii="ENMNNE+FreeSansBold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0" w:after="0" w:line="25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0"/>
                <w:sz w:val="20"/>
              </w:rPr>
              <w:t>+420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773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008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994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280" w:after="0" w:line="220" w:lineRule="exact"/>
              <w:ind w:left="0" w:right="0" w:firstLine="0"/>
              <w:jc w:val="left"/>
              <w:rPr>
                <w:rFonts w:ascii="ENMNNE+FreeSansBold"/>
                <w:color w:val="000000"/>
                <w:spacing w:val="0"/>
                <w:sz w:val="20"/>
              </w:rPr>
            </w:pPr>
            <w:r>
              <w:rPr>
                <w:rFonts w:ascii="ENMNNE+FreeSansBold"/>
                <w:color w:val="000000"/>
                <w:spacing w:val="0"/>
                <w:sz w:val="20"/>
              </w:rPr>
              <w:t>Email</w:t>
            </w:r>
            <w:r>
              <w:rPr>
                <w:rFonts w:ascii="ENMNNE+FreeSansBold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0"/>
                <w:sz w:val="20"/>
              </w:rPr>
              <w:t>arziyevhashim@gmail.com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784" w:after="0" w:line="286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6"/>
              </w:rPr>
            </w:pPr>
            <w:r>
              <w:rPr>
                <w:rFonts w:ascii="AUDNBV+FreeSans"/>
                <w:color w:val="000000"/>
                <w:spacing w:val="0"/>
                <w:sz w:val="26"/>
              </w:rPr>
              <w:t>Additional</w:t>
            </w:r>
            <w:r>
              <w:rPr>
                <w:rFonts w:ascii="AUDNBV+FreeSans"/>
                <w:color w:val="000000"/>
                <w:spacing w:val="0"/>
                <w:sz w:val="26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6"/>
              </w:rPr>
              <w:t>Skills</w:t>
            </w:r>
            <w:r>
              <w:rPr>
                <w:rFonts w:ascii="AUDNBV+FreeSans"/>
                <w:color w:val="000000"/>
                <w:spacing w:val="0"/>
                <w:sz w:val="2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6"/>
              </w:rPr>
            </w:pPr>
            <w:r>
              <w:rPr>
                <w:rFonts w:ascii="AUDNBV+FreeSans"/>
                <w:color w:val="000000"/>
                <w:spacing w:val="0"/>
                <w:sz w:val="26"/>
              </w:rPr>
            </w:r>
          </w:p>
        </w:tc>
        <w:tc>
          <w:tcPr>
            <w:tcW w:w="6608" w:type="dxa"/>
            <w:gridSpan w:val="7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10" w:after="0" w:line="220" w:lineRule="exact"/>
              <w:ind w:left="4788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0"/>
                <w:sz w:val="20"/>
              </w:rPr>
              <w:t>05/2018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-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08/2018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0" w:right="0" w:firstLine="0"/>
              <w:jc w:val="left"/>
              <w:rPr>
                <w:rFonts w:ascii="ENMNNE+FreeSansBold"/>
                <w:color w:val="000000"/>
                <w:spacing w:val="0"/>
                <w:sz w:val="20"/>
              </w:rPr>
            </w:pPr>
            <w:r>
              <w:rPr>
                <w:rFonts w:ascii="ENMNNE+FreeSansBold"/>
                <w:color w:val="000000"/>
                <w:spacing w:val="0"/>
                <w:sz w:val="20"/>
              </w:rPr>
              <w:t>TBM</w:t>
            </w:r>
            <w:r>
              <w:rPr>
                <w:rFonts w:ascii="ENMNNE+FreeSansBold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ENMNNE+FreeSansBold"/>
                <w:color w:val="000000"/>
                <w:spacing w:val="0"/>
                <w:sz w:val="20"/>
              </w:rPr>
              <w:t>Group,</w:t>
            </w:r>
            <w:r>
              <w:rPr>
                <w:rFonts w:ascii="ENMNNE+FreeSansBold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ENMNNE+FreeSansBold"/>
                <w:color w:val="000000"/>
                <w:spacing w:val="0"/>
                <w:sz w:val="20"/>
              </w:rPr>
              <w:t>Prague</w:t>
            </w:r>
            <w:r>
              <w:rPr>
                <w:rFonts w:ascii="ENMNNE+FreeSansBold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0"/>
                <w:sz w:val="20"/>
              </w:rPr>
              <w:t>Sales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Executive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111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Maintaining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fruitful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relationship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with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existing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customers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111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To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research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new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market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and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acquire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new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client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111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Negotiate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with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new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and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existing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clients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111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To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complete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and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maintain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sales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invoices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and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reports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111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Responsible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for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business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development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of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the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projects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280" w:after="0" w:line="220" w:lineRule="exact"/>
              <w:ind w:left="4788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0"/>
                <w:sz w:val="20"/>
              </w:rPr>
              <w:t>05/2017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-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09/2017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0" w:right="0" w:firstLine="0"/>
              <w:jc w:val="left"/>
              <w:rPr>
                <w:rFonts w:ascii="ENMNNE+FreeSansBold"/>
                <w:color w:val="000000"/>
                <w:spacing w:val="0"/>
                <w:sz w:val="20"/>
              </w:rPr>
            </w:pPr>
            <w:r>
              <w:rPr>
                <w:rFonts w:ascii="ENMNNE+FreeSansBold"/>
                <w:color w:val="000000"/>
                <w:spacing w:val="0"/>
                <w:sz w:val="20"/>
              </w:rPr>
              <w:t>Conduent,</w:t>
            </w:r>
            <w:r>
              <w:rPr>
                <w:rFonts w:ascii="ENMNNE+FreeSansBold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ENMNNE+FreeSansBold"/>
                <w:color w:val="000000"/>
                <w:spacing w:val="0"/>
                <w:sz w:val="20"/>
              </w:rPr>
              <w:t>Prague</w:t>
            </w:r>
            <w:r>
              <w:rPr>
                <w:rFonts w:ascii="ENMNNE+FreeSansBold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0"/>
                <w:sz w:val="20"/>
              </w:rPr>
              <w:t>Customer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Advisor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111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Receiving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and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answering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phone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calls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111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Covering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queries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related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to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billing,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finances,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customer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data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and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accounts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</w:tc>
      </w:tr>
      <w:tr>
        <w:trPr>
          <w:trHeight w:val="1720" w:hRule="atLeast"/>
        </w:trPr>
        <w:tc>
          <w:tcPr>
            <w:tcW w:w="3884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22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61"/>
                <w:sz w:val="20"/>
              </w:rPr>
              <w:t xml:space="preserve"> </w:t>
            </w: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Advanced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Microsoft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Excel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Skills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0" w:after="0" w:line="25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61"/>
                <w:sz w:val="20"/>
              </w:rPr>
              <w:t xml:space="preserve"> </w:t>
            </w: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MySQL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-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Database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0" w:after="0" w:line="25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0"/>
                <w:sz w:val="20"/>
              </w:rPr>
              <w:t>Management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61"/>
                <w:sz w:val="20"/>
              </w:rPr>
              <w:t xml:space="preserve"> </w:t>
            </w: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Tableau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-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Data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Visualisation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&amp;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0" w:after="0" w:line="25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0"/>
                <w:sz w:val="20"/>
              </w:rPr>
              <w:t>Insights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111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SAP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&amp;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SRM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111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•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Python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</w:tc>
        <w:tc>
          <w:tcPr>
            <w:tcW w:w="6063" w:type="dxa"/>
            <w:gridSpan w:val="3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347" w:after="0" w:line="286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6"/>
              </w:rPr>
            </w:pPr>
            <w:r>
              <w:rPr>
                <w:rFonts w:ascii="AUDNBV+FreeSans"/>
                <w:color w:val="000000"/>
                <w:spacing w:val="0"/>
                <w:sz w:val="26"/>
              </w:rPr>
              <w:t>Education</w:t>
            </w:r>
            <w:r>
              <w:rPr>
                <w:rFonts w:ascii="AUDNBV+FreeSans"/>
                <w:color w:val="000000"/>
                <w:spacing w:val="0"/>
                <w:sz w:val="26"/>
              </w:rPr>
            </w:r>
          </w:p>
          <w:p>
            <w:pPr>
              <w:pStyle w:val="Normal"/>
              <w:spacing w:before="412" w:after="0" w:line="220" w:lineRule="exact"/>
              <w:ind w:left="128" w:right="0" w:firstLine="0"/>
              <w:jc w:val="left"/>
              <w:rPr>
                <w:rFonts w:ascii="ENMNNE+FreeSansBold"/>
                <w:color w:val="000000"/>
                <w:spacing w:val="0"/>
                <w:sz w:val="20"/>
              </w:rPr>
            </w:pPr>
            <w:r>
              <w:rPr>
                <w:rFonts w:ascii="ENMNNE+FreeSansBold" w:hAnsi="ENMNNE+FreeSansBold" w:cs="ENMNNE+FreeSansBold"/>
                <w:color w:val="000000"/>
                <w:spacing w:val="0"/>
                <w:sz w:val="20"/>
              </w:rPr>
              <w:t>Vysoká</w:t>
            </w:r>
            <w:r>
              <w:rPr>
                <w:rFonts w:ascii="ENMNNE+FreeSansBold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ENMNNE+FreeSansBold" w:hAnsi="ENMNNE+FreeSansBold" w:cs="ENMNNE+FreeSansBold"/>
                <w:color w:val="000000"/>
                <w:spacing w:val="0"/>
                <w:sz w:val="20"/>
              </w:rPr>
              <w:t>škola</w:t>
            </w:r>
            <w:r>
              <w:rPr>
                <w:rFonts w:ascii="ENMNNE+FreeSansBold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ENMNNE+FreeSansBold" w:hAnsi="ENMNNE+FreeSansBold" w:cs="ENMNNE+FreeSansBold"/>
                <w:color w:val="000000"/>
                <w:spacing w:val="0"/>
                <w:sz w:val="20"/>
              </w:rPr>
              <w:t>finanční</w:t>
            </w:r>
            <w:r>
              <w:rPr>
                <w:rFonts w:ascii="ENMNNE+FreeSansBold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ENMNNE+FreeSansBold"/>
                <w:color w:val="000000"/>
                <w:spacing w:val="0"/>
                <w:sz w:val="20"/>
              </w:rPr>
              <w:t>a</w:t>
            </w:r>
            <w:r>
              <w:rPr>
                <w:rFonts w:ascii="ENMNNE+FreeSansBold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ENMNNE+FreeSansBold" w:hAnsi="ENMNNE+FreeSansBold" w:cs="ENMNNE+FreeSansBold"/>
                <w:color w:val="000000"/>
                <w:spacing w:val="0"/>
                <w:sz w:val="20"/>
              </w:rPr>
              <w:t>správní</w:t>
            </w:r>
            <w:r>
              <w:rPr>
                <w:rFonts w:ascii="ENMNNE+FreeSansBold"/>
                <w:color w:val="000000"/>
                <w:spacing w:val="0"/>
                <w:sz w:val="20"/>
              </w:rPr>
            </w:r>
          </w:p>
          <w:p>
            <w:pPr>
              <w:pStyle w:val="Normal"/>
              <w:spacing w:before="30" w:after="0" w:line="220" w:lineRule="exact"/>
              <w:ind w:left="128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 w:hAnsi="AUDNBV+FreeSans" w:cs="AUDNBV+FreeSans"/>
                <w:color w:val="000000"/>
                <w:spacing w:val="0"/>
                <w:sz w:val="20"/>
              </w:rPr>
              <w:t>Bachelor’s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in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Business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Management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and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Corporate</w:t>
            </w:r>
            <w:r>
              <w:rPr>
                <w:rFonts w:ascii="AUDNBV+FreeSans"/>
                <w:color w:val="000000"/>
                <w:spacing w:val="0"/>
                <w:sz w:val="20"/>
              </w:rPr>
              <w:t xml:space="preserve"> </w:t>
            </w:r>
            <w:r>
              <w:rPr>
                <w:rFonts w:ascii="AUDNBV+FreeSans"/>
                <w:color w:val="000000"/>
                <w:spacing w:val="0"/>
                <w:sz w:val="20"/>
              </w:rPr>
              <w:t>Finance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</w:tc>
        <w:tc>
          <w:tcPr>
            <w:tcW w:w="525" w:type="dxa"/>
            <w:gridSpan w:val="2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795" w:after="0" w:line="220" w:lineRule="exact"/>
              <w:ind w:left="0" w:right="0" w:firstLine="0"/>
              <w:jc w:val="left"/>
              <w:rPr>
                <w:rFonts w:ascii="AUDNBV+FreeSans"/>
                <w:color w:val="000000"/>
                <w:spacing w:val="0"/>
                <w:sz w:val="20"/>
              </w:rPr>
            </w:pPr>
            <w:r>
              <w:rPr>
                <w:rFonts w:ascii="AUDNBV+FreeSans"/>
                <w:color w:val="000000"/>
                <w:spacing w:val="0"/>
                <w:sz w:val="20"/>
              </w:rPr>
              <w:t>2020</w:t>
            </w:r>
            <w:r>
              <w:rPr>
                <w:rFonts w:ascii="AUDNBV+FreeSans"/>
                <w:color w:val="000000"/>
                <w:spacing w:val="0"/>
                <w:sz w:val="20"/>
              </w:rPr>
            </w:r>
          </w:p>
        </w:tc>
      </w:tr>
    </w:tbl>
    <w:p>
      <w:pPr>
        <w:pStyle w:val="Normal"/>
        <w:spacing w:before="458" w:after="0" w:line="296" w:lineRule="exact"/>
        <w:ind w:left="3904" w:right="0" w:firstLine="0"/>
        <w:jc w:val="left"/>
        <w:rPr>
          <w:rFonts w:ascii="AUDNBV+FreeSans"/>
          <w:color w:val="000000"/>
          <w:spacing w:val="0"/>
          <w:sz w:val="26"/>
        </w:rPr>
      </w:pPr>
      <w:r>
        <w:rPr>
          <w:rFonts w:ascii="AUDNBV+FreeSans"/>
          <w:color w:val="000000"/>
          <w:spacing w:val="0"/>
          <w:sz w:val="26"/>
        </w:rPr>
        <w:t>Languages</w:t>
      </w:r>
      <w:r>
        <w:rPr>
          <w:rFonts w:ascii="AUDNBV+FreeSans"/>
          <w:color w:val="000000"/>
          <w:spacing w:val="0"/>
          <w:sz w:val="26"/>
        </w:rPr>
      </w:r>
    </w:p>
    <w:p>
      <w:pPr>
        <w:pStyle w:val="Normal"/>
        <w:spacing w:before="152" w:after="0" w:line="230" w:lineRule="exact"/>
        <w:ind w:left="4032" w:right="0" w:firstLine="0"/>
        <w:jc w:val="left"/>
        <w:rPr>
          <w:rFonts w:ascii="AUDNBV+FreeSans"/>
          <w:color w:val="000000"/>
          <w:spacing w:val="0"/>
          <w:sz w:val="20"/>
        </w:rPr>
      </w:pPr>
      <w:r>
        <w:rPr>
          <w:rFonts w:ascii="AUDNBV+FreeSans"/>
          <w:color w:val="000000"/>
          <w:spacing w:val="0"/>
          <w:sz w:val="20"/>
        </w:rPr>
        <w:t>English</w:t>
      </w:r>
      <w:r>
        <w:rPr>
          <w:rFonts w:ascii="AUDNBV+FreeSans"/>
          <w:color w:val="000000"/>
          <w:spacing w:val="1233"/>
          <w:sz w:val="20"/>
        </w:rPr>
        <w:t xml:space="preserve"> </w:t>
      </w:r>
      <w:r>
        <w:rPr>
          <w:rFonts w:ascii="AUDNBV+FreeSans" w:hAnsi="AUDNBV+FreeSans" w:cs="AUDNBV+FreeSans"/>
          <w:color w:val="000000"/>
          <w:spacing w:val="0"/>
          <w:sz w:val="20"/>
        </w:rPr>
        <w:t>—</w:t>
      </w:r>
      <w:r>
        <w:rPr>
          <w:rFonts w:ascii="AUDNBV+FreeSans"/>
          <w:color w:val="000000"/>
          <w:spacing w:val="10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Advanced</w:t>
      </w:r>
      <w:r>
        <w:rPr>
          <w:rFonts w:ascii="AUDNBV+FreeSans"/>
          <w:color w:val="000000"/>
          <w:spacing w:val="0"/>
          <w:sz w:val="20"/>
        </w:rPr>
      </w:r>
    </w:p>
    <w:p>
      <w:pPr>
        <w:pStyle w:val="Normal"/>
        <w:spacing w:before="276" w:after="0" w:line="230" w:lineRule="exact"/>
        <w:ind w:left="4032" w:right="0" w:firstLine="0"/>
        <w:jc w:val="left"/>
        <w:rPr>
          <w:rFonts w:ascii="AUDNBV+FreeSans"/>
          <w:color w:val="000000"/>
          <w:spacing w:val="0"/>
          <w:sz w:val="20"/>
        </w:rPr>
      </w:pPr>
      <w:r>
        <w:rPr>
          <w:rFonts w:ascii="AUDNBV+FreeSans"/>
          <w:color w:val="000000"/>
          <w:spacing w:val="0"/>
          <w:sz w:val="20"/>
        </w:rPr>
        <w:t>Russian</w:t>
      </w:r>
      <w:r>
        <w:rPr>
          <w:rFonts w:ascii="AUDNBV+FreeSans"/>
          <w:color w:val="000000"/>
          <w:spacing w:val="1163"/>
          <w:sz w:val="20"/>
        </w:rPr>
        <w:t xml:space="preserve"> </w:t>
      </w:r>
      <w:r>
        <w:rPr>
          <w:rFonts w:ascii="AUDNBV+FreeSans" w:hAnsi="AUDNBV+FreeSans" w:cs="AUDNBV+FreeSans"/>
          <w:color w:val="000000"/>
          <w:spacing w:val="0"/>
          <w:sz w:val="20"/>
        </w:rPr>
        <w:t>—</w:t>
      </w:r>
      <w:r>
        <w:rPr>
          <w:rFonts w:ascii="AUDNBV+FreeSans"/>
          <w:color w:val="000000"/>
          <w:spacing w:val="10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Native</w:t>
      </w:r>
      <w:r>
        <w:rPr>
          <w:rFonts w:ascii="AUDNBV+FreeSans"/>
          <w:color w:val="000000"/>
          <w:spacing w:val="0"/>
          <w:sz w:val="20"/>
        </w:rPr>
      </w:r>
    </w:p>
    <w:p>
      <w:pPr>
        <w:pStyle w:val="Normal"/>
        <w:spacing w:before="276" w:after="0" w:line="230" w:lineRule="exact"/>
        <w:ind w:left="4032" w:right="0" w:firstLine="0"/>
        <w:jc w:val="left"/>
        <w:rPr>
          <w:rFonts w:ascii="AUDNBV+FreeSans"/>
          <w:color w:val="000000"/>
          <w:spacing w:val="0"/>
          <w:sz w:val="20"/>
        </w:rPr>
      </w:pPr>
      <w:r>
        <w:rPr>
          <w:rFonts w:ascii="AUDNBV+FreeSans"/>
          <w:color w:val="000000"/>
          <w:spacing w:val="0"/>
          <w:sz w:val="20"/>
        </w:rPr>
        <w:t>Czech</w:t>
      </w:r>
      <w:r>
        <w:rPr>
          <w:rFonts w:ascii="AUDNBV+FreeSans"/>
          <w:color w:val="000000"/>
          <w:spacing w:val="1316"/>
          <w:sz w:val="20"/>
        </w:rPr>
        <w:t xml:space="preserve"> </w:t>
      </w:r>
      <w:r>
        <w:rPr>
          <w:rFonts w:ascii="AUDNBV+FreeSans" w:hAnsi="AUDNBV+FreeSans" w:cs="AUDNBV+FreeSans"/>
          <w:color w:val="000000"/>
          <w:spacing w:val="0"/>
          <w:sz w:val="20"/>
        </w:rPr>
        <w:t>—</w:t>
      </w:r>
      <w:r>
        <w:rPr>
          <w:rFonts w:ascii="AUDNBV+FreeSans"/>
          <w:color w:val="000000"/>
          <w:spacing w:val="10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Intermediate</w:t>
      </w:r>
      <w:r>
        <w:rPr>
          <w:rFonts w:ascii="AUDNBV+FreeSans"/>
          <w:color w:val="000000"/>
          <w:spacing w:val="0"/>
          <w:sz w:val="20"/>
        </w:rPr>
      </w:r>
    </w:p>
    <w:p>
      <w:pPr>
        <w:pStyle w:val="Normal"/>
        <w:spacing w:before="402" w:after="0" w:line="296" w:lineRule="exact"/>
        <w:ind w:left="3904" w:right="0" w:firstLine="0"/>
        <w:jc w:val="left"/>
        <w:rPr>
          <w:rFonts w:ascii="AUDNBV+FreeSans"/>
          <w:color w:val="000000"/>
          <w:spacing w:val="0"/>
          <w:sz w:val="26"/>
        </w:rPr>
      </w:pPr>
      <w:r>
        <w:rPr>
          <w:rFonts w:ascii="AUDNBV+FreeSans"/>
          <w:color w:val="000000"/>
          <w:spacing w:val="0"/>
          <w:sz w:val="26"/>
        </w:rPr>
        <w:t>Professional</w:t>
      </w:r>
      <w:r>
        <w:rPr>
          <w:rFonts w:ascii="AUDNBV+FreeSans"/>
          <w:color w:val="000000"/>
          <w:spacing w:val="0"/>
          <w:sz w:val="26"/>
        </w:rPr>
        <w:t xml:space="preserve"> </w:t>
      </w:r>
      <w:r>
        <w:rPr>
          <w:rFonts w:ascii="AUDNBV+FreeSans"/>
          <w:color w:val="000000"/>
          <w:spacing w:val="0"/>
          <w:sz w:val="26"/>
        </w:rPr>
        <w:t>Certificates</w:t>
      </w:r>
      <w:r>
        <w:rPr>
          <w:rFonts w:ascii="AUDNBV+FreeSans"/>
          <w:color w:val="000000"/>
          <w:spacing w:val="0"/>
          <w:sz w:val="26"/>
        </w:rPr>
      </w:r>
    </w:p>
    <w:p>
      <w:pPr>
        <w:pStyle w:val="Normal"/>
        <w:spacing w:before="133" w:after="0" w:line="250" w:lineRule="exact"/>
        <w:ind w:left="4143" w:right="0" w:firstLine="0"/>
        <w:jc w:val="left"/>
        <w:rPr>
          <w:rFonts w:ascii="AUDNBV+FreeSans"/>
          <w:color w:val="000000"/>
          <w:spacing w:val="0"/>
          <w:sz w:val="20"/>
        </w:rPr>
      </w:pPr>
      <w:r>
        <w:rPr>
          <w:rFonts w:ascii="AUDNBV+FreeSans" w:hAnsi="AUDNBV+FreeSans" w:cs="AUDNBV+FreeSans"/>
          <w:color w:val="000000"/>
          <w:spacing w:val="0"/>
          <w:sz w:val="20"/>
        </w:rPr>
        <w:t>•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Database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and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SQL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for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Data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Science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-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IBM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University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 w:hAnsi="AUDNBV+FreeSans" w:cs="AUDNBV+FreeSans"/>
          <w:color w:val="000000"/>
          <w:spacing w:val="0"/>
          <w:sz w:val="20"/>
        </w:rPr>
        <w:t>–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 w:hAnsi="AUDNBV+FreeSans" w:cs="AUDNBV+FreeSans"/>
          <w:color w:val="000000"/>
          <w:spacing w:val="0"/>
          <w:sz w:val="20"/>
        </w:rPr>
        <w:t>2020</w:t>
      </w:r>
      <w:r>
        <w:rPr>
          <w:rFonts w:ascii="AUDNBV+FreeSans" w:hAnsi="AUDNBV+FreeSans" w:cs="AUDNBV+FreeSans"/>
          <w:color w:val="000000"/>
          <w:spacing w:val="0"/>
          <w:sz w:val="20"/>
        </w:rPr>
        <w:cr>""</w:cr>
      </w:r>
      <w:r>
        <w:rPr>
          <w:rFonts w:ascii="AUDNBV+FreeSans" w:hAnsi="AUDNBV+FreeSans" w:cs="AUDNBV+FreeSans"/>
          <w:color w:val="000000"/>
          <w:spacing w:val="0"/>
          <w:sz w:val="20"/>
        </w:rPr>
        <w:t>•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Data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Visualisation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with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Tableau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 w:hAnsi="AUDNBV+FreeSans" w:cs="AUDNBV+FreeSans"/>
          <w:color w:val="000000"/>
          <w:spacing w:val="0"/>
          <w:sz w:val="20"/>
        </w:rPr>
        <w:t>–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365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Data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Science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 w:hAnsi="AUDNBV+FreeSans" w:cs="AUDNBV+FreeSans"/>
          <w:color w:val="000000"/>
          <w:spacing w:val="0"/>
          <w:sz w:val="20"/>
        </w:rPr>
        <w:t>–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2020</w:t>
      </w:r>
      <w:r>
        <w:rPr>
          <w:rFonts w:ascii="AUDNBV+FreeSans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1377" w:right="100" w:bottom="0" w:left="525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230" w:lineRule="exact"/>
        <w:ind w:left="0" w:right="0" w:firstLine="0"/>
        <w:jc w:val="left"/>
        <w:rPr>
          <w:rFonts w:ascii="AUDNBV+FreeSans"/>
          <w:color w:val="000000"/>
          <w:spacing w:val="0"/>
          <w:sz w:val="20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UDNBV+FreeSans" w:hAnsi="AUDNBV+FreeSans" w:cs="AUDNBV+FreeSans"/>
          <w:color w:val="000000"/>
          <w:spacing w:val="0"/>
          <w:sz w:val="20"/>
        </w:rPr>
        <w:t>•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Introduction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to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Python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 w:hAnsi="AUDNBV+FreeSans" w:cs="AUDNBV+FreeSans"/>
          <w:color w:val="000000"/>
          <w:spacing w:val="0"/>
          <w:sz w:val="20"/>
        </w:rPr>
        <w:t>–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365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Data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Science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-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2020</w:t>
      </w:r>
      <w:r>
        <w:rPr>
          <w:rFonts w:ascii="AUDNBV+FreeSans"/>
          <w:color w:val="000000"/>
          <w:spacing w:val="0"/>
          <w:sz w:val="20"/>
        </w:rPr>
      </w:r>
    </w:p>
    <w:p>
      <w:pPr>
        <w:pStyle w:val="Normal"/>
        <w:spacing w:before="20" w:after="0" w:line="230" w:lineRule="exact"/>
        <w:ind w:left="0" w:right="0" w:firstLine="0"/>
        <w:jc w:val="left"/>
        <w:rPr>
          <w:rFonts w:ascii="AUDNBV+FreeSans"/>
          <w:color w:val="000000"/>
          <w:spacing w:val="0"/>
          <w:sz w:val="20"/>
        </w:rPr>
      </w:pPr>
      <w:r>
        <w:rPr>
          <w:rFonts w:ascii="AUDNBV+FreeSans" w:hAnsi="AUDNBV+FreeSans" w:cs="AUDNBV+FreeSans"/>
          <w:color w:val="000000"/>
          <w:spacing w:val="0"/>
          <w:sz w:val="20"/>
        </w:rPr>
        <w:t>•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Business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Metrics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for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Data-Driven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Companies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-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Duke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University</w:t>
      </w:r>
      <w:r>
        <w:rPr>
          <w:rFonts w:ascii="AUDNBV+FreeSans"/>
          <w:color w:val="000000"/>
          <w:spacing w:val="0"/>
          <w:sz w:val="20"/>
        </w:rPr>
        <w:t xml:space="preserve"> </w:t>
      </w:r>
      <w:r>
        <w:rPr>
          <w:rFonts w:ascii="AUDNBV+FreeSans"/>
          <w:color w:val="000000"/>
          <w:spacing w:val="0"/>
          <w:sz w:val="20"/>
        </w:rPr>
        <w:t>-2020</w:t>
      </w:r>
      <w:r>
        <w:rPr>
          <w:rFonts w:ascii="AUDNBV+FreeSans"/>
          <w:color w:val="000000"/>
          <w:spacing w:val="0"/>
          <w:sz w:val="20"/>
        </w:rPr>
      </w:r>
    </w:p>
    <w:sectPr>
      <w:pgSz w:w="11900" w:h="16820"/>
      <w:pgMar w:top="1244" w:right="100" w:bottom="0" w:left="4668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UDNBV+FreeSans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4F587D6-0000-0000-0000-000000000000}"/>
  </w:font>
  <w:font w:name="ENMNNE+FreeSans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E3B8F51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296</Words>
  <Characters>1690</Characters>
  <Application>Aspose</Application>
  <DocSecurity>0</DocSecurity>
  <Lines>5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Kkvn</dc:creator>
  <lastModifiedBy>Kkvn</lastModifiedBy>
  <revision>1</revision>
  <dcterms:created xmlns:xsi="http://www.w3.org/2001/XMLSchema-instance" xmlns:dcterms="http://purl.org/dc/terms/" xsi:type="dcterms:W3CDTF">2020-10-16T20:55:17+04:00</dcterms:created>
  <dcterms:modified xmlns:xsi="http://www.w3.org/2001/XMLSchema-instance" xmlns:dcterms="http://purl.org/dc/terms/" xsi:type="dcterms:W3CDTF">2020-10-16T20:55:17+04:00</dcterms:modified>
</coreProperties>
</file>