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3E" w:rsidRPr="00584E3E" w:rsidRDefault="00584E3E" w:rsidP="00584E3E">
      <w:pPr>
        <w:pStyle w:val="a4"/>
        <w:spacing w:before="240" w:beforeAutospacing="0" w:after="240" w:afterAutospacing="0" w:line="360" w:lineRule="auto"/>
        <w:ind w:right="-324"/>
      </w:pPr>
      <w:r>
        <w:rPr>
          <w:sz w:val="28"/>
          <w:szCs w:val="28"/>
        </w:rPr>
        <w:t xml:space="preserve">   </w:t>
      </w:r>
      <w:r w:rsidR="00DB5454">
        <w:rPr>
          <w:sz w:val="28"/>
          <w:szCs w:val="28"/>
        </w:rPr>
        <w:t xml:space="preserve"> </w:t>
      </w:r>
      <w:r w:rsidRPr="00584E3E">
        <w:rPr>
          <w:color w:val="000000"/>
          <w:sz w:val="40"/>
          <w:szCs w:val="40"/>
        </w:rPr>
        <w:t>Пять веских причин купить деревянную кровать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стили и мода. Меняются вкусы и привычки. Не меняется потребность в комфорте и практичности. В каталоге представлено более ста моделей деревянных кроватей, которые вы можете купить в нашем интернет-магазине. Разнообразие изделий и сортов древесины, широкий диапазон цен и имён производителей, обязательно помогут вам сделать выбор.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Почему деревянная кровать лучше?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деревянные изделия 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гигиеничны, 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Мебель из дерева остаётся на лидирующих позициях, несмотря на более высокую стоимость.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она практична и долговечна. Не боится сборки-разборки, перемещений и переездов.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деревянные кровати красивы и эстетичны. Они прекрасно впишутся в интерьер спальни.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Четвёртое, такая мебель безопасна, устойчива к нагрузкам, так как не расшатывается, в противоположность дешёвым моделям из ДСП.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при соблюдении нехитрых инструкций, деревянные кровати не доставляют хозяйкам хлопот в уходе за ними.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имеются отдельные минусы. Натуральное дерево – тяжёлый материал. Такие кровати надо размещать на ровном полу с твёрдым покрытием и подальше от мест с повышенной влажностью.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Массив или шпон?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ваших приоритетов в выборе фактуры дерева. Что весомее: цена или эффектность рисунка?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кровати из массива сосны, покрытые шпоном, будут дешевле. Кроме того, древесина этого дерева выделяет фитонциды, которые делают сон более крепким и здоровым. Кого-то привлечёт такое качество. 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ясень, бук, орех. Массив этих пород очень красив, с выразительными рисунками и благородными тонами древесины. Изящество фактуры в сочетании с трудоёмкостью обработки определяют более высокую стоимость изделий.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Наилучшее сочетание красоты, добротности и цены дают дуб, бук и ясень. Дуб принадлежит мебели премиум класса. Использование древесины бука и ясеня формируют среднюю цену изделий. Сосна, ольха и берёза являются самым экономичным вариантом.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Наши ведущие поставщики.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Klein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Казань) – более 10 лет изготавливающая мебель по современным российским и международным стандартам, дающая гарантию на свои изделия до 3-х лет;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Мебельная фабрика «Олимп» (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г.Екатеринбург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более 17 лет выпускающая мебель для бизнеса и дома, работающая с крупнейшими оптовиками. Гарантийный срок до 18 месяцев;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Мебельная компания «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Domani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г.Пенза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использующая высокоточное оборудование, сырьё и комплектующие от ведущих мировых производителей. Гарантийный срок 12 месяцев.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Ассортимент деревянных кроватей</w:t>
      </w: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магазине представлен одно-, полутора- и двуспальными моделями.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562"/>
        <w:gridCol w:w="1772"/>
        <w:gridCol w:w="1562"/>
      </w:tblGrid>
      <w:tr w:rsidR="00584E3E" w:rsidRPr="00584E3E" w:rsidTr="00584E3E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Размер спального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1-спальные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1,5-спальные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2-спальные</w:t>
            </w:r>
          </w:p>
        </w:tc>
      </w:tr>
      <w:tr w:rsidR="00584E3E" w:rsidRPr="00584E3E" w:rsidTr="00584E3E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(см)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584E3E" w:rsidRPr="00584E3E" w:rsidTr="00584E3E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(см)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4E3E" w:rsidRPr="00584E3E" w:rsidRDefault="00584E3E" w:rsidP="00584E3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140-160</w:t>
            </w:r>
          </w:p>
        </w:tc>
      </w:tr>
    </w:tbl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габаритов кровати необходимо прибавить: 9-11 см по длине и 8-9 см по ширине, в зависимости от выбранного варианта.</w:t>
      </w: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нас имеется огромное разнообразие моделей по стилю: от «хай тек» </w:t>
      </w:r>
      <w:proofErr w:type="gram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«ампир»</w:t>
      </w:r>
      <w:proofErr w:type="gram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«минимализма» до романтики Прованса. Предлагаем дополнительные опции в виде </w:t>
      </w:r>
      <w:proofErr w:type="spellStart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выкатных</w:t>
      </w:r>
      <w:proofErr w:type="spellEnd"/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ящиков для белья. Для людей, предпочитающих свободу пространства от лишней мебели, предусмотрены модели с подъёмным механизмом и ящиком внизу. Все кровати укомплектованы гнутыми ламелями, обеспечивающими ортопедический эффект.</w:t>
      </w:r>
    </w:p>
    <w:p w:rsidR="00584E3E" w:rsidRPr="00584E3E" w:rsidRDefault="00584E3E" w:rsidP="00584E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3E" w:rsidRPr="00584E3E" w:rsidRDefault="00584E3E" w:rsidP="00584E3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кровати из дерева – это</w:t>
      </w:r>
      <w:r w:rsidRPr="00584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рациональное и выгодное вложение</w:t>
      </w:r>
      <w:r w:rsidRPr="0058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при покупке деревянной кровати в нашем интернет-магазине мы поможем подобрать вам правильный матрас с 10%-скидкой.</w:t>
      </w:r>
    </w:p>
    <w:p w:rsidR="00584E3E" w:rsidRDefault="00584E3E" w:rsidP="00584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51A" w:rsidRDefault="0006451A" w:rsidP="00584E3E">
      <w:pPr>
        <w:rPr>
          <w:rFonts w:ascii="Times New Roman" w:hAnsi="Times New Roman" w:cs="Times New Roman"/>
          <w:sz w:val="28"/>
          <w:szCs w:val="28"/>
        </w:rPr>
      </w:pPr>
    </w:p>
    <w:p w:rsidR="002161D3" w:rsidRDefault="00CD0C6C" w:rsidP="00584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19">
        <w:rPr>
          <w:rFonts w:ascii="Times New Roman" w:hAnsi="Times New Roman" w:cs="Times New Roman"/>
          <w:sz w:val="28"/>
          <w:szCs w:val="28"/>
        </w:rPr>
        <w:t>Количество символов б/п – 2.933</w:t>
      </w:r>
    </w:p>
    <w:sectPr w:rsidR="0021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3"/>
    <w:rsid w:val="000060CA"/>
    <w:rsid w:val="00041A6A"/>
    <w:rsid w:val="0006451A"/>
    <w:rsid w:val="000F5733"/>
    <w:rsid w:val="00105D4B"/>
    <w:rsid w:val="002161D3"/>
    <w:rsid w:val="002C01E3"/>
    <w:rsid w:val="003D7F3E"/>
    <w:rsid w:val="004755CC"/>
    <w:rsid w:val="005317F9"/>
    <w:rsid w:val="005611C8"/>
    <w:rsid w:val="00584E3E"/>
    <w:rsid w:val="00664878"/>
    <w:rsid w:val="00665719"/>
    <w:rsid w:val="00742A43"/>
    <w:rsid w:val="007B117F"/>
    <w:rsid w:val="007B72B8"/>
    <w:rsid w:val="009B33CE"/>
    <w:rsid w:val="00B45EEA"/>
    <w:rsid w:val="00B968A1"/>
    <w:rsid w:val="00BF45AF"/>
    <w:rsid w:val="00C01A72"/>
    <w:rsid w:val="00C62F17"/>
    <w:rsid w:val="00C849A8"/>
    <w:rsid w:val="00CD0C6C"/>
    <w:rsid w:val="00CD3E2A"/>
    <w:rsid w:val="00D142C3"/>
    <w:rsid w:val="00D34CED"/>
    <w:rsid w:val="00DB5454"/>
    <w:rsid w:val="00E34445"/>
    <w:rsid w:val="00E622F4"/>
    <w:rsid w:val="00EF3C1A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9D7"/>
  <w15:chartTrackingRefBased/>
  <w15:docId w15:val="{37212FB5-59A7-4827-8A73-27AF66E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2B2E-59AE-4BF0-8EF2-F7B03736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2020-10-15T03:04:00Z</dcterms:created>
  <dcterms:modified xsi:type="dcterms:W3CDTF">2020-11-12T02:38:00Z</dcterms:modified>
</cp:coreProperties>
</file>