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Уносите прочь из дома эти вещи! Они разрушают вашу положительную энергетику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234375" w:line="229.9650478363037" w:lineRule="auto"/>
        <w:ind w:left="4.8028564453125" w:right="184.854736328125" w:firstLine="2.80166625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Согласно учению фен-шуй, легко и приятно человек будет чувствовать себя в жилище, наполненном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позитивной энергетикой. В своём доме мы проводим значительную часть жизни, и очень важно, чтобы нас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окружала комфортная и благодатная обстановка. Однако некоторые предметы могут принести раздоры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негатив в ваше уютное гнездышко, поэтому лучше избавиться от них как можно скорее.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18505859375" w:line="240" w:lineRule="auto"/>
        <w:ind w:left="7.604522705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Треснутое или разбитое зеркало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650478363037" w:lineRule="auto"/>
        <w:ind w:left="3.001708984375" w:right="221.6845703125" w:firstLine="1.000671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Как приметили наши бабушки, такие зеркала несут в дом череду несчастий, поскольку искажают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позитивную энергию жилища, превращая ее в отрицательную. По этой причине от поврежденного зеркала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необходимо избавиться как можно быстрее. Не важно, куда вы его денете, главное – унесите как можно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дальше от дома.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18505859375" w:line="240" w:lineRule="auto"/>
        <w:ind w:left="5.40313720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Разбитая и треснутая посуда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650478363037" w:lineRule="auto"/>
        <w:ind w:left="2.801666259765625" w:right="0" w:firstLine="4.8028564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Согласно приметам, такая посуда будет создавать под вашим кровом разрушительную энергию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отрицательно влиять на семейные отношения в целом. Конечно, очень жаль избавляться от любимой кружки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 маленькой трещинкой, однако продолжая пить из такой кружки чай, кофе, другие напитки – можете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забыть о мире и согласии в вашем доме.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197265625" w:line="224.96472358703613" w:lineRule="auto"/>
        <w:ind w:left="4.8028564453125" w:right="600.078125" w:hanging="0.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Запомните, что битая посуда не должна находиться в жилище, выбросите её без сожалений, иначе 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принесет хаос и негатив.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390869140625" w:line="240" w:lineRule="auto"/>
        <w:ind w:left="3.6021423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Износившаяся обувь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6554851531982" w:lineRule="auto"/>
        <w:ind w:left="3.001708984375" w:right="32.43896484375" w:firstLine="0.8004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В доме не следует хранить изношенную старую обувь. Если в жилище скапливается подобный хлам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другие старые вещи, которыми вы уже не пользуетесь, это может повлечь за собой массу сложностей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семейном быту, частые конфликты и ссоры. Есть мнение, что из-за таких вещей может ухудшиться здоровье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членов семьи.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203369140625" w:line="240" w:lineRule="auto"/>
        <w:ind w:left="4.6026611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Неисправная техника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46532440185547" w:lineRule="auto"/>
        <w:ind w:left="4.00238037109375" w:right="121.959228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Бытует мнение, что сломанная техника, отработавшая свой срок, становится особым порталом, не сулящим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ничего хорошего. Она будет распылять вокруг себя весь накопленный негатив. Неужели вы этого хотите?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Прочь такие вещи!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135986328125" w:line="240" w:lineRule="auto"/>
        <w:ind w:left="8.4049987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Старые издания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24.96631145477295" w:lineRule="auto"/>
        <w:ind w:left="2.601470947265625" w:right="141.279296875" w:firstLine="0.4002380371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У многих на полках пылятся пожелтевшие газеты и журналы. Такие вещи будут вытягивать из хозяев силу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жизни, отбирать хорошую энергию домочадцев. Никогда не храните их в своём доме. Избавиться от них 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сложно, сдав в пункты приёма вторсырья. Или просто сжечь.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4012451171875" w:line="240" w:lineRule="auto"/>
        <w:ind w:left="3.6021423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Изделия для уборки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6662616729736" w:lineRule="auto"/>
        <w:ind w:left="3.80218505859375" w:right="90.830078125" w:firstLine="3.80233764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Старый веник или сломанную швабру не следует хранить в жилье, поскольку они привнесут негатив и хаос.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Не скупитесь, приобретите новые товары для уборки, ведь в доме должен быть порядок.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400634765625" w:line="240" w:lineRule="auto"/>
        <w:ind w:left="4.6026611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Вещи покойных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46532440185547" w:lineRule="auto"/>
        <w:ind w:left="0" w:right="355.98876953125" w:firstLine="7.60452270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Сохраните воспоминания о дорогих вам людях в своей душе, но не в вещах. От вещей лучше избавиться,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раздав нуждающимся. Попав к новым владельцам, такие вещи принесут в другой дом благополучие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достаток.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12225341796875" w:line="240" w:lineRule="auto"/>
        <w:ind w:left="7.60452270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Себе на память оставьте одну-две вещи усопшего, но не создавайте музей.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85302734375" w:line="240" w:lineRule="auto"/>
        <w:ind w:left="4.6026611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Вьющиеся растения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6399402618408" w:lineRule="auto"/>
        <w:ind w:left="4.8028564453125" w:right="976.8536376953125" w:hanging="0.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Звучит удивительно, но подобные растения могут затмевать разум хозяина жилища, искажать 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представление об окружающем мире, поэтому в доме их быть не должно.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87103271484375" w:line="240" w:lineRule="auto"/>
        <w:ind w:left="4.6026611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7a8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Зато они будут нести добрую энергетику и прекрасно смотреться на клумбе, в палисаднике у дома.</w:t>
      </w:r>
    </w:p>
    <w:sectPr>
      <w:pgSz w:h="16860" w:w="11920" w:orient="portrait"/>
      <w:pgMar w:bottom="3063.42529296875" w:top="1346.17919921875" w:left="1701.8873596191406" w:right="822.78442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