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EB" w:rsidRPr="006F12D4" w:rsidRDefault="00F740EB" w:rsidP="006563AB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F740EB" w:rsidRPr="006F12D4" w:rsidRDefault="003B474D" w:rsidP="00DE3123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6F12D4">
        <w:t xml:space="preserve">Что может быть увлекательнее летнего путешествия по просторам нашей необъятной Родины? </w:t>
      </w:r>
    </w:p>
    <w:p w:rsidR="006F12D4" w:rsidRPr="006F12D4" w:rsidRDefault="003B474D" w:rsidP="00DE3123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6F12D4">
        <w:t xml:space="preserve">Если сесть в поезд в Архангельске, и отправиться в путешествие, например в Кисловодск, пейзажи за окном будут меняться по мере следования состава к югу. Здесь за окном расстилаются необъятные бархатисто-зеленые поля, в садах гнутся к земле ветки под тяжестью созревающих плодов, пасутся вдоль дорог овцы и козы, в озерцах плещутся гуси. </w:t>
      </w:r>
      <w:r w:rsidR="006F12D4" w:rsidRPr="006F12D4">
        <w:t xml:space="preserve">Отчего же эти края столь благодатны и изобильны? Ответ прост – солнышко и тепло! Именно свет оказывает огромное влияние на все живое на земле! Как сказал еще </w:t>
      </w:r>
      <w:r w:rsidR="006F12D4" w:rsidRPr="006F12D4">
        <w:rPr>
          <w:shd w:val="clear" w:color="auto" w:fill="FFFFFF"/>
        </w:rPr>
        <w:t>Климент Аркадьевич</w:t>
      </w:r>
      <w:r w:rsidR="006F12D4" w:rsidRPr="006F12D4">
        <w:t xml:space="preserve"> </w:t>
      </w:r>
      <w:r w:rsidR="006F12D4" w:rsidRPr="006F12D4">
        <w:rPr>
          <w:iCs/>
        </w:rPr>
        <w:t>Тимирязев</w:t>
      </w:r>
      <w:r w:rsidR="006F12D4">
        <w:rPr>
          <w:iCs/>
        </w:rPr>
        <w:t>:</w:t>
      </w:r>
    </w:p>
    <w:p w:rsidR="00980423" w:rsidRPr="006F12D4" w:rsidRDefault="00980423" w:rsidP="00DE3123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6F12D4">
        <w:t>«Едва ли какой процесс, совершающийся на поверхности земли, заслуживает в такой степени всеобщего внимания, как тот, далеко еще не разгаданный процесс, который происходит в зеленом листе, когда на него падает луч солнца»</w:t>
      </w:r>
      <w:r w:rsidR="006F12D4">
        <w:t>.</w:t>
      </w:r>
    </w:p>
    <w:p w:rsidR="00980423" w:rsidRDefault="003E196A" w:rsidP="00DE31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трудно переоценить роль освещения в развитии сельского хозяйства. Далеко не секрет, что качество освещения влияет на продуктивность и физиологическое состояние животных. </w:t>
      </w:r>
      <w:r w:rsidR="006F1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а рост и развитие любого растения напрямую зависит от освещенности! </w:t>
      </w:r>
      <w:r w:rsidRPr="006F12D4">
        <w:rPr>
          <w:rFonts w:ascii="Times New Roman" w:hAnsi="Times New Roman" w:cs="Times New Roman"/>
          <w:sz w:val="24"/>
          <w:szCs w:val="24"/>
          <w:shd w:val="clear" w:color="auto" w:fill="FFFFFF"/>
        </w:rPr>
        <w:t>Нехватка света или его переизбыток, как правило, приводит к снижению эффективности работы птицеводческих и животноводческих комплексов. Поэтому системы освещения для сельского хозяйства должны проектироваться с профессиональным подходом.</w:t>
      </w:r>
    </w:p>
    <w:p w:rsidR="00980423" w:rsidRDefault="006F12D4" w:rsidP="00DE3123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М</w:t>
      </w:r>
      <w:r w:rsidRPr="006F12D4">
        <w:rPr>
          <w:rStyle w:val="a5"/>
          <w:rFonts w:ascii="Times New Roman" w:hAnsi="Times New Roman" w:cs="Times New Roman"/>
          <w:i w:val="0"/>
          <w:sz w:val="24"/>
          <w:szCs w:val="24"/>
        </w:rPr>
        <w:t>агазин</w:t>
      </w:r>
      <w:r w:rsidRPr="006F12D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F12D4">
        <w:rPr>
          <w:rStyle w:val="a4"/>
          <w:rFonts w:ascii="Times New Roman" w:hAnsi="Times New Roman" w:cs="Times New Roman"/>
          <w:b w:val="0"/>
          <w:sz w:val="24"/>
          <w:szCs w:val="24"/>
        </w:rPr>
        <w:t>MATRIX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приглашает к сотрудничеству всех заинтересованных производителей сельскохозяйственной продукции. У нас Вы найдете все, что необходимо для создания системы освещения на ферме, в тепли</w:t>
      </w:r>
      <w:r w:rsidR="00DE3123">
        <w:rPr>
          <w:rStyle w:val="a4"/>
          <w:rFonts w:ascii="Times New Roman" w:hAnsi="Times New Roman" w:cs="Times New Roman"/>
          <w:b w:val="0"/>
          <w:sz w:val="24"/>
          <w:szCs w:val="24"/>
        </w:rPr>
        <w:t>ц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="00DE312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или, например, 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зернохранилище</w:t>
      </w:r>
      <w:r w:rsidR="00DE3123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E3123" w:rsidRDefault="00DE3123" w:rsidP="00DE3123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E3123" w:rsidRPr="00DE3123" w:rsidRDefault="00DE3123" w:rsidP="00DE312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31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</w:t>
      </w:r>
    </w:p>
    <w:p w:rsidR="00980423" w:rsidRPr="006F12D4" w:rsidRDefault="0095106D" w:rsidP="00DE31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2D4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Искусственное освещение сельскохозяйственных помещений, облучение животных и растений – это одна из сфер использования электрической энергии.</w:t>
      </w:r>
    </w:p>
    <w:p w:rsidR="002972D2" w:rsidRPr="006F12D4" w:rsidRDefault="00BF0248" w:rsidP="00DE31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Влияние освещения на качество сельскохозяйственной продукции, будь то мясо, молоко или овощные культуры, было неоднократно доказано многочисленными исследованиями. </w:t>
      </w:r>
    </w:p>
    <w:p w:rsidR="005508BF" w:rsidRPr="006F12D4" w:rsidRDefault="005508BF" w:rsidP="00DE3123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6F12D4">
        <w:t>Электрическое освещение в сельском хозяйстве - широко распространённый вид использования электроэнергии. Рациональное освещение повышает производительно</w:t>
      </w:r>
      <w:r w:rsidR="00DE3123">
        <w:t>сть</w:t>
      </w:r>
      <w:r w:rsidRPr="006F12D4">
        <w:t xml:space="preserve"> труда, улучшает качество продукции и увеличивает безопасность работы обслуживающего персонала. Правильное освещение уменьшает зрительное и общее утомление работника, способствует поддержанию чистоты и порядка в помещениях. Таким образом, электрическое освещение сельскохозяйственных помещений может выполнять функции рабочего освещения и являться биологически необходимым в отдельных технологических процессах. Электрическое освещение приобретает всё большее значение не только как производственный фактор, но и как мощный фактор улучшения культурно-бытовых условий жизни сельского населения.</w:t>
      </w:r>
    </w:p>
    <w:p w:rsidR="00980423" w:rsidRPr="006F12D4" w:rsidRDefault="00980423" w:rsidP="006563A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F12D4">
        <w:rPr>
          <w:i/>
        </w:rPr>
        <w:t>Растениеводство</w:t>
      </w:r>
    </w:p>
    <w:p w:rsidR="00980423" w:rsidRPr="006F12D4" w:rsidRDefault="00980423" w:rsidP="00DE312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hd w:val="clear" w:color="auto" w:fill="FFFFFF"/>
        </w:rPr>
      </w:pPr>
      <w:r w:rsidRPr="006F12D4">
        <w:rPr>
          <w:shd w:val="clear" w:color="auto" w:fill="FFFFFF"/>
        </w:rPr>
        <w:t>Недостаточность или отсутствие освещения очень пагубно сказываются на развитии культур по причине деактивации процесса фотосинтеза и, как следствие, ограниченного образования органических веществ. В результате растения вырастают слабыми, у них наблюдаются различные дефекты роста и развития: вытянутость побегов и междоузлий, бледная окраска зеленой массы, уменьшение размеров листьев, скудность цветообразования или полное отсутствие цветения, пожелтение и опадание нижних листьев</w:t>
      </w:r>
      <w:r w:rsidR="003D7727" w:rsidRPr="006F12D4">
        <w:rPr>
          <w:shd w:val="clear" w:color="auto" w:fill="FFFFFF"/>
        </w:rPr>
        <w:t>.</w:t>
      </w:r>
    </w:p>
    <w:p w:rsidR="003D7727" w:rsidRPr="006F12D4" w:rsidRDefault="006029C1" w:rsidP="00DE312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i/>
        </w:rPr>
      </w:pPr>
      <w:r w:rsidRPr="006F12D4">
        <w:rPr>
          <w:shd w:val="clear" w:color="auto" w:fill="FFFFFF"/>
        </w:rPr>
        <w:t>Для выращивания растений при искусственном освещении используются, в основном, электрические источники света</w:t>
      </w:r>
      <w:r>
        <w:rPr>
          <w:shd w:val="clear" w:color="auto" w:fill="FFFFFF"/>
        </w:rPr>
        <w:t>,</w:t>
      </w:r>
      <w:r w:rsidRPr="006F12D4">
        <w:rPr>
          <w:shd w:val="clear" w:color="auto" w:fill="FFFFFF"/>
        </w:rPr>
        <w:t xml:space="preserve"> разработанные специально для стимуляции роста растений за счет излучения волн электромагнитного спектра благоприятных для фотосинтеза. </w:t>
      </w:r>
      <w:r w:rsidR="003D7727" w:rsidRPr="006F12D4">
        <w:rPr>
          <w:shd w:val="clear" w:color="auto" w:fill="FFFFFF"/>
        </w:rPr>
        <w:t>Например, зимой, когда продолжительности светового дня недостаточно для роста растений, искусственное освещение позволяет увеличить продолжительность их светового облучения.</w:t>
      </w:r>
    </w:p>
    <w:p w:rsidR="00946871" w:rsidRPr="00DE3123" w:rsidRDefault="00946871" w:rsidP="006563AB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31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Животноводство</w:t>
      </w:r>
    </w:p>
    <w:p w:rsidR="005508BF" w:rsidRPr="006F12D4" w:rsidRDefault="005508BF" w:rsidP="00DE31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интенсивного развития современного животноводства на промышленной основе важной задачей является создание и поддержание в животноводческих и птицеводческих помещениях микроклимата, который обеспечивает оптимальные зоогигиенические и санитарно-ветеринарные условия содержания поголовья животных и птицы. В настоящее время </w:t>
      </w:r>
      <w:r w:rsidRPr="006F12D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наука и практика передовых специализированных хозяйств располагают данными о получении высоких показателей в производстве молока и мяса, сохранении скота и птицы при соблюдении нормативных параметров микроклимата.</w:t>
      </w:r>
    </w:p>
    <w:p w:rsidR="005508BF" w:rsidRPr="006F12D4" w:rsidRDefault="005508BF" w:rsidP="00DE31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2D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значение, как один из факторов микроклимата, имеет также степень естественной и искусственной освещенности животноводческих помещений. </w:t>
      </w:r>
    </w:p>
    <w:p w:rsidR="0095106D" w:rsidRPr="006F12D4" w:rsidRDefault="0095106D" w:rsidP="00DE31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2D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Недостаток солнечного света, в особенности осенью и зимой, негативно влияет на здоровье животных, репродуктивную функцию, аппетит, набор веса. Увеличить продуктивность комплекса, а также создать в нем комфортные и безопасные условия для работы персонала позволяет эффективная организация качественного освещения.</w:t>
      </w:r>
    </w:p>
    <w:p w:rsidR="006563AB" w:rsidRPr="006F12D4" w:rsidRDefault="006563AB" w:rsidP="00DE3123">
      <w:pPr>
        <w:pStyle w:val="4"/>
        <w:shd w:val="clear" w:color="auto" w:fill="FFFFFF"/>
        <w:spacing w:before="0" w:line="0" w:lineRule="atLeast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F12D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 внедрением новой технологии на крупных специализированных фермах и комплексах существенно изменились условия обитания животных, наблюдается все большая изоляция их от естественной среды. В частности, беспастбищное, безвыгульное содержание животных и птицы лишает их организм благотворного влияния солнечного света. В этих условиях резко возрастает роль осветительных и облучательных установок.</w:t>
      </w:r>
    </w:p>
    <w:p w:rsidR="006563AB" w:rsidRDefault="006563AB" w:rsidP="00DE3123">
      <w:pPr>
        <w:pStyle w:val="4"/>
        <w:shd w:val="clear" w:color="auto" w:fill="FFFFFF"/>
        <w:spacing w:before="0" w:line="0" w:lineRule="atLeast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F12D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Рационально спроектированные и грамотно эксплуатируемые осветительные установки позволяют компенсировать нехватку естественного света при минимальных затратах электроэнергии, электротехнического оборудования и материала.</w:t>
      </w:r>
    </w:p>
    <w:p w:rsidR="00A94E1A" w:rsidRDefault="00A94E1A" w:rsidP="00A94E1A"/>
    <w:p w:rsidR="00A94E1A" w:rsidRPr="00D84BBB" w:rsidRDefault="00A94E1A" w:rsidP="00A94E1A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D84BBB">
        <w:t>Творческий лидер: Лобанов Олег</w:t>
      </w:r>
    </w:p>
    <w:p w:rsidR="00A94E1A" w:rsidRPr="00A94E1A" w:rsidRDefault="00A94E1A" w:rsidP="00A94E1A"/>
    <w:p w:rsidR="0095106D" w:rsidRPr="006F12D4" w:rsidRDefault="0095106D" w:rsidP="006563AB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5106D" w:rsidRPr="006F12D4" w:rsidSect="005F4ED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0248"/>
    <w:rsid w:val="00223FDA"/>
    <w:rsid w:val="002972D2"/>
    <w:rsid w:val="003340D1"/>
    <w:rsid w:val="003B474D"/>
    <w:rsid w:val="003C17E6"/>
    <w:rsid w:val="003D7727"/>
    <w:rsid w:val="003E196A"/>
    <w:rsid w:val="00463DFE"/>
    <w:rsid w:val="005508BF"/>
    <w:rsid w:val="005F4ED6"/>
    <w:rsid w:val="006029C1"/>
    <w:rsid w:val="006563AB"/>
    <w:rsid w:val="006F12D4"/>
    <w:rsid w:val="00715939"/>
    <w:rsid w:val="007265DD"/>
    <w:rsid w:val="00946871"/>
    <w:rsid w:val="0095106D"/>
    <w:rsid w:val="00980423"/>
    <w:rsid w:val="00A94E1A"/>
    <w:rsid w:val="00B63A0E"/>
    <w:rsid w:val="00BD65AD"/>
    <w:rsid w:val="00BF0248"/>
    <w:rsid w:val="00C939DB"/>
    <w:rsid w:val="00DE3123"/>
    <w:rsid w:val="00F7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D2"/>
  </w:style>
  <w:style w:type="paragraph" w:styleId="3">
    <w:name w:val="heading 3"/>
    <w:basedOn w:val="a"/>
    <w:link w:val="30"/>
    <w:uiPriority w:val="9"/>
    <w:qFormat/>
    <w:rsid w:val="00946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3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46871"/>
  </w:style>
  <w:style w:type="character" w:customStyle="1" w:styleId="40">
    <w:name w:val="Заголовок 4 Знак"/>
    <w:basedOn w:val="a0"/>
    <w:link w:val="4"/>
    <w:uiPriority w:val="9"/>
    <w:semiHidden/>
    <w:rsid w:val="006563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6F12D4"/>
    <w:rPr>
      <w:b/>
      <w:bCs/>
    </w:rPr>
  </w:style>
  <w:style w:type="character" w:styleId="a5">
    <w:name w:val="Emphasis"/>
    <w:basedOn w:val="a0"/>
    <w:uiPriority w:val="20"/>
    <w:qFormat/>
    <w:rsid w:val="006F12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2018-12-31T09:20:00Z</dcterms:created>
  <dcterms:modified xsi:type="dcterms:W3CDTF">2020-11-23T03:49:00Z</dcterms:modified>
</cp:coreProperties>
</file>