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2F" w:rsidRDefault="001F122F" w:rsidP="001F122F">
      <w:r>
        <w:t>Контрольная работа по статистике.</w:t>
      </w:r>
    </w:p>
    <w:p w:rsidR="001F122F" w:rsidRDefault="00842060" w:rsidP="001F122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Задание </w:t>
      </w:r>
      <w:bookmarkStart w:id="0" w:name="_GoBack"/>
      <w:bookmarkEnd w:id="0"/>
      <w:r w:rsidR="001F122F" w:rsidRPr="001F4C84">
        <w:rPr>
          <w:b/>
          <w:sz w:val="24"/>
          <w:szCs w:val="24"/>
          <w:u w:val="single"/>
        </w:rPr>
        <w:t>1</w:t>
      </w:r>
    </w:p>
    <w:p w:rsidR="001F122F" w:rsidRPr="001F4C84" w:rsidRDefault="001F122F" w:rsidP="001F122F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Используя данные таблицы, постройте группировку коммерческих банков в целях выявления взаимосвязи между показателями привлеченных ресурсов, объемом влож</w:t>
      </w:r>
      <w:r w:rsidRPr="001F4C84">
        <w:rPr>
          <w:sz w:val="24"/>
          <w:szCs w:val="24"/>
        </w:rPr>
        <w:t>е</w:t>
      </w:r>
      <w:r w:rsidR="007D09A8">
        <w:rPr>
          <w:sz w:val="24"/>
          <w:szCs w:val="24"/>
        </w:rPr>
        <w:t>ний в го</w:t>
      </w:r>
      <w:r w:rsidRPr="001F4C84">
        <w:rPr>
          <w:sz w:val="24"/>
          <w:szCs w:val="24"/>
        </w:rPr>
        <w:t>сударственные ценные бумаги и ссудной задолженностью от результатов деятельн</w:t>
      </w:r>
      <w:r w:rsidRPr="001F4C84">
        <w:rPr>
          <w:sz w:val="24"/>
          <w:szCs w:val="24"/>
        </w:rPr>
        <w:t>о</w:t>
      </w:r>
      <w:r w:rsidRPr="001F4C84">
        <w:rPr>
          <w:sz w:val="24"/>
          <w:szCs w:val="24"/>
        </w:rPr>
        <w:t>сти банков (пок</w:t>
      </w:r>
      <w:r w:rsidR="007D09A8">
        <w:rPr>
          <w:sz w:val="24"/>
          <w:szCs w:val="24"/>
        </w:rPr>
        <w:t xml:space="preserve">азатель, выражающий </w:t>
      </w:r>
      <w:proofErr w:type="gramStart"/>
      <w:r w:rsidR="007D09A8">
        <w:rPr>
          <w:sz w:val="24"/>
          <w:szCs w:val="24"/>
        </w:rPr>
        <w:t>ре</w:t>
      </w:r>
      <w:r w:rsidRPr="001F4C84">
        <w:rPr>
          <w:sz w:val="24"/>
          <w:szCs w:val="24"/>
        </w:rPr>
        <w:t>зультаты деятельности банков</w:t>
      </w:r>
      <w:proofErr w:type="gramEnd"/>
      <w:r w:rsidRPr="001F4C84">
        <w:rPr>
          <w:sz w:val="24"/>
          <w:szCs w:val="24"/>
        </w:rPr>
        <w:t xml:space="preserve"> определите самосто</w:t>
      </w:r>
      <w:r w:rsidRPr="001F4C84">
        <w:rPr>
          <w:sz w:val="24"/>
          <w:szCs w:val="24"/>
        </w:rPr>
        <w:t>я</w:t>
      </w:r>
      <w:r w:rsidRPr="001F4C84">
        <w:rPr>
          <w:sz w:val="24"/>
          <w:szCs w:val="24"/>
        </w:rPr>
        <w:t>тельно).</w:t>
      </w:r>
    </w:p>
    <w:p w:rsidR="001F122F" w:rsidRPr="001F4C84" w:rsidRDefault="001F122F" w:rsidP="001F122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F4C84">
        <w:rPr>
          <w:sz w:val="24"/>
          <w:szCs w:val="24"/>
        </w:rPr>
        <w:t>(тыс. руб.)</w:t>
      </w:r>
    </w:p>
    <w:tbl>
      <w:tblPr>
        <w:tblW w:w="95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884"/>
        <w:gridCol w:w="38"/>
        <w:gridCol w:w="1562"/>
        <w:gridCol w:w="20"/>
        <w:gridCol w:w="1368"/>
        <w:gridCol w:w="72"/>
        <w:gridCol w:w="1080"/>
        <w:gridCol w:w="36"/>
        <w:gridCol w:w="1556"/>
        <w:gridCol w:w="28"/>
        <w:gridCol w:w="1360"/>
        <w:gridCol w:w="80"/>
        <w:gridCol w:w="1350"/>
        <w:gridCol w:w="90"/>
      </w:tblGrid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val="1053"/>
          <w:jc w:val="center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noProof/>
                <w:color w:val="000000"/>
              </w:rPr>
              <w:t xml:space="preserve">№ </w:t>
            </w:r>
            <w:r w:rsidRPr="001F4C84">
              <w:rPr>
                <w:color w:val="000000"/>
              </w:rPr>
              <w:t>п/п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Сумма акт</w:t>
            </w:r>
            <w:r w:rsidRPr="001F4C84">
              <w:rPr>
                <w:color w:val="000000"/>
              </w:rPr>
              <w:t>и</w:t>
            </w:r>
            <w:r w:rsidRPr="001F4C84">
              <w:rPr>
                <w:color w:val="000000"/>
              </w:rPr>
              <w:t>вов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Собст</w:t>
            </w:r>
            <w:r w:rsidRPr="001F4C84">
              <w:rPr>
                <w:color w:val="000000"/>
              </w:rPr>
              <w:softHyphen/>
              <w:t>ве</w:t>
            </w:r>
            <w:r w:rsidRPr="001F4C84">
              <w:rPr>
                <w:color w:val="000000"/>
              </w:rPr>
              <w:t>н</w:t>
            </w:r>
            <w:r w:rsidRPr="001F4C84">
              <w:rPr>
                <w:color w:val="000000"/>
              </w:rPr>
              <w:t>ный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кап</w:t>
            </w:r>
            <w:r w:rsidRPr="001F4C84">
              <w:rPr>
                <w:color w:val="000000"/>
              </w:rPr>
              <w:t>и</w:t>
            </w:r>
            <w:r w:rsidRPr="001F4C84">
              <w:rPr>
                <w:color w:val="000000"/>
              </w:rPr>
              <w:t>тал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Привле</w:t>
            </w:r>
            <w:r w:rsidRPr="001F4C84">
              <w:rPr>
                <w:color w:val="000000"/>
              </w:rPr>
              <w:softHyphen/>
              <w:t>че</w:t>
            </w:r>
            <w:r w:rsidRPr="001F4C84">
              <w:rPr>
                <w:color w:val="000000"/>
              </w:rPr>
              <w:t>н</w:t>
            </w:r>
            <w:r w:rsidRPr="001F4C84">
              <w:rPr>
                <w:color w:val="000000"/>
              </w:rPr>
              <w:t>ные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ресу</w:t>
            </w:r>
            <w:r w:rsidRPr="001F4C84">
              <w:rPr>
                <w:color w:val="000000"/>
              </w:rPr>
              <w:t>р</w:t>
            </w:r>
            <w:r w:rsidRPr="001F4C84">
              <w:rPr>
                <w:color w:val="000000"/>
              </w:rPr>
              <w:t>сы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Балан</w:t>
            </w:r>
            <w:r w:rsidRPr="001F4C84">
              <w:rPr>
                <w:color w:val="000000"/>
              </w:rPr>
              <w:softHyphen/>
              <w:t>совая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пр</w:t>
            </w:r>
            <w:r w:rsidRPr="001F4C84">
              <w:rPr>
                <w:color w:val="000000"/>
              </w:rPr>
              <w:t>и</w:t>
            </w:r>
            <w:r w:rsidRPr="001F4C84">
              <w:rPr>
                <w:color w:val="000000"/>
              </w:rPr>
              <w:t>быль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Объем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вложе</w:t>
            </w:r>
            <w:r>
              <w:rPr>
                <w:color w:val="000000"/>
              </w:rPr>
              <w:softHyphen/>
            </w:r>
            <w:r w:rsidRPr="001F4C84">
              <w:rPr>
                <w:color w:val="000000"/>
              </w:rPr>
              <w:t>ний в госу</w:t>
            </w:r>
            <w:r>
              <w:rPr>
                <w:color w:val="000000"/>
              </w:rPr>
              <w:t>дар</w:t>
            </w:r>
            <w:r w:rsidRPr="001F4C84">
              <w:rPr>
                <w:color w:val="000000"/>
              </w:rPr>
              <w:t>стве</w:t>
            </w:r>
            <w:r w:rsidRPr="001F4C84">
              <w:rPr>
                <w:color w:val="000000"/>
              </w:rPr>
              <w:t>н</w:t>
            </w:r>
            <w:r w:rsidRPr="001F4C84">
              <w:rPr>
                <w:color w:val="000000"/>
              </w:rPr>
              <w:t>ные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ценные</w:t>
            </w:r>
          </w:p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бумаги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Ссудная за</w:t>
            </w:r>
            <w:r>
              <w:rPr>
                <w:color w:val="000000"/>
              </w:rPr>
              <w:t>дол</w:t>
            </w:r>
            <w:r w:rsidRPr="001F4C84">
              <w:rPr>
                <w:color w:val="000000"/>
              </w:rPr>
              <w:t>же</w:t>
            </w:r>
            <w:r w:rsidRPr="001F4C84">
              <w:rPr>
                <w:color w:val="000000"/>
              </w:rPr>
              <w:t>н</w:t>
            </w:r>
            <w:r w:rsidRPr="001F4C84">
              <w:rPr>
                <w:color w:val="000000"/>
              </w:rPr>
              <w:t>ность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47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645,6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27,1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30,8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80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636,9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70,4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56,3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9,5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25,7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69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629,0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41,0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95,7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38,4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26,4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88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619,6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120,8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44,8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38,4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25,3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77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616,4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49,4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108,7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F4C84">
              <w:rPr>
                <w:color w:val="000000"/>
                <w:lang w:val="en-US"/>
              </w:rPr>
              <w:t>13,4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15,0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20,9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82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614,4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50,3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108,1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30,1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19,1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47,3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85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608,6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70.0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76,1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37,8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19.2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43,7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90" w:type="dxa"/>
          <w:trHeight w:hRule="exact" w:val="276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601,1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52,4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26,3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41,1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29,1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600,2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46,0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56,1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600,0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24,4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39,3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13,1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24,9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592,9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65,5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16,7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39,6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591,7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76,0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40,5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59,6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585,5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106,9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45,3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44,9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578,6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89,5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11,2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32,2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577,5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19,3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45,1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553,7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89,4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19,4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24,5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543,6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93,8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8,8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31,1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542,0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26,7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32,2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7,8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37,1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517,0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108,1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20,3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8,3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23,1</w:t>
            </w:r>
          </w:p>
        </w:tc>
      </w:tr>
      <w:tr w:rsidR="001F122F" w:rsidRPr="001F4C84" w:rsidTr="007D09A8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516,7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25,2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F" w:rsidRPr="001F4C84" w:rsidRDefault="001F122F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15,8</w:t>
            </w:r>
          </w:p>
        </w:tc>
      </w:tr>
    </w:tbl>
    <w:p w:rsidR="001F122F" w:rsidRDefault="001F122F" w:rsidP="001F122F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  <w:u w:val="single"/>
        </w:rPr>
      </w:pPr>
    </w:p>
    <w:p w:rsidR="001F122F" w:rsidRDefault="001F122F" w:rsidP="001F122F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  <w:u w:val="single"/>
        </w:rPr>
      </w:pPr>
    </w:p>
    <w:p w:rsidR="001F122F" w:rsidRDefault="001F122F" w:rsidP="001F122F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  <w:u w:val="single"/>
        </w:rPr>
      </w:pPr>
    </w:p>
    <w:p w:rsidR="001F122F" w:rsidRDefault="001F122F" w:rsidP="001F122F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  <w:u w:val="single"/>
        </w:rPr>
      </w:pPr>
    </w:p>
    <w:p w:rsidR="001F122F" w:rsidRDefault="007D09A8" w:rsidP="001F122F">
      <w:r>
        <w:lastRenderedPageBreak/>
        <w:t>Решение.</w:t>
      </w:r>
    </w:p>
    <w:p w:rsidR="001F122F" w:rsidRPr="005D26A6" w:rsidRDefault="001F122F" w:rsidP="001F122F">
      <w:r>
        <w:t xml:space="preserve">Количество групп определяем по критерию </w:t>
      </w:r>
      <w:proofErr w:type="spellStart"/>
      <w:proofErr w:type="gramStart"/>
      <w:r w:rsidRPr="005E3A5C">
        <w:t>Стерджесса</w:t>
      </w:r>
      <w:proofErr w:type="spellEnd"/>
      <w:r>
        <w:t xml:space="preserve">  </w:t>
      </w:r>
      <w:r>
        <w:rPr>
          <w:lang w:val="en-US"/>
        </w:rPr>
        <w:t>n</w:t>
      </w:r>
      <w:proofErr w:type="gramEnd"/>
      <w:r>
        <w:t xml:space="preserve"> = 1</w:t>
      </w:r>
      <w:r w:rsidRPr="005E3A5C">
        <w:t>+ 3,3322</w:t>
      </w:r>
      <w:proofErr w:type="spellStart"/>
      <w:r>
        <w:rPr>
          <w:lang w:val="en-US"/>
        </w:rPr>
        <w:t>LgN</w:t>
      </w:r>
      <w:proofErr w:type="spellEnd"/>
    </w:p>
    <w:p w:rsidR="001F122F" w:rsidRDefault="001F122F" w:rsidP="001F122F">
      <w:r>
        <w:t xml:space="preserve">При </w:t>
      </w:r>
      <w:r>
        <w:rPr>
          <w:lang w:val="en-US"/>
        </w:rPr>
        <w:t>N</w:t>
      </w:r>
      <w:r>
        <w:t xml:space="preserve"> = 20, </w:t>
      </w:r>
      <w:r>
        <w:rPr>
          <w:lang w:val="en-US"/>
        </w:rPr>
        <w:t>n</w:t>
      </w:r>
      <w:r>
        <w:t xml:space="preserve"> = </w:t>
      </w:r>
      <w:r w:rsidRPr="005E3A5C">
        <w:t>5,33</w:t>
      </w:r>
      <w:r>
        <w:t>; то есть число групп принимаем равным 5.</w:t>
      </w:r>
    </w:p>
    <w:p w:rsidR="001F122F" w:rsidRDefault="001F122F" w:rsidP="001F122F">
      <w:r>
        <w:t>В качестве показателя, выражающего результат деятельности банков, примем балансовую прибыль.</w:t>
      </w:r>
    </w:p>
    <w:p w:rsidR="001F122F" w:rsidRDefault="001F122F" w:rsidP="001F122F">
      <w:r>
        <w:t xml:space="preserve">Максимальный размер балансовой прибыли равен 45,3; минимальный равен 8,1. Для построения </w:t>
      </w:r>
      <w:proofErr w:type="spellStart"/>
      <w:r>
        <w:t>равноинтервальной</w:t>
      </w:r>
      <w:proofErr w:type="spellEnd"/>
      <w:r>
        <w:t xml:space="preserve"> группировки, интервал равен (45,3 – 8,1) / </w:t>
      </w:r>
      <w:proofErr w:type="gramStart"/>
      <w:r>
        <w:t>5  =</w:t>
      </w:r>
      <w:proofErr w:type="gramEnd"/>
      <w:r>
        <w:t xml:space="preserve"> 7,44. Отсюда интервалы: 1. 8,1 – 15,54 2.15,55 – 22,99 3.23 – 30,44  4. 30,45 – 37,89 5. 37,9 – 45,3.</w:t>
      </w:r>
    </w:p>
    <w:p w:rsidR="001F122F" w:rsidRDefault="001F122F" w:rsidP="001F122F">
      <w:r>
        <w:t xml:space="preserve">При таком построении мы находим, что распределение банков по размеру прибыли имеет выраженную гиперболическую форму. В первую и последнюю группу у нас, таким образом, попадет 17 банков. Такое распределение не даст возможность провести значимый статистический анализ. Поэтому для построения таблицы мы используем </w:t>
      </w:r>
      <w:proofErr w:type="spellStart"/>
      <w:r>
        <w:t>равночастотную</w:t>
      </w:r>
      <w:proofErr w:type="spellEnd"/>
      <w:r>
        <w:t xml:space="preserve"> группировку. В каждой группе будет содержаться по 4 банка.</w:t>
      </w:r>
    </w:p>
    <w:p w:rsidR="001F122F" w:rsidRDefault="001F122F" w:rsidP="001F122F">
      <w:r>
        <w:t>Для каждой группы рассчитаем среднюю сумму активов, размер капитала, объем привлеченных ресурсов, объем вложений в государственные ценные бумаги, ссудную задолженность.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955"/>
        <w:gridCol w:w="1066"/>
        <w:gridCol w:w="1582"/>
        <w:gridCol w:w="1829"/>
        <w:gridCol w:w="1660"/>
      </w:tblGrid>
      <w:tr w:rsidR="001F122F" w:rsidTr="00B65A1E">
        <w:tc>
          <w:tcPr>
            <w:tcW w:w="1324" w:type="dxa"/>
          </w:tcPr>
          <w:p w:rsidR="001F122F" w:rsidRDefault="001F122F" w:rsidP="00B65A1E">
            <w:r>
              <w:t>Размер балансовой прибыли</w:t>
            </w:r>
          </w:p>
        </w:tc>
        <w:tc>
          <w:tcPr>
            <w:tcW w:w="955" w:type="dxa"/>
          </w:tcPr>
          <w:p w:rsidR="001F122F" w:rsidRDefault="001F122F" w:rsidP="00B65A1E">
            <w:r>
              <w:t>Сумма активов</w:t>
            </w:r>
          </w:p>
        </w:tc>
        <w:tc>
          <w:tcPr>
            <w:tcW w:w="1066" w:type="dxa"/>
          </w:tcPr>
          <w:p w:rsidR="001F122F" w:rsidRDefault="001F122F" w:rsidP="00B65A1E">
            <w:r>
              <w:t>Размер капитала</w:t>
            </w:r>
          </w:p>
        </w:tc>
        <w:tc>
          <w:tcPr>
            <w:tcW w:w="1582" w:type="dxa"/>
          </w:tcPr>
          <w:p w:rsidR="001F122F" w:rsidRDefault="001F122F" w:rsidP="00B65A1E">
            <w:r>
              <w:t>Объем привлеченных ресурсов,</w:t>
            </w:r>
          </w:p>
        </w:tc>
        <w:tc>
          <w:tcPr>
            <w:tcW w:w="1829" w:type="dxa"/>
          </w:tcPr>
          <w:p w:rsidR="001F122F" w:rsidRDefault="001F122F" w:rsidP="00B65A1E">
            <w:r>
              <w:t>Объем вложений в государственные ценные бумаги</w:t>
            </w:r>
          </w:p>
        </w:tc>
        <w:tc>
          <w:tcPr>
            <w:tcW w:w="1660" w:type="dxa"/>
          </w:tcPr>
          <w:p w:rsidR="001F122F" w:rsidRDefault="001F122F" w:rsidP="00B65A1E">
            <w:r>
              <w:t>Ссудная задолженность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>
            <w:r>
              <w:t>8,1 – 8,8</w:t>
            </w:r>
          </w:p>
        </w:tc>
        <w:tc>
          <w:tcPr>
            <w:tcW w:w="955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590,18</w:t>
            </w:r>
          </w:p>
        </w:tc>
        <w:tc>
          <w:tcPr>
            <w:tcW w:w="1066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50,90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68,98</w:t>
            </w: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9,28</w:t>
            </w: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33,43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>
            <w:r>
              <w:t>9,3 – 12,8</w:t>
            </w:r>
          </w:p>
        </w:tc>
        <w:tc>
          <w:tcPr>
            <w:tcW w:w="955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582,83</w:t>
            </w:r>
          </w:p>
        </w:tc>
        <w:tc>
          <w:tcPr>
            <w:tcW w:w="1066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56,45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52,88</w:t>
            </w: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11,70</w:t>
            </w: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35,68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>
            <w:r>
              <w:t>13,4 – 32,2</w:t>
            </w:r>
          </w:p>
        </w:tc>
        <w:tc>
          <w:tcPr>
            <w:tcW w:w="955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572,45</w:t>
            </w:r>
          </w:p>
        </w:tc>
        <w:tc>
          <w:tcPr>
            <w:tcW w:w="1066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58,00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87,90</w:t>
            </w: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12,55</w:t>
            </w: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32,10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>
            <w:r>
              <w:t>37,8 – 39,3</w:t>
            </w:r>
          </w:p>
        </w:tc>
        <w:tc>
          <w:tcPr>
            <w:tcW w:w="955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614,30</w:t>
            </w:r>
          </w:p>
        </w:tc>
        <w:tc>
          <w:tcPr>
            <w:tcW w:w="1066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63,03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60,25</w:t>
            </w: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30,08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>
            <w:r>
              <w:t>40,5 – 45,3</w:t>
            </w:r>
          </w:p>
        </w:tc>
        <w:tc>
          <w:tcPr>
            <w:tcW w:w="955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583,00</w:t>
            </w:r>
          </w:p>
        </w:tc>
        <w:tc>
          <w:tcPr>
            <w:tcW w:w="1066" w:type="dxa"/>
          </w:tcPr>
          <w:p w:rsidR="001F122F" w:rsidRPr="00585C27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58,35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74,65</w:t>
            </w: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9,33</w:t>
            </w: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39,53</w:t>
            </w:r>
          </w:p>
        </w:tc>
      </w:tr>
      <w:tr w:rsidR="001F122F" w:rsidTr="00B65A1E">
        <w:tc>
          <w:tcPr>
            <w:tcW w:w="1324" w:type="dxa"/>
          </w:tcPr>
          <w:p w:rsidR="001F122F" w:rsidRDefault="001F122F" w:rsidP="00B65A1E"/>
          <w:p w:rsidR="001F122F" w:rsidRDefault="001F122F" w:rsidP="00B65A1E">
            <w:r>
              <w:t>Средний показатель</w:t>
            </w:r>
          </w:p>
        </w:tc>
        <w:tc>
          <w:tcPr>
            <w:tcW w:w="955" w:type="dxa"/>
          </w:tcPr>
          <w:p w:rsidR="001F122F" w:rsidRDefault="001F122F" w:rsidP="00B65A1E">
            <w:pPr>
              <w:rPr>
                <w:rFonts w:ascii="Calibri" w:hAnsi="Calibri" w:cs="Calibri"/>
                <w:color w:val="000000"/>
              </w:rPr>
            </w:pPr>
          </w:p>
          <w:p w:rsidR="001F122F" w:rsidRDefault="001F122F" w:rsidP="00B65A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588,55</w:t>
            </w:r>
          </w:p>
        </w:tc>
        <w:tc>
          <w:tcPr>
            <w:tcW w:w="1066" w:type="dxa"/>
          </w:tcPr>
          <w:p w:rsidR="001F122F" w:rsidRDefault="001F122F" w:rsidP="00B65A1E">
            <w:pPr>
              <w:rPr>
                <w:rFonts w:ascii="Calibri" w:hAnsi="Calibri" w:cs="Calibri"/>
                <w:noProof/>
                <w:color w:val="000000"/>
              </w:rPr>
            </w:pPr>
          </w:p>
          <w:p w:rsidR="001F122F" w:rsidRDefault="001F122F" w:rsidP="00B65A1E">
            <w:pPr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57,05</w:t>
            </w:r>
          </w:p>
        </w:tc>
        <w:tc>
          <w:tcPr>
            <w:tcW w:w="1582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68,93</w:t>
            </w:r>
          </w:p>
          <w:p w:rsidR="001F122F" w:rsidRDefault="001F122F" w:rsidP="00B65A1E"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29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11,07</w:t>
            </w:r>
          </w:p>
          <w:p w:rsidR="001F122F" w:rsidRDefault="001F122F" w:rsidP="00B65A1E"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660" w:type="dxa"/>
            <w:vAlign w:val="bottom"/>
          </w:tcPr>
          <w:p w:rsidR="001F122F" w:rsidRDefault="001F122F" w:rsidP="00B65A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34,16</w:t>
            </w:r>
          </w:p>
          <w:p w:rsidR="001F122F" w:rsidRDefault="001F122F" w:rsidP="00B65A1E">
            <w:pPr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</w:tbl>
    <w:p w:rsidR="001F122F" w:rsidRDefault="001F122F" w:rsidP="001F122F"/>
    <w:p w:rsidR="001F122F" w:rsidRDefault="001F122F" w:rsidP="001F122F">
      <w:r>
        <w:t>Как видно, зависимость размера прибыли от объема привлеченных ресурсов и объема вложений в государственные ценные бумаги довольно слабая. Имеется несколько более выраженная зависимость между прибылью и объемом ссудной задолженности, но в основном за счет группы банков с самой высокой прибылью.</w:t>
      </w:r>
    </w:p>
    <w:p w:rsidR="001F122F" w:rsidRDefault="001F122F" w:rsidP="001F122F">
      <w:r>
        <w:t>Возможно также в качестве показателя результата деятельности принять сумму активов. В этом случае образуются следующие группы: 1. 516,7 – 542,</w:t>
      </w:r>
      <w:proofErr w:type="gramStart"/>
      <w:r>
        <w:t>5  2</w:t>
      </w:r>
      <w:proofErr w:type="gramEnd"/>
      <w:r>
        <w:t>. 542,6 – 568,3  3. 568,4 – 594,1 4. 594,2 – 619,9  5. 620 – 645,7</w:t>
      </w:r>
    </w:p>
    <w:p w:rsidR="001F122F" w:rsidRDefault="001F122F" w:rsidP="001F122F">
      <w:r>
        <w:t xml:space="preserve">При такой группировке, элементы распределяются по группам более равномерно, чем в случае с </w:t>
      </w:r>
      <w:proofErr w:type="spellStart"/>
      <w:r>
        <w:t>равноинтервальным</w:t>
      </w:r>
      <w:proofErr w:type="spellEnd"/>
      <w:r>
        <w:t xml:space="preserve"> распределением по показателю балансовой прибыли.</w:t>
      </w:r>
    </w:p>
    <w:p w:rsidR="001F122F" w:rsidRDefault="001F122F" w:rsidP="001F122F">
      <w:r>
        <w:t>Отсюда можно составить таблицу со средними значениями объема привлеченных ресурсов, объема вложений в государственные ценные бумаги, ссудной задолженности.</w:t>
      </w:r>
    </w:p>
    <w:p w:rsidR="007D09A8" w:rsidRDefault="007D09A8" w:rsidP="001F122F"/>
    <w:p w:rsidR="001F122F" w:rsidRPr="005E3A5C" w:rsidRDefault="001F122F" w:rsidP="001F122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8"/>
        <w:gridCol w:w="1834"/>
        <w:gridCol w:w="1834"/>
        <w:gridCol w:w="1834"/>
        <w:gridCol w:w="1835"/>
      </w:tblGrid>
      <w:tr w:rsidR="001F122F" w:rsidTr="00B65A1E">
        <w:tc>
          <w:tcPr>
            <w:tcW w:w="2008" w:type="dxa"/>
          </w:tcPr>
          <w:p w:rsidR="001F122F" w:rsidRDefault="001F122F" w:rsidP="00B65A1E">
            <w:r>
              <w:lastRenderedPageBreak/>
              <w:t>Сумма активов</w:t>
            </w:r>
          </w:p>
        </w:tc>
        <w:tc>
          <w:tcPr>
            <w:tcW w:w="1834" w:type="dxa"/>
          </w:tcPr>
          <w:p w:rsidR="001F122F" w:rsidRDefault="001F122F" w:rsidP="00B65A1E">
            <w:r>
              <w:t>Количество банков в группе</w:t>
            </w:r>
          </w:p>
        </w:tc>
        <w:tc>
          <w:tcPr>
            <w:tcW w:w="1834" w:type="dxa"/>
          </w:tcPr>
          <w:p w:rsidR="001F122F" w:rsidRDefault="001F122F" w:rsidP="00B65A1E">
            <w:r>
              <w:t>Объем привлеченных ресурсов,</w:t>
            </w:r>
          </w:p>
        </w:tc>
        <w:tc>
          <w:tcPr>
            <w:tcW w:w="1834" w:type="dxa"/>
          </w:tcPr>
          <w:p w:rsidR="001F122F" w:rsidRDefault="001F122F" w:rsidP="00B65A1E">
            <w:r>
              <w:t>Объем вложений в государственные ценные бумаги</w:t>
            </w:r>
          </w:p>
        </w:tc>
        <w:tc>
          <w:tcPr>
            <w:tcW w:w="1835" w:type="dxa"/>
          </w:tcPr>
          <w:p w:rsidR="001F122F" w:rsidRDefault="001F122F" w:rsidP="00B65A1E">
            <w:r>
              <w:t>Ссудная задолженность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>620 – 645,7</w:t>
            </w:r>
          </w:p>
        </w:tc>
        <w:tc>
          <w:tcPr>
            <w:tcW w:w="1834" w:type="dxa"/>
          </w:tcPr>
          <w:p w:rsidR="007D09A8" w:rsidRDefault="007D09A8" w:rsidP="007D09A8">
            <w:r>
              <w:t>3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59,70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835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27,63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>594,2 – 619,9</w:t>
            </w:r>
          </w:p>
        </w:tc>
        <w:tc>
          <w:tcPr>
            <w:tcW w:w="1834" w:type="dxa"/>
          </w:tcPr>
          <w:p w:rsidR="007D09A8" w:rsidRDefault="007D09A8" w:rsidP="007D09A8">
            <w:r>
              <w:t>7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1835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35,33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>568,4 – 594,1</w:t>
            </w:r>
          </w:p>
        </w:tc>
        <w:tc>
          <w:tcPr>
            <w:tcW w:w="1834" w:type="dxa"/>
          </w:tcPr>
          <w:p w:rsidR="007D09A8" w:rsidRDefault="007D09A8" w:rsidP="007D09A8">
            <w:r>
              <w:t>5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84,38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835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44,28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 xml:space="preserve">542,6 – 568,3  </w:t>
            </w:r>
          </w:p>
        </w:tc>
        <w:tc>
          <w:tcPr>
            <w:tcW w:w="1834" w:type="dxa"/>
          </w:tcPr>
          <w:p w:rsidR="007D09A8" w:rsidRDefault="007D09A8" w:rsidP="007D09A8">
            <w:r>
              <w:t>2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834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1835" w:type="dxa"/>
            <w:vAlign w:val="center"/>
          </w:tcPr>
          <w:p w:rsid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27,80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>516,7 – 542,5</w:t>
            </w:r>
          </w:p>
        </w:tc>
        <w:tc>
          <w:tcPr>
            <w:tcW w:w="1834" w:type="dxa"/>
          </w:tcPr>
          <w:p w:rsidR="007D09A8" w:rsidRDefault="007D09A8" w:rsidP="007D09A8">
            <w:r>
              <w:t>3</w:t>
            </w:r>
          </w:p>
        </w:tc>
        <w:tc>
          <w:tcPr>
            <w:tcW w:w="1834" w:type="dxa"/>
            <w:vAlign w:val="bottom"/>
          </w:tcPr>
          <w:p w:rsidR="007D09A8" w:rsidRP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 w:rsidRPr="007D09A8">
              <w:rPr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834" w:type="dxa"/>
            <w:vAlign w:val="bottom"/>
          </w:tcPr>
          <w:p w:rsidR="007D09A8" w:rsidRP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 w:rsidRPr="007D09A8">
              <w:rPr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835" w:type="dxa"/>
            <w:vAlign w:val="bottom"/>
          </w:tcPr>
          <w:p w:rsidR="007D09A8" w:rsidRPr="007D09A8" w:rsidRDefault="007D09A8" w:rsidP="007D09A8">
            <w:pPr>
              <w:jc w:val="center"/>
              <w:rPr>
                <w:color w:val="000000"/>
                <w:sz w:val="20"/>
                <w:szCs w:val="20"/>
              </w:rPr>
            </w:pPr>
            <w:r w:rsidRPr="007D09A8">
              <w:rPr>
                <w:color w:val="000000"/>
                <w:sz w:val="20"/>
                <w:szCs w:val="20"/>
              </w:rPr>
              <w:t>25,33</w:t>
            </w:r>
          </w:p>
        </w:tc>
      </w:tr>
      <w:tr w:rsidR="007D09A8" w:rsidTr="00B65A1E">
        <w:tc>
          <w:tcPr>
            <w:tcW w:w="2008" w:type="dxa"/>
          </w:tcPr>
          <w:p w:rsidR="007D09A8" w:rsidRDefault="007D09A8" w:rsidP="007D09A8">
            <w:r>
              <w:t>Средний показатель</w:t>
            </w:r>
          </w:p>
        </w:tc>
        <w:tc>
          <w:tcPr>
            <w:tcW w:w="1834" w:type="dxa"/>
            <w:vAlign w:val="bottom"/>
          </w:tcPr>
          <w:p w:rsidR="007D09A8" w:rsidRDefault="007D09A8" w:rsidP="007D09A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34" w:type="dxa"/>
            <w:vAlign w:val="bottom"/>
          </w:tcPr>
          <w:p w:rsidR="007D09A8" w:rsidRDefault="007D09A8" w:rsidP="007D09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69,67</w:t>
            </w:r>
          </w:p>
        </w:tc>
        <w:tc>
          <w:tcPr>
            <w:tcW w:w="1834" w:type="dxa"/>
            <w:vAlign w:val="bottom"/>
          </w:tcPr>
          <w:p w:rsidR="007D09A8" w:rsidRDefault="007D09A8" w:rsidP="007D09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11,13</w:t>
            </w:r>
          </w:p>
        </w:tc>
        <w:tc>
          <w:tcPr>
            <w:tcW w:w="1835" w:type="dxa"/>
            <w:vAlign w:val="bottom"/>
          </w:tcPr>
          <w:p w:rsidR="007D09A8" w:rsidRDefault="007D09A8" w:rsidP="007D09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34,64</w:t>
            </w:r>
          </w:p>
        </w:tc>
      </w:tr>
    </w:tbl>
    <w:p w:rsidR="001F122F" w:rsidRDefault="001F122F" w:rsidP="001F122F"/>
    <w:p w:rsidR="001F122F" w:rsidRPr="005E3A5C" w:rsidRDefault="001F122F" w:rsidP="001F122F">
      <w:r>
        <w:t>Из таблицы видно, что сумма активов банков также не демонстрирует прямой зависимости от объема привлеченных ресурсов, объема вложений в государственные ценные бумаги и ссудной задолженности. Банки с наибольшими значениями показателей находятся в средней группе банков по сумме активов. То есть снижение этих показателей может вести как к повышению суммы активов выше среднего значения, так и снижению суммы активов ниже среднего.</w:t>
      </w:r>
    </w:p>
    <w:p w:rsidR="001F122F" w:rsidRDefault="001F122F">
      <w:pPr>
        <w:rPr>
          <w:sz w:val="24"/>
          <w:szCs w:val="24"/>
        </w:rPr>
      </w:pPr>
    </w:p>
    <w:p w:rsidR="005B0DCD" w:rsidRDefault="005B0DCD">
      <w:pPr>
        <w:rPr>
          <w:sz w:val="24"/>
          <w:szCs w:val="24"/>
        </w:rPr>
      </w:pPr>
      <w:r>
        <w:rPr>
          <w:sz w:val="24"/>
          <w:szCs w:val="24"/>
        </w:rPr>
        <w:t>Задание 2</w:t>
      </w:r>
    </w:p>
    <w:p w:rsidR="007D09A8" w:rsidRPr="001F4C84" w:rsidRDefault="007D09A8" w:rsidP="007D09A8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Определить удельный вес каждого элемента затрат в себестоимости пош</w:t>
      </w:r>
      <w:r w:rsidRPr="001F4C84">
        <w:rPr>
          <w:sz w:val="24"/>
          <w:szCs w:val="24"/>
        </w:rPr>
        <w:t>и</w:t>
      </w:r>
      <w:r w:rsidRPr="001F4C84">
        <w:rPr>
          <w:sz w:val="24"/>
          <w:szCs w:val="24"/>
        </w:rPr>
        <w:t>ва одежды.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2079"/>
        <w:gridCol w:w="2079"/>
      </w:tblGrid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Затраты (р.)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Пальто же</w:t>
            </w:r>
            <w:r w:rsidRPr="001F4C84">
              <w:rPr>
                <w:sz w:val="20"/>
              </w:rPr>
              <w:t>н</w:t>
            </w:r>
            <w:r w:rsidRPr="001F4C84">
              <w:rPr>
                <w:sz w:val="20"/>
              </w:rPr>
              <w:t>ское (</w:t>
            </w:r>
            <w:r w:rsidRPr="001F4C84">
              <w:rPr>
                <w:sz w:val="20"/>
                <w:lang w:val="en-US"/>
              </w:rPr>
              <w:t>min</w:t>
            </w:r>
            <w:r w:rsidRPr="001F4C84">
              <w:rPr>
                <w:sz w:val="20"/>
              </w:rPr>
              <w:t>)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Платье же</w:t>
            </w:r>
            <w:r w:rsidRPr="001F4C84">
              <w:rPr>
                <w:sz w:val="20"/>
              </w:rPr>
              <w:t>н</w:t>
            </w:r>
            <w:r w:rsidRPr="001F4C84">
              <w:rPr>
                <w:sz w:val="20"/>
              </w:rPr>
              <w:t>ское (</w:t>
            </w:r>
            <w:r w:rsidRPr="001F4C84">
              <w:rPr>
                <w:sz w:val="20"/>
                <w:lang w:val="en-US"/>
              </w:rPr>
              <w:t>min</w:t>
            </w:r>
            <w:r w:rsidRPr="001F4C84">
              <w:rPr>
                <w:sz w:val="20"/>
              </w:rPr>
              <w:t>)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1. Сырье и матери</w:t>
            </w:r>
            <w:r w:rsidRPr="001F4C84">
              <w:rPr>
                <w:sz w:val="20"/>
              </w:rPr>
              <w:t>а</w:t>
            </w:r>
            <w:r w:rsidRPr="001F4C84">
              <w:rPr>
                <w:sz w:val="20"/>
              </w:rPr>
              <w:t>лы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37,2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16,2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2. Амортиз</w:t>
            </w:r>
            <w:r w:rsidRPr="001F4C84">
              <w:rPr>
                <w:sz w:val="20"/>
              </w:rPr>
              <w:t>а</w:t>
            </w:r>
            <w:r w:rsidRPr="001F4C84">
              <w:rPr>
                <w:sz w:val="20"/>
              </w:rPr>
              <w:t>ция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3,8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1,6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3. Налоги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2,5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1,1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4. Аренда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37,5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16,5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5. Заработная плата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12,4</w:t>
            </w:r>
          </w:p>
        </w:tc>
        <w:tc>
          <w:tcPr>
            <w:tcW w:w="2079" w:type="dxa"/>
            <w:vAlign w:val="center"/>
          </w:tcPr>
          <w:p w:rsidR="007D09A8" w:rsidRPr="001F4C84" w:rsidRDefault="007D09A8" w:rsidP="00B65A1E">
            <w:pPr>
              <w:pStyle w:val="2"/>
              <w:ind w:hanging="50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5,4</w:t>
            </w:r>
          </w:p>
        </w:tc>
      </w:tr>
    </w:tbl>
    <w:p w:rsidR="007D09A8" w:rsidRPr="001F4C84" w:rsidRDefault="007D09A8" w:rsidP="007D09A8">
      <w:pPr>
        <w:spacing w:line="360" w:lineRule="auto"/>
        <w:ind w:firstLine="624"/>
        <w:rPr>
          <w:sz w:val="24"/>
          <w:szCs w:val="24"/>
        </w:rPr>
      </w:pPr>
    </w:p>
    <w:p w:rsidR="007D09A8" w:rsidRPr="005B0DCD" w:rsidRDefault="007D09A8">
      <w:pPr>
        <w:rPr>
          <w:sz w:val="24"/>
          <w:szCs w:val="24"/>
        </w:rPr>
      </w:pPr>
      <w:r>
        <w:rPr>
          <w:sz w:val="24"/>
          <w:szCs w:val="24"/>
        </w:rPr>
        <w:t>Решение.</w:t>
      </w:r>
    </w:p>
    <w:p w:rsidR="005B0DCD" w:rsidRDefault="005B0DCD">
      <w:pPr>
        <w:rPr>
          <w:sz w:val="24"/>
          <w:szCs w:val="24"/>
        </w:rPr>
      </w:pPr>
      <w:r w:rsidRPr="005B0DCD">
        <w:rPr>
          <w:sz w:val="24"/>
          <w:szCs w:val="24"/>
        </w:rPr>
        <w:t xml:space="preserve">Таблица удельного веса каждого </w:t>
      </w:r>
      <w:r>
        <w:rPr>
          <w:sz w:val="24"/>
          <w:szCs w:val="24"/>
        </w:rPr>
        <w:t>элемента затрат в себестоимости пошива одежды.</w:t>
      </w:r>
    </w:p>
    <w:p w:rsidR="005B0DCD" w:rsidRDefault="005B0D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 = Xi/</w:t>
      </w:r>
      <w:proofErr w:type="gramStart"/>
      <w:r>
        <w:rPr>
          <w:sz w:val="24"/>
          <w:szCs w:val="24"/>
          <w:lang w:val="en-US"/>
        </w:rPr>
        <w:t>Σ(</w:t>
      </w:r>
      <w:proofErr w:type="gramEnd"/>
      <w:r>
        <w:rPr>
          <w:sz w:val="24"/>
          <w:szCs w:val="24"/>
          <w:lang w:val="en-US"/>
        </w:rPr>
        <w:t>Xi)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2080"/>
        <w:gridCol w:w="1540"/>
      </w:tblGrid>
      <w:tr w:rsidR="005B0DCD" w:rsidRPr="005B0DCD" w:rsidTr="005B0DCD">
        <w:trPr>
          <w:trHeight w:val="78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(р.)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Пальто женское (</w:t>
            </w:r>
            <w:proofErr w:type="spellStart"/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пальто женское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Платье женское (</w:t>
            </w:r>
            <w:proofErr w:type="spellStart"/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платье женское</w:t>
            </w:r>
          </w:p>
        </w:tc>
      </w:tr>
      <w:tr w:rsidR="005B0DCD" w:rsidRPr="005B0DCD" w:rsidTr="005B0DCD">
        <w:trPr>
          <w:trHeight w:val="52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Сырье и материалы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39,83%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39,71%</w:t>
            </w:r>
          </w:p>
        </w:tc>
      </w:tr>
      <w:tr w:rsidR="005B0DCD" w:rsidRPr="005B0DCD" w:rsidTr="005B0DCD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Амортизация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3,92%</w:t>
            </w:r>
          </w:p>
        </w:tc>
      </w:tr>
      <w:tr w:rsidR="005B0DCD" w:rsidRPr="005B0DCD" w:rsidTr="005B0DCD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Налоги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2,70%</w:t>
            </w:r>
          </w:p>
        </w:tc>
      </w:tr>
      <w:tr w:rsidR="005B0DCD" w:rsidRPr="005B0DCD" w:rsidTr="005B0DCD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Аренда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40,44%</w:t>
            </w:r>
          </w:p>
        </w:tc>
      </w:tr>
      <w:tr w:rsidR="005B0DCD" w:rsidRPr="005B0DCD" w:rsidTr="005B0DCD">
        <w:trPr>
          <w:trHeight w:val="52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Заработная плата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13,24%</w:t>
            </w:r>
          </w:p>
        </w:tc>
      </w:tr>
      <w:tr w:rsidR="005B0DCD" w:rsidRPr="005B0DCD" w:rsidTr="005B0DCD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DCD" w:rsidRPr="005B0DCD" w:rsidRDefault="005B0DCD" w:rsidP="005B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B0DCD" w:rsidRDefault="005B0DCD">
      <w:pPr>
        <w:rPr>
          <w:lang w:val="en-US"/>
        </w:rPr>
      </w:pPr>
    </w:p>
    <w:p w:rsidR="005B0DCD" w:rsidRDefault="005B0DCD">
      <w:pPr>
        <w:rPr>
          <w:lang w:val="en-US"/>
        </w:rPr>
      </w:pPr>
    </w:p>
    <w:p w:rsidR="005B0DCD" w:rsidRDefault="005B0DCD">
      <w:r>
        <w:lastRenderedPageBreak/>
        <w:t>Задание 3</w:t>
      </w:r>
    </w:p>
    <w:p w:rsidR="007D09A8" w:rsidRPr="001F4C84" w:rsidRDefault="007D09A8" w:rsidP="007D09A8">
      <w:pPr>
        <w:pStyle w:val="2"/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Определить</w:t>
      </w:r>
      <w:r w:rsidR="001048CD">
        <w:rPr>
          <w:sz w:val="24"/>
          <w:szCs w:val="24"/>
        </w:rPr>
        <w:t xml:space="preserve"> среднечасовую, среднедневную и</w:t>
      </w:r>
      <w:r w:rsidRPr="001F4C84">
        <w:rPr>
          <w:sz w:val="24"/>
          <w:szCs w:val="24"/>
        </w:rPr>
        <w:t xml:space="preserve"> среднегодовую производительность труда и ее динамику на </w:t>
      </w:r>
      <w:r w:rsidR="00842060" w:rsidRPr="001F4C84">
        <w:rPr>
          <w:sz w:val="24"/>
          <w:szCs w:val="24"/>
        </w:rPr>
        <w:t>пре</w:t>
      </w:r>
      <w:r w:rsidR="00842060" w:rsidRPr="001F4C84">
        <w:rPr>
          <w:sz w:val="24"/>
          <w:szCs w:val="24"/>
        </w:rPr>
        <w:t>д</w:t>
      </w:r>
      <w:r w:rsidR="00842060" w:rsidRPr="001F4C84">
        <w:rPr>
          <w:sz w:val="24"/>
          <w:szCs w:val="24"/>
        </w:rPr>
        <w:t>приятии фото</w:t>
      </w:r>
      <w:r w:rsidRPr="001F4C84">
        <w:rPr>
          <w:sz w:val="24"/>
          <w:szCs w:val="24"/>
        </w:rPr>
        <w:t>- сервиса.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1321"/>
        <w:gridCol w:w="1225"/>
      </w:tblGrid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1" w:type="dxa"/>
            <w:vAlign w:val="center"/>
          </w:tcPr>
          <w:p w:rsidR="007D09A8" w:rsidRPr="001F4C84" w:rsidRDefault="007D09A8" w:rsidP="00B65A1E">
            <w:pPr>
              <w:pStyle w:val="2"/>
              <w:ind w:firstLine="35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Показатели</w:t>
            </w:r>
          </w:p>
        </w:tc>
        <w:tc>
          <w:tcPr>
            <w:tcW w:w="1321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План</w:t>
            </w:r>
          </w:p>
        </w:tc>
        <w:tc>
          <w:tcPr>
            <w:tcW w:w="1225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О</w:t>
            </w:r>
            <w:r w:rsidRPr="001F4C84">
              <w:rPr>
                <w:sz w:val="20"/>
              </w:rPr>
              <w:t>т</w:t>
            </w:r>
            <w:r w:rsidRPr="001F4C84">
              <w:rPr>
                <w:sz w:val="20"/>
              </w:rPr>
              <w:t>чет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1" w:type="dxa"/>
            <w:vAlign w:val="center"/>
          </w:tcPr>
          <w:p w:rsidR="007D09A8" w:rsidRPr="001F4C84" w:rsidRDefault="007D09A8" w:rsidP="00B65A1E">
            <w:pPr>
              <w:pStyle w:val="2"/>
              <w:ind w:firstLine="35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1. Объем реализации услуг (тыс. р.)</w:t>
            </w:r>
          </w:p>
        </w:tc>
        <w:tc>
          <w:tcPr>
            <w:tcW w:w="1321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115500</w:t>
            </w:r>
          </w:p>
        </w:tc>
        <w:tc>
          <w:tcPr>
            <w:tcW w:w="1225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115550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1" w:type="dxa"/>
            <w:vAlign w:val="center"/>
          </w:tcPr>
          <w:p w:rsidR="007D09A8" w:rsidRPr="001F4C84" w:rsidRDefault="007D09A8" w:rsidP="00B65A1E">
            <w:pPr>
              <w:pStyle w:val="2"/>
              <w:ind w:firstLine="35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2. Среднесписочная числе</w:t>
            </w:r>
            <w:r w:rsidRPr="001F4C84">
              <w:rPr>
                <w:sz w:val="20"/>
              </w:rPr>
              <w:t>н</w:t>
            </w:r>
            <w:r w:rsidRPr="001F4C84">
              <w:rPr>
                <w:sz w:val="20"/>
              </w:rPr>
              <w:t>ность (чел.)</w:t>
            </w:r>
          </w:p>
        </w:tc>
        <w:tc>
          <w:tcPr>
            <w:tcW w:w="1321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56</w:t>
            </w:r>
          </w:p>
        </w:tc>
        <w:tc>
          <w:tcPr>
            <w:tcW w:w="1225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51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1" w:type="dxa"/>
            <w:vAlign w:val="center"/>
          </w:tcPr>
          <w:p w:rsidR="007D09A8" w:rsidRPr="001F4C84" w:rsidRDefault="007D09A8" w:rsidP="00B65A1E">
            <w:pPr>
              <w:pStyle w:val="2"/>
              <w:ind w:firstLine="35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3. Отработано челов</w:t>
            </w:r>
            <w:r w:rsidRPr="001F4C84">
              <w:rPr>
                <w:sz w:val="20"/>
              </w:rPr>
              <w:t>е</w:t>
            </w:r>
            <w:r w:rsidRPr="001F4C84">
              <w:rPr>
                <w:sz w:val="20"/>
              </w:rPr>
              <w:t>ко-часов (чел.)</w:t>
            </w:r>
          </w:p>
        </w:tc>
        <w:tc>
          <w:tcPr>
            <w:tcW w:w="1321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101920</w:t>
            </w:r>
          </w:p>
        </w:tc>
        <w:tc>
          <w:tcPr>
            <w:tcW w:w="1225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98660</w:t>
            </w:r>
          </w:p>
        </w:tc>
      </w:tr>
      <w:tr w:rsidR="007D09A8" w:rsidRPr="001F4C84" w:rsidTr="00B65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1" w:type="dxa"/>
            <w:vAlign w:val="center"/>
          </w:tcPr>
          <w:p w:rsidR="007D09A8" w:rsidRPr="001F4C84" w:rsidRDefault="007D09A8" w:rsidP="00B65A1E">
            <w:pPr>
              <w:pStyle w:val="2"/>
              <w:ind w:firstLine="35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4. Отработано человеко-дней всего</w:t>
            </w:r>
          </w:p>
        </w:tc>
        <w:tc>
          <w:tcPr>
            <w:tcW w:w="1321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14560</w:t>
            </w:r>
          </w:p>
        </w:tc>
        <w:tc>
          <w:tcPr>
            <w:tcW w:w="1225" w:type="dxa"/>
            <w:vAlign w:val="center"/>
          </w:tcPr>
          <w:p w:rsidR="007D09A8" w:rsidRPr="001F4C84" w:rsidRDefault="007D09A8" w:rsidP="00B65A1E">
            <w:pPr>
              <w:pStyle w:val="2"/>
              <w:jc w:val="center"/>
              <w:rPr>
                <w:sz w:val="20"/>
              </w:rPr>
            </w:pPr>
            <w:r w:rsidRPr="001F4C84">
              <w:rPr>
                <w:sz w:val="20"/>
              </w:rPr>
              <w:t>13515</w:t>
            </w:r>
          </w:p>
        </w:tc>
      </w:tr>
    </w:tbl>
    <w:p w:rsidR="007D09A8" w:rsidRPr="001F4C84" w:rsidRDefault="007D09A8" w:rsidP="007D09A8">
      <w:pPr>
        <w:pStyle w:val="2"/>
        <w:spacing w:line="360" w:lineRule="auto"/>
        <w:ind w:firstLine="624"/>
        <w:jc w:val="both"/>
        <w:rPr>
          <w:sz w:val="24"/>
          <w:szCs w:val="24"/>
          <w:u w:val="single"/>
        </w:rPr>
      </w:pPr>
    </w:p>
    <w:p w:rsidR="007D09A8" w:rsidRDefault="001048CD">
      <w:r>
        <w:t>Решение.</w:t>
      </w:r>
    </w:p>
    <w:tbl>
      <w:tblPr>
        <w:tblW w:w="8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0"/>
        <w:gridCol w:w="2260"/>
        <w:gridCol w:w="1580"/>
        <w:gridCol w:w="2080"/>
      </w:tblGrid>
      <w:tr w:rsidR="00A94E11" w:rsidRPr="00A94E11" w:rsidTr="00A94E11">
        <w:trPr>
          <w:trHeight w:val="315"/>
        </w:trPr>
        <w:tc>
          <w:tcPr>
            <w:tcW w:w="276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ОПРП</w:t>
            </w:r>
          </w:p>
        </w:tc>
      </w:tr>
      <w:tr w:rsidR="00A94E11" w:rsidRPr="00A94E11" w:rsidTr="00A94E11">
        <w:trPr>
          <w:trHeight w:val="780"/>
        </w:trPr>
        <w:tc>
          <w:tcPr>
            <w:tcW w:w="276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производительность труда (1/2)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2062,5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94E11" w:rsidRPr="00A94E11" w:rsidRDefault="00A94E11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2265,686275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A94E11" w:rsidRPr="00A94E11" w:rsidRDefault="00DB6A7F" w:rsidP="00A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DB6A7F" w:rsidRPr="00A94E11" w:rsidTr="00A94E11">
        <w:trPr>
          <w:trHeight w:val="780"/>
        </w:trPr>
        <w:tc>
          <w:tcPr>
            <w:tcW w:w="2760" w:type="dxa"/>
            <w:shd w:val="clear" w:color="auto" w:fill="auto"/>
            <w:vAlign w:val="center"/>
            <w:hideMark/>
          </w:tcPr>
          <w:p w:rsidR="00DB6A7F" w:rsidRPr="00A94E11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Среднедневная производительность труда (1/4)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DB6A7F" w:rsidRPr="00A94E11" w:rsidTr="00A94E11">
        <w:trPr>
          <w:trHeight w:val="780"/>
        </w:trPr>
        <w:tc>
          <w:tcPr>
            <w:tcW w:w="2760" w:type="dxa"/>
            <w:shd w:val="clear" w:color="auto" w:fill="auto"/>
            <w:vAlign w:val="center"/>
            <w:hideMark/>
          </w:tcPr>
          <w:p w:rsidR="00DB6A7F" w:rsidRPr="00A94E11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Среднечасовая производительность труда (1/3)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DB6A7F" w:rsidRDefault="00DB6A7F" w:rsidP="00DB6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</w:tr>
    </w:tbl>
    <w:p w:rsidR="005B0DCD" w:rsidRDefault="005B0DCD"/>
    <w:p w:rsidR="00DB6A7F" w:rsidRDefault="00DB6A7F">
      <w:r>
        <w:t xml:space="preserve">В отчетном периоде, фактические показатели превышали плановые: </w:t>
      </w:r>
      <w:r w:rsidRPr="00C43A16">
        <w:t>Среднегодовая производительность труда</w:t>
      </w:r>
      <w:r w:rsidRPr="00C43A16">
        <w:t xml:space="preserve"> на 10%, </w:t>
      </w:r>
      <w:r w:rsidRPr="00C43A16">
        <w:t>Среднедневная производительность труда (1/4)</w:t>
      </w:r>
      <w:r w:rsidRPr="00C43A16">
        <w:t xml:space="preserve"> на 8% и </w:t>
      </w:r>
      <w:r w:rsidRPr="00C43A16">
        <w:t>Среднечасовая производительность труда</w:t>
      </w:r>
      <w:r w:rsidRPr="00C43A16">
        <w:t xml:space="preserve"> на 3%</w:t>
      </w:r>
      <w:r w:rsidR="00C43A16" w:rsidRPr="00C43A16">
        <w:t>. Это произошло в связи с сокращением количества работников и уменьшения количества отработанных ими часов, при неизменной выручке от реализации.</w:t>
      </w:r>
    </w:p>
    <w:p w:rsidR="00DB6A7F" w:rsidRDefault="00DB6A7F"/>
    <w:p w:rsidR="00A94E11" w:rsidRDefault="00A94E11">
      <w:r>
        <w:t>Задание 4</w:t>
      </w:r>
    </w:p>
    <w:p w:rsidR="001048CD" w:rsidRPr="001F4C84" w:rsidRDefault="001048CD" w:rsidP="001048CD">
      <w:pPr>
        <w:spacing w:line="360" w:lineRule="auto"/>
        <w:ind w:firstLine="624"/>
        <w:rPr>
          <w:sz w:val="24"/>
          <w:szCs w:val="24"/>
        </w:rPr>
      </w:pPr>
      <w:r w:rsidRPr="001F4C84">
        <w:rPr>
          <w:sz w:val="24"/>
          <w:szCs w:val="24"/>
        </w:rPr>
        <w:t>Добыча нефти характеризуется следующими да</w:t>
      </w:r>
      <w:r w:rsidRPr="001F4C84">
        <w:rPr>
          <w:sz w:val="24"/>
          <w:szCs w:val="24"/>
        </w:rPr>
        <w:t>н</w:t>
      </w:r>
      <w:r w:rsidRPr="001F4C84">
        <w:rPr>
          <w:sz w:val="24"/>
          <w:szCs w:val="24"/>
        </w:rPr>
        <w:t>ными: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5"/>
        <w:gridCol w:w="3092"/>
      </w:tblGrid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Годы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Добыча нефти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1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150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2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210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3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248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4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286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5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320</w:t>
            </w:r>
          </w:p>
        </w:tc>
      </w:tr>
      <w:tr w:rsidR="001048CD" w:rsidRPr="001F4C84" w:rsidTr="00B65A1E">
        <w:trPr>
          <w:jc w:val="center"/>
        </w:trPr>
        <w:tc>
          <w:tcPr>
            <w:tcW w:w="3145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6</w:t>
            </w:r>
          </w:p>
        </w:tc>
        <w:tc>
          <w:tcPr>
            <w:tcW w:w="3092" w:type="dxa"/>
            <w:vAlign w:val="center"/>
          </w:tcPr>
          <w:p w:rsidR="001048CD" w:rsidRPr="001F4C84" w:rsidRDefault="001048CD" w:rsidP="00B65A1E">
            <w:pPr>
              <w:ind w:firstLine="35"/>
              <w:jc w:val="center"/>
            </w:pPr>
            <w:r w:rsidRPr="001F4C84">
              <w:t>337</w:t>
            </w:r>
          </w:p>
        </w:tc>
      </w:tr>
    </w:tbl>
    <w:p w:rsidR="001048CD" w:rsidRPr="001F4C84" w:rsidRDefault="001048CD" w:rsidP="001048CD">
      <w:pPr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Произвести анализ ряда динамики по:</w:t>
      </w:r>
    </w:p>
    <w:p w:rsidR="001048CD" w:rsidRPr="001F4C84" w:rsidRDefault="001048CD" w:rsidP="001048CD">
      <w:pPr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lastRenderedPageBreak/>
        <w:t xml:space="preserve">1) показателям, характеризующим рост добычи нефти </w:t>
      </w:r>
      <w:proofErr w:type="gramStart"/>
      <w:r w:rsidRPr="001F4C84">
        <w:rPr>
          <w:sz w:val="24"/>
          <w:szCs w:val="24"/>
        </w:rPr>
        <w:t>( на</w:t>
      </w:r>
      <w:proofErr w:type="gramEnd"/>
      <w:r w:rsidRPr="001F4C84">
        <w:rPr>
          <w:sz w:val="24"/>
          <w:szCs w:val="24"/>
        </w:rPr>
        <w:t xml:space="preserve"> цепной и базисной основе): абсолютный прирост, темпы роста и прироста ( по годам к базисному году). Результаты расчетов изложить в табличной фо</w:t>
      </w:r>
      <w:r w:rsidRPr="001F4C84">
        <w:rPr>
          <w:sz w:val="24"/>
          <w:szCs w:val="24"/>
        </w:rPr>
        <w:t>р</w:t>
      </w:r>
      <w:r w:rsidRPr="001F4C84">
        <w:rPr>
          <w:sz w:val="24"/>
          <w:szCs w:val="24"/>
        </w:rPr>
        <w:t>ме.</w:t>
      </w:r>
    </w:p>
    <w:p w:rsidR="001048CD" w:rsidRPr="001F4C84" w:rsidRDefault="001048CD" w:rsidP="001048CD">
      <w:pPr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2) средний уровень и среднегодовой темп ряда динамики.</w:t>
      </w:r>
    </w:p>
    <w:p w:rsidR="001048CD" w:rsidRPr="001F4C84" w:rsidRDefault="001048CD" w:rsidP="001048CD">
      <w:pPr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3) показать взаимосвязь между цепными и базисными показ</w:t>
      </w:r>
      <w:r w:rsidRPr="001F4C84">
        <w:rPr>
          <w:sz w:val="24"/>
          <w:szCs w:val="24"/>
        </w:rPr>
        <w:t>а</w:t>
      </w:r>
      <w:r w:rsidRPr="001F4C84">
        <w:rPr>
          <w:sz w:val="24"/>
          <w:szCs w:val="24"/>
        </w:rPr>
        <w:t>телями.</w:t>
      </w:r>
    </w:p>
    <w:p w:rsidR="001048CD" w:rsidRPr="001F4C84" w:rsidRDefault="001048CD" w:rsidP="001048CD">
      <w:pPr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Сделайте выводы.</w:t>
      </w:r>
    </w:p>
    <w:p w:rsidR="001048CD" w:rsidRDefault="001048CD" w:rsidP="001048CD">
      <w:pPr>
        <w:spacing w:line="360" w:lineRule="auto"/>
        <w:ind w:firstLine="624"/>
        <w:rPr>
          <w:sz w:val="24"/>
          <w:szCs w:val="24"/>
        </w:rPr>
      </w:pPr>
    </w:p>
    <w:p w:rsidR="001048CD" w:rsidRDefault="001048CD">
      <w:r>
        <w:t>Решение.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962"/>
        <w:gridCol w:w="878"/>
        <w:gridCol w:w="1420"/>
        <w:gridCol w:w="1337"/>
        <w:gridCol w:w="1420"/>
        <w:gridCol w:w="1420"/>
        <w:gridCol w:w="1115"/>
        <w:gridCol w:w="1158"/>
      </w:tblGrid>
      <w:tr w:rsidR="00DB6A7F" w:rsidRPr="00DB6A7F" w:rsidTr="001048CD">
        <w:trPr>
          <w:trHeight w:val="129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нефти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Абсолютный прирост к предыдущему году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Абсолютный прирост к базисному году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предыдущему году</w:t>
            </w:r>
            <w:r w:rsidR="0010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прироста к предыдущему году</w:t>
            </w:r>
            <w:r w:rsidR="0010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к базисному году</w:t>
            </w:r>
            <w:r w:rsidR="0010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A7F" w:rsidRPr="00DB6A7F" w:rsidRDefault="00DB6A7F" w:rsidP="00DB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прироста к базисному году</w:t>
            </w:r>
            <w:r w:rsidR="0010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,%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1048CD" w:rsidRDefault="001048CD" w:rsidP="001048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1048CD" w:rsidRDefault="001048CD" w:rsidP="001048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1048CD" w:rsidRDefault="001048CD" w:rsidP="001048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1048CD" w:rsidRDefault="001048CD" w:rsidP="001048C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65,33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90,67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113,33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124,67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48CD" w:rsidRPr="00DB6A7F" w:rsidTr="001048C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Pr="00DB6A7F" w:rsidRDefault="001048CD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8CD" w:rsidRDefault="001048CD" w:rsidP="001048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86,80</w:t>
            </w:r>
          </w:p>
        </w:tc>
      </w:tr>
    </w:tbl>
    <w:p w:rsidR="00A94E11" w:rsidRDefault="00A94E11"/>
    <w:p w:rsidR="008B6524" w:rsidRDefault="007A2E69">
      <w:r>
        <w:t xml:space="preserve">Средний уровень ряда </w:t>
      </w:r>
      <w:r w:rsidR="00292301">
        <w:t>динамики:</w:t>
      </w:r>
      <w:r>
        <w:t xml:space="preserve"> 1551 / 6 = 258,5</w:t>
      </w:r>
    </w:p>
    <w:p w:rsidR="0095591C" w:rsidRPr="001048CD" w:rsidRDefault="0095591C">
      <w:pPr>
        <w:rPr>
          <w:lang w:val="en-US"/>
        </w:rPr>
      </w:pPr>
      <w:r>
        <w:t xml:space="preserve">Средний уровень динамики по формуле </w:t>
      </w:r>
      <w:proofErr w:type="spellStart"/>
      <w:proofErr w:type="gramStart"/>
      <w:r>
        <w:t>среднехронологической</w:t>
      </w:r>
      <w:proofErr w:type="spellEnd"/>
      <w:r>
        <w:t xml:space="preserve"> :</w:t>
      </w:r>
      <w:proofErr w:type="gramEnd"/>
      <w:r>
        <w:t xml:space="preserve"> (150/2+210+248++286+320+337/2)/5 = 261,5</w:t>
      </w:r>
      <w:r w:rsidR="001048CD">
        <w:t>0</w:t>
      </w:r>
    </w:p>
    <w:p w:rsidR="007A2E69" w:rsidRPr="001048CD" w:rsidRDefault="00B031F7">
      <w:pPr>
        <w:rPr>
          <w:rFonts w:eastAsiaTheme="minorEastAsia"/>
        </w:rPr>
      </w:pPr>
      <w:r>
        <w:t>Среднегодовой темп роста</w:t>
      </w:r>
      <w:r w:rsidR="0095591C">
        <w:t xml:space="preserve"> по средним уровням ряда</w:t>
      </w:r>
      <w:r>
        <w:t xml:space="preserve">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337/150</m:t>
            </m:r>
          </m:e>
        </m:rad>
      </m:oMath>
      <w:r w:rsidR="0095591C">
        <w:rPr>
          <w:rFonts w:eastAsiaTheme="minorEastAsia"/>
        </w:rPr>
        <w:t xml:space="preserve"> = 117,57</w:t>
      </w:r>
      <w:r w:rsidR="001048CD" w:rsidRPr="001048CD">
        <w:rPr>
          <w:rFonts w:eastAsiaTheme="minorEastAsia"/>
        </w:rPr>
        <w:t>%</w:t>
      </w:r>
    </w:p>
    <w:p w:rsidR="0095591C" w:rsidRDefault="0095591C">
      <w:r>
        <w:t>Среднегодовой абсолютный прирост по абсолютным уровням ряда динамики:</w:t>
      </w:r>
    </w:p>
    <w:p w:rsidR="008B6524" w:rsidRDefault="0095591C" w:rsidP="0095591C">
      <w:r>
        <w:t>(337-150)/5 = 37,4</w:t>
      </w:r>
    </w:p>
    <w:p w:rsidR="00DB6A7F" w:rsidRDefault="00DB6A7F" w:rsidP="0095591C">
      <w:r>
        <w:t>Взаимосвязь между цепными и базисными показателями:</w:t>
      </w:r>
    </w:p>
    <w:p w:rsidR="0095591C" w:rsidRPr="00842060" w:rsidRDefault="002B64E8" w:rsidP="0095591C">
      <w:r>
        <w:t>Сумма цепных абсолютных приростов равна базисному приросту: 187</w:t>
      </w:r>
      <w:r w:rsidR="00842060">
        <w:t>,00</w:t>
      </w:r>
    </w:p>
    <w:p w:rsidR="002B64E8" w:rsidRDefault="00DB6A7F" w:rsidP="0095591C">
      <w:r>
        <w:t>П</w:t>
      </w:r>
      <w:r w:rsidR="002B64E8" w:rsidRPr="002B64E8">
        <w:t>роизведение цепных коэффициентов роста равно базисному</w:t>
      </w:r>
      <w:r>
        <w:t xml:space="preserve"> </w:t>
      </w:r>
      <w:r w:rsidR="001048CD">
        <w:t>росту 224,6667%</w:t>
      </w:r>
    </w:p>
    <w:p w:rsidR="00DB6A7F" w:rsidRDefault="00DB6A7F" w:rsidP="0095591C">
      <w:r>
        <w:t xml:space="preserve">Темп прироста= темп роста </w:t>
      </w:r>
      <w:r w:rsidR="00C43A16">
        <w:t>–</w:t>
      </w:r>
      <w:r>
        <w:t xml:space="preserve"> 100</w:t>
      </w:r>
    </w:p>
    <w:p w:rsidR="00C43A16" w:rsidRDefault="00C43A16" w:rsidP="0095591C"/>
    <w:p w:rsidR="00C43A16" w:rsidRDefault="00C43A16" w:rsidP="0095591C">
      <w:r>
        <w:lastRenderedPageBreak/>
        <w:t>Задание 5</w:t>
      </w:r>
    </w:p>
    <w:p w:rsidR="00842060" w:rsidRPr="001F4C84" w:rsidRDefault="00842060" w:rsidP="00842060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Имеются следующие данные о реализации молочных продуктов на горо</w:t>
      </w:r>
      <w:r w:rsidRPr="001F4C84">
        <w:rPr>
          <w:sz w:val="24"/>
          <w:szCs w:val="24"/>
        </w:rPr>
        <w:t>д</w:t>
      </w:r>
      <w:r w:rsidRPr="001F4C84">
        <w:rPr>
          <w:sz w:val="24"/>
          <w:szCs w:val="24"/>
        </w:rPr>
        <w:t>ском рынке: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22"/>
        <w:gridCol w:w="2328"/>
        <w:gridCol w:w="2341"/>
      </w:tblGrid>
      <w:tr w:rsidR="00842060" w:rsidRPr="001F4C84" w:rsidTr="00B65A1E">
        <w:trPr>
          <w:trHeight w:val="299"/>
        </w:trPr>
        <w:tc>
          <w:tcPr>
            <w:tcW w:w="2392" w:type="dxa"/>
            <w:vMerge w:val="restart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color w:val="000000"/>
              </w:rPr>
              <w:t>Пр</w:t>
            </w:r>
            <w:r w:rsidRPr="001F4C84">
              <w:rPr>
                <w:color w:val="000000"/>
              </w:rPr>
              <w:t>о</w:t>
            </w:r>
            <w:r w:rsidRPr="001F4C84">
              <w:rPr>
                <w:color w:val="000000"/>
              </w:rPr>
              <w:t>дукт</w:t>
            </w:r>
          </w:p>
        </w:tc>
        <w:tc>
          <w:tcPr>
            <w:tcW w:w="4785" w:type="dxa"/>
            <w:gridSpan w:val="2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Товарооб</w:t>
            </w:r>
            <w:r w:rsidRPr="001F4C84">
              <w:rPr>
                <w:color w:val="000000"/>
              </w:rPr>
              <w:t>о</w:t>
            </w:r>
            <w:r w:rsidRPr="001F4C84">
              <w:rPr>
                <w:color w:val="000000"/>
              </w:rPr>
              <w:t>рот,</w:t>
            </w:r>
          </w:p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F4C84">
              <w:rPr>
                <w:color w:val="000000"/>
              </w:rPr>
              <w:t>тыс.руб</w:t>
            </w:r>
            <w:proofErr w:type="spellEnd"/>
            <w:r w:rsidRPr="001F4C84">
              <w:rPr>
                <w:color w:val="000000"/>
              </w:rPr>
              <w:t>.</w:t>
            </w:r>
          </w:p>
        </w:tc>
        <w:tc>
          <w:tcPr>
            <w:tcW w:w="2393" w:type="dxa"/>
            <w:vMerge w:val="restart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Изменение цены</w:t>
            </w:r>
          </w:p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в декабре по сравн</w:t>
            </w:r>
            <w:r w:rsidRPr="001F4C84">
              <w:rPr>
                <w:color w:val="000000"/>
              </w:rPr>
              <w:t>е</w:t>
            </w:r>
            <w:r w:rsidRPr="001F4C84">
              <w:rPr>
                <w:color w:val="000000"/>
              </w:rPr>
              <w:t>нию</w:t>
            </w:r>
          </w:p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</w:pPr>
            <w:r w:rsidRPr="001F4C84">
              <w:rPr>
                <w:color w:val="000000"/>
              </w:rPr>
              <w:t>с ноябрем, %</w:t>
            </w:r>
          </w:p>
        </w:tc>
      </w:tr>
      <w:tr w:rsidR="00842060" w:rsidRPr="001F4C84" w:rsidTr="00B65A1E">
        <w:trPr>
          <w:trHeight w:val="106"/>
        </w:trPr>
        <w:tc>
          <w:tcPr>
            <w:tcW w:w="2392" w:type="dxa"/>
            <w:vMerge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ind w:firstLine="18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н</w:t>
            </w:r>
            <w:r w:rsidRPr="001F4C84">
              <w:rPr>
                <w:color w:val="000000"/>
              </w:rPr>
              <w:t>о</w:t>
            </w:r>
            <w:r w:rsidRPr="001F4C84">
              <w:rPr>
                <w:color w:val="000000"/>
              </w:rPr>
              <w:t>ябрь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ind w:firstLine="18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д</w:t>
            </w:r>
            <w:r w:rsidRPr="001F4C84">
              <w:rPr>
                <w:color w:val="000000"/>
              </w:rPr>
              <w:t>е</w:t>
            </w:r>
            <w:r w:rsidRPr="001F4C84">
              <w:rPr>
                <w:color w:val="000000"/>
              </w:rPr>
              <w:t>кабрь</w:t>
            </w:r>
          </w:p>
        </w:tc>
        <w:tc>
          <w:tcPr>
            <w:tcW w:w="2393" w:type="dxa"/>
            <w:vMerge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</w:pPr>
          </w:p>
        </w:tc>
      </w:tr>
      <w:tr w:rsidR="00842060" w:rsidRPr="001F4C84" w:rsidTr="00B65A1E">
        <w:trPr>
          <w:trHeight w:val="70"/>
        </w:trPr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ind w:firstLine="624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М</w:t>
            </w:r>
            <w:r w:rsidRPr="001F4C84">
              <w:rPr>
                <w:color w:val="000000"/>
              </w:rPr>
              <w:t>о</w:t>
            </w:r>
            <w:r w:rsidRPr="001F4C84">
              <w:rPr>
                <w:color w:val="000000"/>
              </w:rPr>
              <w:t>локо</w:t>
            </w:r>
          </w:p>
        </w:tc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9,7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6,3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ind w:firstLine="53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+2,1</w:t>
            </w:r>
          </w:p>
        </w:tc>
      </w:tr>
      <w:tr w:rsidR="00842060" w:rsidRPr="001F4C84" w:rsidTr="00B65A1E">
        <w:trPr>
          <w:trHeight w:val="70"/>
        </w:trPr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См</w:t>
            </w:r>
            <w:r w:rsidRPr="001F4C84">
              <w:rPr>
                <w:color w:val="000000"/>
              </w:rPr>
              <w:t>е</w:t>
            </w:r>
            <w:r w:rsidRPr="001F4C84">
              <w:rPr>
                <w:color w:val="000000"/>
              </w:rPr>
              <w:t>тана</w:t>
            </w:r>
          </w:p>
        </w:tc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4,5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4,0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+3,5</w:t>
            </w:r>
          </w:p>
        </w:tc>
      </w:tr>
      <w:tr w:rsidR="00842060" w:rsidRPr="001F4C84" w:rsidTr="00B65A1E">
        <w:trPr>
          <w:trHeight w:val="70"/>
        </w:trPr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4C84">
              <w:rPr>
                <w:color w:val="000000"/>
              </w:rPr>
              <w:t>Тв</w:t>
            </w:r>
            <w:r w:rsidRPr="001F4C84">
              <w:rPr>
                <w:color w:val="000000"/>
              </w:rPr>
              <w:t>о</w:t>
            </w:r>
            <w:r w:rsidRPr="001F4C84">
              <w:rPr>
                <w:color w:val="000000"/>
              </w:rPr>
              <w:t>рог</w:t>
            </w:r>
          </w:p>
        </w:tc>
        <w:tc>
          <w:tcPr>
            <w:tcW w:w="2392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12,9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11,5</w:t>
            </w:r>
          </w:p>
        </w:tc>
        <w:tc>
          <w:tcPr>
            <w:tcW w:w="2393" w:type="dxa"/>
            <w:vAlign w:val="center"/>
          </w:tcPr>
          <w:p w:rsidR="00842060" w:rsidRPr="001F4C84" w:rsidRDefault="00842060" w:rsidP="00B65A1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1F4C84">
              <w:rPr>
                <w:noProof/>
                <w:color w:val="000000"/>
              </w:rPr>
              <w:t>+4,2</w:t>
            </w:r>
          </w:p>
        </w:tc>
      </w:tr>
    </w:tbl>
    <w:p w:rsidR="00842060" w:rsidRPr="001F4C84" w:rsidRDefault="00842060" w:rsidP="00842060">
      <w:pPr>
        <w:autoSpaceDE w:val="0"/>
        <w:autoSpaceDN w:val="0"/>
        <w:adjustRightInd w:val="0"/>
        <w:spacing w:line="360" w:lineRule="auto"/>
        <w:ind w:firstLine="624"/>
        <w:jc w:val="both"/>
        <w:rPr>
          <w:sz w:val="24"/>
          <w:szCs w:val="24"/>
        </w:rPr>
      </w:pPr>
      <w:r w:rsidRPr="001F4C84">
        <w:rPr>
          <w:sz w:val="24"/>
          <w:szCs w:val="24"/>
        </w:rPr>
        <w:t>Рассчитайте сводные индексы цен, товарооборота и физичес</w:t>
      </w:r>
      <w:r w:rsidRPr="001F4C84">
        <w:rPr>
          <w:sz w:val="24"/>
          <w:szCs w:val="24"/>
        </w:rPr>
        <w:softHyphen/>
        <w:t>кого объема реализации</w:t>
      </w:r>
    </w:p>
    <w:p w:rsidR="001048CD" w:rsidRPr="00842060" w:rsidRDefault="00842060" w:rsidP="0095591C">
      <w:r>
        <w:t>Решение.</w:t>
      </w:r>
    </w:p>
    <w:tbl>
      <w:tblPr>
        <w:tblW w:w="8280" w:type="dxa"/>
        <w:tblInd w:w="-10" w:type="dxa"/>
        <w:tblLook w:val="04A0" w:firstRow="1" w:lastRow="0" w:firstColumn="1" w:lastColumn="0" w:noHBand="0" w:noVBand="1"/>
      </w:tblPr>
      <w:tblGrid>
        <w:gridCol w:w="1260"/>
        <w:gridCol w:w="900"/>
        <w:gridCol w:w="1080"/>
        <w:gridCol w:w="1532"/>
        <w:gridCol w:w="1888"/>
        <w:gridCol w:w="1620"/>
      </w:tblGrid>
      <w:tr w:rsidR="00E16195" w:rsidRPr="00E16195" w:rsidTr="00E16195">
        <w:trPr>
          <w:trHeight w:val="51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Товарооборот,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цены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195" w:rsidRPr="00E16195" w:rsidRDefault="00E16195" w:rsidP="00E1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1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Товарооборот за</w:t>
            </w:r>
          </w:p>
        </w:tc>
      </w:tr>
      <w:tr w:rsidR="00E16195" w:rsidRPr="00E16195" w:rsidTr="00E16195">
        <w:trPr>
          <w:trHeight w:val="5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декабре по сравнению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индекс цен</w:t>
            </w:r>
            <w:r w:rsidR="00842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,%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в ценах ноября</w:t>
            </w:r>
            <w:r w:rsidR="00842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2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="00842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cstheme="minorHAnsi"/>
              </w:rPr>
              <w:t>∑</w:t>
            </w:r>
            <w:r>
              <w:rPr>
                <w:rFonts w:cstheme="minorHAnsi"/>
                <w:lang w:val="en-US"/>
              </w:rPr>
              <w:t>p</w:t>
            </w:r>
            <w:r w:rsidRPr="00E16195"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q</w:t>
            </w:r>
            <w:r w:rsidRPr="00E16195">
              <w:rPr>
                <w:rFonts w:cstheme="minorHAnsi"/>
              </w:rPr>
              <w:t>1/</w:t>
            </w:r>
            <w:proofErr w:type="spellStart"/>
            <w:r>
              <w:rPr>
                <w:rFonts w:cstheme="minorHAnsi"/>
                <w:lang w:val="en-US"/>
              </w:rPr>
              <w:t>ip</w:t>
            </w:r>
            <w:proofErr w:type="spellEnd"/>
          </w:p>
        </w:tc>
      </w:tr>
      <w:tr w:rsidR="00842060" w:rsidRPr="00E16195" w:rsidTr="00E16195">
        <w:trPr>
          <w:trHeight w:val="31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195" w:rsidRPr="00E16195" w:rsidRDefault="00E16195" w:rsidP="00E1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ноябрем, </w:t>
            </w:r>
            <w:r w:rsidR="00842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195" w:rsidRPr="00E16195" w:rsidRDefault="00E16195" w:rsidP="00E1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1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195" w:rsidRPr="00E16195" w:rsidRDefault="00E16195" w:rsidP="00E1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61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2060" w:rsidRPr="00E16195" w:rsidTr="00E1619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6,17</w:t>
            </w:r>
          </w:p>
        </w:tc>
      </w:tr>
      <w:tr w:rsidR="00842060" w:rsidRPr="00E16195" w:rsidTr="00E1619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3,86</w:t>
            </w:r>
          </w:p>
        </w:tc>
      </w:tr>
      <w:tr w:rsidR="00842060" w:rsidRPr="00E16195" w:rsidTr="00E1619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060" w:rsidRDefault="00842060" w:rsidP="008420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11,04</w:t>
            </w:r>
          </w:p>
        </w:tc>
      </w:tr>
      <w:tr w:rsidR="00842060" w:rsidRPr="00E16195" w:rsidTr="00E1619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Pr="00E16195" w:rsidRDefault="00842060" w:rsidP="008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Default="00842060" w:rsidP="008420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060" w:rsidRDefault="00842060" w:rsidP="008420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21,07</w:t>
            </w:r>
          </w:p>
        </w:tc>
      </w:tr>
    </w:tbl>
    <w:p w:rsidR="00C43A16" w:rsidRDefault="00C43A16" w:rsidP="0095591C"/>
    <w:p w:rsidR="00E16195" w:rsidRDefault="00E16195" w:rsidP="0095591C">
      <w:pPr>
        <w:rPr>
          <w:rFonts w:cstheme="minorHAnsi"/>
        </w:rPr>
      </w:pPr>
      <w:r>
        <w:t xml:space="preserve">Общий индекс цен = </w:t>
      </w:r>
      <w:r>
        <w:rPr>
          <w:rFonts w:cstheme="minorHAnsi"/>
        </w:rPr>
        <w:t>∑</w:t>
      </w:r>
      <w:r>
        <w:rPr>
          <w:rFonts w:cstheme="minorHAnsi"/>
          <w:lang w:val="en-US"/>
        </w:rPr>
        <w:t>p</w:t>
      </w:r>
      <w:r w:rsidRPr="00E16195">
        <w:rPr>
          <w:rFonts w:cstheme="minorHAnsi"/>
        </w:rPr>
        <w:t>1</w:t>
      </w:r>
      <w:r>
        <w:rPr>
          <w:rFonts w:cstheme="minorHAnsi"/>
          <w:lang w:val="en-US"/>
        </w:rPr>
        <w:t>q</w:t>
      </w:r>
      <w:r w:rsidRPr="00E16195">
        <w:rPr>
          <w:rFonts w:cstheme="minorHAnsi"/>
        </w:rPr>
        <w:t>1/(</w:t>
      </w:r>
      <w:r>
        <w:rPr>
          <w:rFonts w:cstheme="minorHAnsi"/>
        </w:rPr>
        <w:t>∑</w:t>
      </w:r>
      <w:r>
        <w:rPr>
          <w:rFonts w:cstheme="minorHAnsi"/>
          <w:lang w:val="en-US"/>
        </w:rPr>
        <w:t>p</w:t>
      </w:r>
      <w:r w:rsidRPr="00E16195">
        <w:rPr>
          <w:rFonts w:cstheme="minorHAnsi"/>
        </w:rPr>
        <w:t>1</w:t>
      </w:r>
      <w:r>
        <w:rPr>
          <w:rFonts w:cstheme="minorHAnsi"/>
          <w:lang w:val="en-US"/>
        </w:rPr>
        <w:t>q</w:t>
      </w:r>
      <w:r w:rsidRPr="00E16195">
        <w:rPr>
          <w:rFonts w:cstheme="minorHAnsi"/>
        </w:rPr>
        <w:t>1</w:t>
      </w:r>
      <w:r w:rsidRPr="00E16195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ip</w:t>
      </w:r>
      <w:proofErr w:type="spellEnd"/>
      <w:r w:rsidRPr="00E16195">
        <w:rPr>
          <w:rFonts w:cstheme="minorHAnsi"/>
        </w:rPr>
        <w:t>)</w:t>
      </w:r>
    </w:p>
    <w:p w:rsidR="00E16195" w:rsidRDefault="00E16195" w:rsidP="0095591C">
      <w:pPr>
        <w:rPr>
          <w:rFonts w:cstheme="minorHAnsi"/>
        </w:rPr>
      </w:pPr>
      <w:r>
        <w:rPr>
          <w:rFonts w:cstheme="minorHAnsi"/>
        </w:rPr>
        <w:t xml:space="preserve">В нашем случае </w:t>
      </w:r>
      <w:r>
        <w:rPr>
          <w:rFonts w:cstheme="minorHAnsi"/>
          <w:lang w:val="en-US"/>
        </w:rPr>
        <w:t>p</w:t>
      </w:r>
      <w:r w:rsidRPr="00E16195">
        <w:rPr>
          <w:rFonts w:cstheme="minorHAnsi"/>
        </w:rPr>
        <w:t>1</w:t>
      </w:r>
      <w:r>
        <w:rPr>
          <w:rFonts w:cstheme="minorHAnsi"/>
          <w:lang w:val="en-US"/>
        </w:rPr>
        <w:t>q</w:t>
      </w:r>
      <w:r w:rsidRPr="00E16195">
        <w:rPr>
          <w:rFonts w:cstheme="minorHAnsi"/>
        </w:rPr>
        <w:t>1</w:t>
      </w:r>
      <w:r>
        <w:rPr>
          <w:rFonts w:cstheme="minorHAnsi"/>
        </w:rPr>
        <w:t xml:space="preserve"> выражено в показателе товарооборота в денежном выражении. Отсюда, </w:t>
      </w:r>
      <w:r>
        <w:rPr>
          <w:rFonts w:cstheme="minorHAnsi"/>
        </w:rPr>
        <w:t>∑</w:t>
      </w:r>
      <w:r>
        <w:rPr>
          <w:rFonts w:cstheme="minorHAnsi"/>
          <w:lang w:val="en-US"/>
        </w:rPr>
        <w:t>p</w:t>
      </w:r>
      <w:r w:rsidRPr="00E16195">
        <w:rPr>
          <w:rFonts w:cstheme="minorHAnsi"/>
        </w:rPr>
        <w:t>1</w:t>
      </w:r>
      <w:r>
        <w:rPr>
          <w:rFonts w:cstheme="minorHAnsi"/>
          <w:lang w:val="en-US"/>
        </w:rPr>
        <w:t>q</w:t>
      </w:r>
      <w:r w:rsidRPr="00E16195">
        <w:rPr>
          <w:rFonts w:cstheme="minorHAnsi"/>
        </w:rPr>
        <w:t>1</w:t>
      </w:r>
      <w:r>
        <w:rPr>
          <w:rFonts w:cstheme="minorHAnsi"/>
        </w:rPr>
        <w:t xml:space="preserve"> = 21,8</w:t>
      </w:r>
      <w:r w:rsidR="00842060">
        <w:rPr>
          <w:rFonts w:cstheme="minorHAnsi"/>
        </w:rPr>
        <w:t>0</w:t>
      </w:r>
    </w:p>
    <w:p w:rsidR="00E16195" w:rsidRDefault="00842060" w:rsidP="0095591C">
      <w:pPr>
        <w:rPr>
          <w:rFonts w:cstheme="minorHAnsi"/>
        </w:rPr>
      </w:pPr>
      <w:r>
        <w:rPr>
          <w:rFonts w:cstheme="minorHAnsi"/>
        </w:rPr>
        <w:t>Общий индекс цен равен 21,80/21,07</w:t>
      </w:r>
      <w:r w:rsidR="00E16195">
        <w:rPr>
          <w:rFonts w:cstheme="minorHAnsi"/>
        </w:rPr>
        <w:t>*100</w:t>
      </w:r>
      <w:r>
        <w:rPr>
          <w:rFonts w:cstheme="minorHAnsi"/>
        </w:rPr>
        <w:t xml:space="preserve"> = 103,46%</w:t>
      </w:r>
    </w:p>
    <w:p w:rsidR="00E16195" w:rsidRDefault="00E16195" w:rsidP="00292301">
      <w:pPr>
        <w:rPr>
          <w:rFonts w:cstheme="minorHAnsi"/>
        </w:rPr>
      </w:pPr>
      <w:r>
        <w:rPr>
          <w:rFonts w:cstheme="minorHAnsi"/>
        </w:rPr>
        <w:t xml:space="preserve">Общий индекс товарооборота равен </w:t>
      </w:r>
      <w:r w:rsidR="00292301">
        <w:rPr>
          <w:rFonts w:cstheme="minorHAnsi"/>
        </w:rPr>
        <w:t>показателю изменения товарооборота в декабре к ноябрю, или 21,8/27,1*100 = 80,4</w:t>
      </w:r>
      <w:r w:rsidR="00842060">
        <w:rPr>
          <w:rFonts w:cstheme="minorHAnsi"/>
        </w:rPr>
        <w:t>4%</w:t>
      </w:r>
    </w:p>
    <w:p w:rsidR="00292301" w:rsidRPr="00E16195" w:rsidRDefault="00292301" w:rsidP="0095591C">
      <w:r>
        <w:rPr>
          <w:rFonts w:cstheme="minorHAnsi"/>
        </w:rPr>
        <w:t>Общий индекс физического объема реализации равен показателю изменения товарооборота в постоянных ценах ноября, или 21,1/27,1*100</w:t>
      </w:r>
      <w:r w:rsidR="00842060">
        <w:rPr>
          <w:rFonts w:cstheme="minorHAnsi"/>
        </w:rPr>
        <w:t xml:space="preserve"> = 77,76%</w:t>
      </w:r>
    </w:p>
    <w:sectPr w:rsidR="00292301" w:rsidRPr="00E1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CD"/>
    <w:rsid w:val="001048CD"/>
    <w:rsid w:val="0019670B"/>
    <w:rsid w:val="001F122F"/>
    <w:rsid w:val="00292301"/>
    <w:rsid w:val="002B64E8"/>
    <w:rsid w:val="002F433E"/>
    <w:rsid w:val="005A1AE0"/>
    <w:rsid w:val="005B0DCD"/>
    <w:rsid w:val="007A2E69"/>
    <w:rsid w:val="007D09A8"/>
    <w:rsid w:val="00842060"/>
    <w:rsid w:val="008B6524"/>
    <w:rsid w:val="0095591C"/>
    <w:rsid w:val="00A94E11"/>
    <w:rsid w:val="00B031F7"/>
    <w:rsid w:val="00C43A16"/>
    <w:rsid w:val="00DB6A7F"/>
    <w:rsid w:val="00E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3FC"/>
  <w15:chartTrackingRefBased/>
  <w15:docId w15:val="{A52A2FB1-E3FA-4AC8-8A10-9C672FE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09A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0DCD"/>
    <w:rPr>
      <w:color w:val="808080"/>
    </w:rPr>
  </w:style>
  <w:style w:type="table" w:styleId="a4">
    <w:name w:val="Table Grid"/>
    <w:basedOn w:val="a1"/>
    <w:uiPriority w:val="39"/>
    <w:rsid w:val="001F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D09A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Chetverikov A.I.</cp:lastModifiedBy>
  <cp:revision>4</cp:revision>
  <dcterms:created xsi:type="dcterms:W3CDTF">2020-11-16T17:41:00Z</dcterms:created>
  <dcterms:modified xsi:type="dcterms:W3CDTF">2020-11-17T11:46:00Z</dcterms:modified>
</cp:coreProperties>
</file>