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Засунув перо в волосы, индейцем не станешь 🏹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⠀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Я думаю, что каждый из нас понимает суть этой фразы 😁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⠀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Но каким образом этот смысл применить к спорту? 💪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⠀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Большинство людей, когда впервые начинают заниматься спортом: ходить в спортзал, на разные секции, бегать и так далее, - рано осознают, что они спортсмены. Поэтому начинают расслабляться и вскоре бросают тренировки.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⠀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Как НЕ стать этим человеком❓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⠀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Во-первых, нужно следить за своим результатом и понимать, чего ты достиг и над чем стоит поработать. Другими словами, есть два случая: либо ты недооцениваешь свой труд, либо переоцениваешь. Здесь необходимо придерживаться середины, то есть осознавать свой результат таким, какой он есть в действительности. К примеру, если человек похудел на 3 кг, то это ещё не значит, что он стал великим спортсменом. Это также не значит, что он тренируется мало, так как скинул 3 кг, а не 10 кг, как он этого хотел. Сколько сил вложил, столько результата получил. Поэтому он должен трезво оценивать свои достижения и способности, что и означает "золотая середина".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⠀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А ты как считаешь?🤔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⠀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Не забывай про сердце ❤️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Отправляй полезную инфу друзьям 👌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Подписывайся, если мы на одной волне🌊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Ссылка на профиль: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https://instagram.com/pp_lev?igshid=75eow6bioa17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