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453"/>
        <w:tblW w:w="0" w:type="auto"/>
        <w:tblLook w:val="04A0" w:firstRow="1" w:lastRow="0" w:firstColumn="1" w:lastColumn="0" w:noHBand="0" w:noVBand="1"/>
      </w:tblPr>
      <w:tblGrid>
        <w:gridCol w:w="4785"/>
        <w:gridCol w:w="4786"/>
      </w:tblGrid>
      <w:tr w:rsidR="00EE0AC5" w:rsidRPr="00DC5140" w:rsidTr="0080459C">
        <w:tc>
          <w:tcPr>
            <w:tcW w:w="4785" w:type="dxa"/>
            <w:vAlign w:val="center"/>
          </w:tcPr>
          <w:p w:rsidR="00EE0AC5" w:rsidRPr="00DC5140" w:rsidRDefault="00EE0AC5" w:rsidP="0080459C">
            <w:pPr>
              <w:pStyle w:val="a3"/>
              <w:rPr>
                <w:b/>
                <w:sz w:val="24"/>
              </w:rPr>
            </w:pPr>
            <w:r w:rsidRPr="00DC5140">
              <w:rPr>
                <w:b/>
                <w:sz w:val="24"/>
                <w:lang w:val="en-US"/>
              </w:rPr>
              <w:t>Исходный текст</w:t>
            </w:r>
          </w:p>
        </w:tc>
        <w:tc>
          <w:tcPr>
            <w:tcW w:w="4786" w:type="dxa"/>
            <w:vAlign w:val="center"/>
          </w:tcPr>
          <w:p w:rsidR="00EE0AC5" w:rsidRPr="00DC5140" w:rsidRDefault="004B1239" w:rsidP="0080459C">
            <w:pPr>
              <w:pStyle w:val="a3"/>
              <w:rPr>
                <w:b/>
                <w:sz w:val="24"/>
              </w:rPr>
            </w:pPr>
            <w:r w:rsidRPr="00DC5140">
              <w:rPr>
                <w:b/>
                <w:sz w:val="24"/>
              </w:rPr>
              <w:t>Перевод</w:t>
            </w:r>
          </w:p>
        </w:tc>
      </w:tr>
      <w:tr w:rsidR="00EE0AC5" w:rsidRPr="00C03911" w:rsidTr="0080459C">
        <w:tc>
          <w:tcPr>
            <w:tcW w:w="4785" w:type="dxa"/>
          </w:tcPr>
          <w:p w:rsidR="004B1239" w:rsidRPr="00DC5140" w:rsidRDefault="004B1239" w:rsidP="004B1239">
            <w:pPr>
              <w:pStyle w:val="a3"/>
              <w:rPr>
                <w:rFonts w:ascii="Calibri" w:eastAsia="Calibri" w:hAnsi="Calibri" w:cs="Calibri"/>
                <w:sz w:val="24"/>
              </w:rPr>
            </w:pPr>
            <w:r w:rsidRPr="00DC5140">
              <w:rPr>
                <w:rFonts w:ascii="Calibri" w:eastAsia="Calibri" w:hAnsi="Calibri" w:cs="Calibri"/>
                <w:sz w:val="24"/>
              </w:rPr>
              <w:t xml:space="preserve">В системе "Курьерская служба 2008" имеется возможность интеграции средствами </w:t>
            </w:r>
            <w:r w:rsidRPr="00DC5140">
              <w:rPr>
                <w:rFonts w:ascii="Calibri" w:eastAsia="Calibri" w:hAnsi="Calibri" w:cs="Calibri"/>
                <w:sz w:val="24"/>
                <w:lang w:val="en-US"/>
              </w:rPr>
              <w:t>XML</w:t>
            </w:r>
            <w:r w:rsidRPr="00DC5140">
              <w:rPr>
                <w:rFonts w:ascii="Calibri" w:eastAsia="Calibri" w:hAnsi="Calibri" w:cs="Calibri"/>
                <w:sz w:val="24"/>
              </w:rPr>
              <w:t xml:space="preserve"> </w:t>
            </w:r>
            <w:r w:rsidRPr="00DC5140">
              <w:rPr>
                <w:rFonts w:ascii="Calibri" w:eastAsia="Calibri" w:hAnsi="Calibri" w:cs="Calibri"/>
                <w:sz w:val="24"/>
                <w:lang w:val="en-US"/>
              </w:rPr>
              <w:t>API</w:t>
            </w:r>
            <w:r w:rsidRPr="00DC5140">
              <w:rPr>
                <w:rFonts w:ascii="Calibri" w:eastAsia="Calibri" w:hAnsi="Calibri" w:cs="Calibri"/>
                <w:sz w:val="24"/>
              </w:rPr>
              <w:t xml:space="preserve">, по протоколу </w:t>
            </w:r>
            <w:r w:rsidRPr="00DC5140">
              <w:rPr>
                <w:rFonts w:ascii="Calibri" w:eastAsia="Calibri" w:hAnsi="Calibri" w:cs="Calibri"/>
                <w:sz w:val="24"/>
                <w:lang w:val="en-US"/>
              </w:rPr>
              <w:t>HTTP</w:t>
            </w:r>
            <w:r w:rsidRPr="00DC5140">
              <w:rPr>
                <w:rFonts w:ascii="Calibri" w:eastAsia="Calibri" w:hAnsi="Calibri" w:cs="Calibri"/>
                <w:sz w:val="24"/>
              </w:rPr>
              <w:t xml:space="preserve"> </w:t>
            </w:r>
            <w:r w:rsidRPr="00DC5140">
              <w:rPr>
                <w:rFonts w:ascii="Calibri" w:eastAsia="Calibri" w:hAnsi="Calibri" w:cs="Calibri"/>
                <w:sz w:val="24"/>
                <w:lang w:val="en-US"/>
              </w:rPr>
              <w:t>POST</w:t>
            </w:r>
            <w:r w:rsidR="00DC5140">
              <w:rPr>
                <w:rFonts w:ascii="Calibri" w:eastAsia="Calibri" w:hAnsi="Calibri" w:cs="Calibri"/>
                <w:sz w:val="24"/>
              </w:rPr>
              <w:t>.</w:t>
            </w:r>
          </w:p>
          <w:p w:rsidR="00DC5140" w:rsidRPr="00DC5140" w:rsidRDefault="004B1239" w:rsidP="00C03911">
            <w:pPr>
              <w:pStyle w:val="a3"/>
              <w:rPr>
                <w:rFonts w:ascii="Calibri" w:eastAsia="Calibri" w:hAnsi="Calibri" w:cs="Calibri"/>
                <w:sz w:val="24"/>
              </w:rPr>
            </w:pPr>
            <w:r w:rsidRPr="00DC5140">
              <w:rPr>
                <w:rFonts w:ascii="Calibri" w:eastAsia="Calibri" w:hAnsi="Calibri" w:cs="Calibri"/>
                <w:sz w:val="24"/>
              </w:rPr>
              <w:t xml:space="preserve">Данное </w:t>
            </w:r>
            <w:r w:rsidRPr="00DC5140">
              <w:rPr>
                <w:rFonts w:ascii="Calibri" w:eastAsia="Calibri" w:hAnsi="Calibri" w:cs="Calibri"/>
                <w:sz w:val="24"/>
                <w:lang w:val="en-US"/>
              </w:rPr>
              <w:t>API</w:t>
            </w:r>
            <w:r w:rsidRPr="00DC5140">
              <w:rPr>
                <w:rFonts w:ascii="Calibri" w:eastAsia="Calibri" w:hAnsi="Calibri" w:cs="Calibri"/>
                <w:sz w:val="24"/>
              </w:rPr>
              <w:t xml:space="preserve"> предназначено для интеграции клиентов (интернет-магазинов и прочих компаний-заказчиков доставки) с курьерскими службами, работающими под управлением системы "Курьерская служба 2008". Если Вы являетесь '''агрегатором''', передающим данные от клиентов, возможно, Вам придется последовательно подключаться под разными пользователями, если курьерская служба должна вести раздельный учет взаиморасчетов по клиентам. Если Вы являетесь '''подрядчиком''' - интеграция должна производиться в другом направлении, заказы передаются от курьерской службы к Вам. Для этого у нас есть платформа для внешних интеграций, но добавлять подрядчиков в нее можно только на нашей стороне. </w:t>
            </w:r>
          </w:p>
        </w:tc>
        <w:tc>
          <w:tcPr>
            <w:tcW w:w="4786" w:type="dxa"/>
          </w:tcPr>
          <w:p w:rsidR="004B1239" w:rsidRPr="00DC5140" w:rsidRDefault="004B1239" w:rsidP="004B1239">
            <w:pPr>
              <w:rPr>
                <w:rFonts w:ascii="Calibri" w:eastAsia="Calibri" w:hAnsi="Calibri" w:cs="Calibri"/>
                <w:sz w:val="24"/>
                <w:lang w:val="en-US"/>
              </w:rPr>
            </w:pPr>
            <w:r w:rsidRPr="00DC5140">
              <w:rPr>
                <w:rFonts w:ascii="Calibri" w:eastAsia="Calibri" w:hAnsi="Calibri" w:cs="Calibri"/>
                <w:sz w:val="24"/>
                <w:lang w:val="en-US"/>
              </w:rPr>
              <w:t xml:space="preserve">“Delivery Service 2008” system has an option of integration by means of XML API under HTTP POST protocol. </w:t>
            </w:r>
          </w:p>
          <w:p w:rsidR="004B1239" w:rsidRPr="00DC5140" w:rsidRDefault="004B1239" w:rsidP="004B1239">
            <w:pPr>
              <w:rPr>
                <w:rFonts w:ascii="Calibri" w:eastAsia="Calibri" w:hAnsi="Calibri" w:cs="Calibri"/>
                <w:sz w:val="24"/>
                <w:lang w:val="en-US"/>
              </w:rPr>
            </w:pPr>
            <w:r w:rsidRPr="00DC5140">
              <w:rPr>
                <w:rFonts w:ascii="Calibri" w:eastAsia="Calibri" w:hAnsi="Calibri" w:cs="Calibri"/>
                <w:sz w:val="24"/>
                <w:lang w:val="en-US"/>
              </w:rPr>
              <w:t xml:space="preserve">The given API is designed for integrating customers (online shops and other companies ordering delivery) with delivery services working under the control of “Delivery Service 2008” system. If you are an aggregator transferring customer data, you will probably have to log in using different user accounts in case a delivery service has to keep separate accounts for reciprocal payments for each customer. If you are a “contractor”, the integration should be done in the opposite direction – orders will be transferred to you from a delivery service. For that purpose we have a platform for external integration but contractors can be added to it only on our side. </w:t>
            </w:r>
            <w:bookmarkStart w:id="0" w:name="_GoBack"/>
            <w:bookmarkEnd w:id="0"/>
          </w:p>
          <w:p w:rsidR="004B1239" w:rsidRPr="00C03911" w:rsidRDefault="004B1239" w:rsidP="004B1239">
            <w:pPr>
              <w:rPr>
                <w:rFonts w:ascii="Calibri" w:eastAsia="Calibri" w:hAnsi="Calibri" w:cs="Calibri"/>
                <w:sz w:val="24"/>
                <w:lang w:val="en-US"/>
              </w:rPr>
            </w:pPr>
          </w:p>
          <w:p w:rsidR="004B1239" w:rsidRPr="00C03911" w:rsidRDefault="004B1239" w:rsidP="004B1239">
            <w:pPr>
              <w:rPr>
                <w:rFonts w:ascii="Calibri" w:eastAsia="Calibri" w:hAnsi="Calibri" w:cs="Calibri"/>
                <w:sz w:val="24"/>
                <w:lang w:val="en-US"/>
              </w:rPr>
            </w:pPr>
          </w:p>
          <w:p w:rsidR="004B1239" w:rsidRPr="00C03911" w:rsidRDefault="004B1239" w:rsidP="004B1239">
            <w:pPr>
              <w:rPr>
                <w:rFonts w:ascii="Calibri" w:eastAsia="Calibri" w:hAnsi="Calibri" w:cs="Calibri"/>
                <w:sz w:val="24"/>
                <w:lang w:val="en-US"/>
              </w:rPr>
            </w:pPr>
          </w:p>
          <w:p w:rsidR="004B1239" w:rsidRPr="00DC5140" w:rsidRDefault="004B1239" w:rsidP="004B1239">
            <w:pPr>
              <w:rPr>
                <w:rFonts w:ascii="Calibri" w:eastAsia="Calibri" w:hAnsi="Calibri" w:cs="Calibri"/>
                <w:b/>
                <w:sz w:val="24"/>
                <w:lang w:val="en-US"/>
              </w:rPr>
            </w:pPr>
            <w:r w:rsidRPr="00DC5140">
              <w:rPr>
                <w:rFonts w:ascii="Calibri" w:eastAsia="Calibri" w:hAnsi="Calibri" w:cs="Calibri"/>
                <w:b/>
                <w:sz w:val="24"/>
                <w:lang w:val="en-US"/>
              </w:rPr>
              <w:t xml:space="preserve"> </w:t>
            </w:r>
          </w:p>
        </w:tc>
      </w:tr>
    </w:tbl>
    <w:p w:rsidR="00061893" w:rsidRPr="00DC5140" w:rsidRDefault="00C03911">
      <w:pPr>
        <w:rPr>
          <w:sz w:val="20"/>
          <w:lang w:val="en-US"/>
        </w:rPr>
      </w:pPr>
    </w:p>
    <w:sectPr w:rsidR="00061893" w:rsidRPr="00DC5140" w:rsidSect="008D7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720C"/>
    <w:multiLevelType w:val="multilevel"/>
    <w:tmpl w:val="EE48D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ED4623"/>
    <w:multiLevelType w:val="multilevel"/>
    <w:tmpl w:val="F86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CF2761"/>
    <w:multiLevelType w:val="multilevel"/>
    <w:tmpl w:val="008E8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AF703F"/>
    <w:multiLevelType w:val="multilevel"/>
    <w:tmpl w:val="F574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5"/>
    <w:rsid w:val="00095282"/>
    <w:rsid w:val="000A59F8"/>
    <w:rsid w:val="00195B8C"/>
    <w:rsid w:val="002E188F"/>
    <w:rsid w:val="002F793F"/>
    <w:rsid w:val="003E6670"/>
    <w:rsid w:val="00447504"/>
    <w:rsid w:val="00453EFA"/>
    <w:rsid w:val="004B1239"/>
    <w:rsid w:val="004E4455"/>
    <w:rsid w:val="00625144"/>
    <w:rsid w:val="00660AE4"/>
    <w:rsid w:val="00752238"/>
    <w:rsid w:val="00822FFE"/>
    <w:rsid w:val="008248F6"/>
    <w:rsid w:val="008C264F"/>
    <w:rsid w:val="008D7043"/>
    <w:rsid w:val="00987DBF"/>
    <w:rsid w:val="00A64C24"/>
    <w:rsid w:val="00B31A31"/>
    <w:rsid w:val="00BE01AD"/>
    <w:rsid w:val="00C03911"/>
    <w:rsid w:val="00C810C5"/>
    <w:rsid w:val="00C94A5D"/>
    <w:rsid w:val="00D17CB5"/>
    <w:rsid w:val="00D362C8"/>
    <w:rsid w:val="00D36758"/>
    <w:rsid w:val="00DC5140"/>
    <w:rsid w:val="00E170DE"/>
    <w:rsid w:val="00EC166E"/>
    <w:rsid w:val="00EE0AC5"/>
    <w:rsid w:val="00F7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AC5"/>
    <w:pPr>
      <w:spacing w:after="0" w:line="240" w:lineRule="auto"/>
    </w:pPr>
  </w:style>
  <w:style w:type="table" w:styleId="a4">
    <w:name w:val="Table Grid"/>
    <w:basedOn w:val="a1"/>
    <w:uiPriority w:val="39"/>
    <w:rsid w:val="00EE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0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AC5"/>
    <w:pPr>
      <w:spacing w:after="0" w:line="240" w:lineRule="auto"/>
    </w:pPr>
  </w:style>
  <w:style w:type="table" w:styleId="a4">
    <w:name w:val="Table Grid"/>
    <w:basedOn w:val="a1"/>
    <w:uiPriority w:val="39"/>
    <w:rsid w:val="00EE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5</cp:revision>
  <dcterms:created xsi:type="dcterms:W3CDTF">2018-03-13T12:03:00Z</dcterms:created>
  <dcterms:modified xsi:type="dcterms:W3CDTF">2018-03-13T12:34:00Z</dcterms:modified>
</cp:coreProperties>
</file>