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E2" w:rsidRPr="00D2518E" w:rsidRDefault="00A2394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D2518E">
        <w:rPr>
          <w:rFonts w:ascii="Times New Roman" w:hAnsi="Times New Roman"/>
          <w:b/>
          <w:bCs/>
          <w:sz w:val="32"/>
          <w:szCs w:val="32"/>
          <w:lang w:val="ru-RU"/>
        </w:rPr>
        <w:t xml:space="preserve">Корона </w:t>
      </w:r>
      <w:proofErr w:type="spellStart"/>
      <w:r w:rsidRPr="00D2518E">
        <w:rPr>
          <w:rFonts w:ascii="Times New Roman" w:hAnsi="Times New Roman"/>
          <w:b/>
          <w:bCs/>
          <w:sz w:val="32"/>
          <w:szCs w:val="32"/>
          <w:lang w:val="ru-RU"/>
        </w:rPr>
        <w:t>від</w:t>
      </w:r>
      <w:proofErr w:type="spellEnd"/>
      <w:r w:rsidRPr="00D2518E">
        <w:rPr>
          <w:rFonts w:ascii="Times New Roman" w:hAnsi="Times New Roman"/>
          <w:b/>
          <w:bCs/>
          <w:sz w:val="32"/>
          <w:szCs w:val="32"/>
          <w:lang w:val="ru-RU"/>
        </w:rPr>
        <w:t xml:space="preserve"> «</w:t>
      </w:r>
      <w:proofErr w:type="spellStart"/>
      <w:r w:rsidRPr="00D2518E">
        <w:rPr>
          <w:rFonts w:ascii="Times New Roman" w:hAnsi="Times New Roman"/>
          <w:b/>
          <w:bCs/>
          <w:sz w:val="32"/>
          <w:szCs w:val="32"/>
          <w:lang w:val="ru-RU"/>
        </w:rPr>
        <w:t>корони</w:t>
      </w:r>
      <w:proofErr w:type="spellEnd"/>
      <w:r w:rsidRPr="00D2518E">
        <w:rPr>
          <w:rFonts w:ascii="Times New Roman" w:hAnsi="Times New Roman"/>
          <w:b/>
          <w:bCs/>
          <w:sz w:val="32"/>
          <w:szCs w:val="32"/>
          <w:lang w:val="ru-RU"/>
        </w:rPr>
        <w:t>»</w:t>
      </w:r>
      <w:r w:rsidRPr="00D2518E">
        <w:rPr>
          <w:rFonts w:ascii="Times New Roman" w:hAnsi="Times New Roman"/>
          <w:b/>
          <w:bCs/>
          <w:sz w:val="32"/>
          <w:szCs w:val="32"/>
          <w:lang w:val="ru-RU"/>
        </w:rPr>
        <w:t xml:space="preserve">: </w:t>
      </w:r>
      <w:r w:rsidRPr="00D2518E">
        <w:rPr>
          <w:rFonts w:ascii="Times New Roman" w:hAnsi="Times New Roman"/>
          <w:b/>
          <w:bCs/>
          <w:sz w:val="32"/>
          <w:szCs w:val="32"/>
          <w:lang w:val="ru-RU"/>
        </w:rPr>
        <w:t xml:space="preserve">кого </w:t>
      </w:r>
      <w:proofErr w:type="spellStart"/>
      <w:r w:rsidRPr="00D2518E">
        <w:rPr>
          <w:rFonts w:ascii="Times New Roman" w:hAnsi="Times New Roman"/>
          <w:b/>
          <w:bCs/>
          <w:sz w:val="32"/>
          <w:szCs w:val="32"/>
          <w:lang w:val="ru-RU"/>
        </w:rPr>
        <w:t>вірус</w:t>
      </w:r>
      <w:proofErr w:type="spellEnd"/>
      <w:r w:rsidRPr="00D2518E">
        <w:rPr>
          <w:rFonts w:ascii="Times New Roman" w:hAnsi="Times New Roman"/>
          <w:b/>
          <w:bCs/>
          <w:sz w:val="32"/>
          <w:szCs w:val="32"/>
          <w:lang w:val="ru-RU"/>
        </w:rPr>
        <w:t xml:space="preserve"> нагородив </w:t>
      </w:r>
      <w:proofErr w:type="spellStart"/>
      <w:r w:rsidRPr="00D2518E">
        <w:rPr>
          <w:rFonts w:ascii="Times New Roman" w:hAnsi="Times New Roman"/>
          <w:b/>
          <w:bCs/>
          <w:sz w:val="32"/>
          <w:szCs w:val="32"/>
          <w:lang w:val="ru-RU"/>
        </w:rPr>
        <w:t>шаленими</w:t>
      </w:r>
      <w:proofErr w:type="spellEnd"/>
      <w:r w:rsidRPr="00D2518E"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b/>
          <w:bCs/>
          <w:sz w:val="32"/>
          <w:szCs w:val="32"/>
          <w:lang w:val="ru-RU"/>
        </w:rPr>
        <w:t>прибутками</w:t>
      </w:r>
      <w:proofErr w:type="spellEnd"/>
      <w:r w:rsidRPr="00D2518E">
        <w:rPr>
          <w:rFonts w:ascii="Times New Roman" w:hAnsi="Times New Roman"/>
          <w:b/>
          <w:bCs/>
          <w:sz w:val="32"/>
          <w:szCs w:val="32"/>
          <w:lang w:val="ru-RU"/>
        </w:rPr>
        <w:t xml:space="preserve">, </w:t>
      </w:r>
      <w:r w:rsidRPr="00D2518E">
        <w:rPr>
          <w:rFonts w:ascii="Times New Roman" w:hAnsi="Times New Roman"/>
          <w:b/>
          <w:bCs/>
          <w:sz w:val="32"/>
          <w:szCs w:val="32"/>
          <w:lang w:val="ru-RU"/>
        </w:rPr>
        <w:t xml:space="preserve">а кого закопав </w:t>
      </w:r>
      <w:proofErr w:type="spellStart"/>
      <w:r w:rsidRPr="00D2518E">
        <w:rPr>
          <w:rFonts w:ascii="Times New Roman" w:hAnsi="Times New Roman"/>
          <w:b/>
          <w:bCs/>
          <w:sz w:val="32"/>
          <w:szCs w:val="32"/>
          <w:lang w:val="ru-RU"/>
        </w:rPr>
        <w:t>живцем</w:t>
      </w:r>
      <w:proofErr w:type="spellEnd"/>
    </w:p>
    <w:p w:rsidR="00E90CE2" w:rsidRPr="00D2518E" w:rsidRDefault="00E90CE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 w:rsidR="00E90CE2" w:rsidRPr="00D2518E" w:rsidRDefault="00E6412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У</w:t>
      </w:r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>результаті</w:t>
      </w:r>
      <w:proofErr w:type="spellEnd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>коронавірусної</w:t>
      </w:r>
      <w:proofErr w:type="spellEnd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>кризи</w:t>
      </w:r>
      <w:proofErr w:type="spellEnd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>світова</w:t>
      </w:r>
      <w:proofErr w:type="spellEnd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>економіка</w:t>
      </w:r>
      <w:proofErr w:type="spellEnd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>зазнала</w:t>
      </w:r>
      <w:proofErr w:type="spellEnd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ряду </w:t>
      </w:r>
      <w:proofErr w:type="spellStart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>трансформацій</w:t>
      </w:r>
      <w:proofErr w:type="spellEnd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, </w:t>
      </w:r>
      <w:proofErr w:type="spellStart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>що</w:t>
      </w:r>
      <w:proofErr w:type="spellEnd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>знаменували</w:t>
      </w:r>
      <w:proofErr w:type="spellEnd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>перерозподіл</w:t>
      </w:r>
      <w:proofErr w:type="spellEnd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>ролі</w:t>
      </w:r>
      <w:proofErr w:type="spellEnd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>певних</w:t>
      </w:r>
      <w:proofErr w:type="spellEnd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>галузей</w:t>
      </w:r>
      <w:proofErr w:type="spellEnd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. </w:t>
      </w:r>
      <w:proofErr w:type="spellStart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>Тепер</w:t>
      </w:r>
      <w:proofErr w:type="spellEnd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>одні</w:t>
      </w:r>
      <w:proofErr w:type="spellEnd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>компанії</w:t>
      </w:r>
      <w:proofErr w:type="spellEnd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>підкорюють</w:t>
      </w:r>
      <w:proofErr w:type="spellEnd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>золоті</w:t>
      </w:r>
      <w:proofErr w:type="spellEnd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>гори</w:t>
      </w:r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, </w:t>
      </w:r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а </w:t>
      </w:r>
      <w:proofErr w:type="spellStart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>інші</w:t>
      </w:r>
      <w:proofErr w:type="spellEnd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— </w:t>
      </w:r>
      <w:proofErr w:type="spellStart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>намагаються</w:t>
      </w:r>
      <w:proofErr w:type="spellEnd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>втриматися</w:t>
      </w:r>
      <w:proofErr w:type="spellEnd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на </w:t>
      </w:r>
      <w:proofErr w:type="spellStart"/>
      <w:r w:rsidR="00A2394A" w:rsidRPr="00D2518E">
        <w:rPr>
          <w:rFonts w:ascii="Times New Roman" w:hAnsi="Times New Roman"/>
          <w:sz w:val="28"/>
          <w:szCs w:val="28"/>
          <w:u w:val="single"/>
          <w:lang w:val="ru-RU"/>
        </w:rPr>
        <w:t>поверхні</w:t>
      </w:r>
      <w:proofErr w:type="spellEnd"/>
    </w:p>
    <w:p w:rsidR="00E90CE2" w:rsidRPr="00D2518E" w:rsidRDefault="00E90CE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 w:rsidR="00E90CE2" w:rsidRPr="00D2518E" w:rsidRDefault="00A2394A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Постання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нових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економічних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гігантів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нарощення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маси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іншими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втрата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своїх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позицій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третіми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відбуваються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тлі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загального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економічного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спаду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паралізував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майже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всі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галузі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економіки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. </w:t>
      </w:r>
      <w:hyperlink r:id="rId7" w:history="1">
        <w:r w:rsidRPr="00425F82">
          <w:rPr>
            <w:rStyle w:val="a4"/>
            <w:rFonts w:ascii="Times New Roman" w:hAnsi="Times New Roman"/>
            <w:sz w:val="28"/>
            <w:szCs w:val="28"/>
            <w:lang w:val="ru-RU"/>
          </w:rPr>
          <w:t xml:space="preserve">За </w:t>
        </w:r>
        <w:proofErr w:type="spellStart"/>
        <w:r w:rsidRPr="00425F82">
          <w:rPr>
            <w:rStyle w:val="a4"/>
            <w:rFonts w:ascii="Times New Roman" w:hAnsi="Times New Roman"/>
            <w:sz w:val="28"/>
            <w:szCs w:val="28"/>
            <w:lang w:val="ru-RU"/>
          </w:rPr>
          <w:t>даними</w:t>
        </w:r>
        <w:proofErr w:type="spellEnd"/>
        <w:r w:rsidRPr="00425F82">
          <w:rPr>
            <w:rStyle w:val="a4"/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spellStart"/>
        <w:r w:rsidRPr="00425F82">
          <w:rPr>
            <w:rStyle w:val="a4"/>
            <w:rFonts w:ascii="Times New Roman" w:hAnsi="Times New Roman"/>
            <w:sz w:val="28"/>
            <w:szCs w:val="28"/>
            <w:lang w:val="ru-RU"/>
          </w:rPr>
          <w:t>Світового</w:t>
        </w:r>
        <w:proofErr w:type="spellEnd"/>
        <w:r w:rsidRPr="00425F82">
          <w:rPr>
            <w:rStyle w:val="a4"/>
            <w:rFonts w:ascii="Times New Roman" w:hAnsi="Times New Roman"/>
            <w:sz w:val="28"/>
            <w:szCs w:val="28"/>
            <w:lang w:val="ru-RU"/>
          </w:rPr>
          <w:t xml:space="preserve"> </w:t>
        </w:r>
        <w:r w:rsidRPr="00425F82">
          <w:rPr>
            <w:rStyle w:val="a4"/>
            <w:rFonts w:ascii="Times New Roman" w:hAnsi="Times New Roman"/>
            <w:sz w:val="28"/>
            <w:szCs w:val="28"/>
            <w:lang w:val="ru-RU"/>
          </w:rPr>
          <w:t>Банку</w:t>
        </w:r>
      </w:hyperlink>
      <w:r w:rsidR="00D2518E">
        <w:rPr>
          <w:rFonts w:ascii="Times New Roman" w:hAnsi="Times New Roman"/>
          <w:sz w:val="28"/>
          <w:szCs w:val="28"/>
          <w:lang w:val="ru-RU"/>
        </w:rPr>
        <w:t>,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коронавірусна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криза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вже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знизила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світовий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ВВП на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5,2%,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а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тенденція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падіння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продовжиться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й </w:t>
      </w:r>
      <w:r>
        <w:rPr>
          <w:rFonts w:ascii="Times New Roman" w:hAnsi="Times New Roman"/>
          <w:sz w:val="28"/>
          <w:szCs w:val="28"/>
          <w:lang w:val="ru-RU"/>
        </w:rPr>
        <w:t xml:space="preserve">у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2021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році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Окрім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того СБ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оцінив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спад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об’єму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світової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торгівлі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у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-13,4%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порівнянні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з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2019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та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ціни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нафту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у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-47,9% ($62,14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за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барель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листопаді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518E">
        <w:rPr>
          <w:rFonts w:ascii="Times New Roman" w:hAnsi="Times New Roman"/>
          <w:sz w:val="28"/>
          <w:szCs w:val="28"/>
          <w:lang w:val="ru-RU"/>
        </w:rPr>
        <w:t>2019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та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$39,24 </w:t>
      </w:r>
      <w:proofErr w:type="gramStart"/>
      <w:r w:rsidRPr="00D2518E">
        <w:rPr>
          <w:rFonts w:ascii="Times New Roman" w:hAnsi="Times New Roman"/>
          <w:sz w:val="28"/>
          <w:szCs w:val="28"/>
          <w:lang w:val="ru-RU"/>
        </w:rPr>
        <w:t>на початку</w:t>
      </w:r>
      <w:proofErr w:type="gramEnd"/>
      <w:r w:rsidRPr="00D2518E">
        <w:rPr>
          <w:rFonts w:ascii="Times New Roman" w:hAnsi="Times New Roman"/>
          <w:sz w:val="28"/>
          <w:szCs w:val="28"/>
          <w:lang w:val="ru-RU"/>
        </w:rPr>
        <w:t xml:space="preserve"> листопада </w:t>
      </w:r>
      <w:r w:rsidRPr="00D2518E">
        <w:rPr>
          <w:rFonts w:ascii="Times New Roman" w:hAnsi="Times New Roman"/>
          <w:sz w:val="28"/>
          <w:szCs w:val="28"/>
          <w:lang w:val="ru-RU"/>
        </w:rPr>
        <w:t>2020).</w:t>
      </w:r>
    </w:p>
    <w:p w:rsidR="00F055A1" w:rsidRDefault="00726662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7766A31D" wp14:editId="378C85EC">
            <wp:simplePos x="0" y="0"/>
            <wp:positionH relativeFrom="margin">
              <wp:posOffset>247650</wp:posOffset>
            </wp:positionH>
            <wp:positionV relativeFrom="paragraph">
              <wp:posOffset>126365</wp:posOffset>
            </wp:positionV>
            <wp:extent cx="548640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C12D57" w:rsidRDefault="00C12D57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12D57" w:rsidRPr="00D2518E" w:rsidRDefault="00726662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1" locked="0" layoutInCell="1" allowOverlap="1" wp14:anchorId="1F9C0892" wp14:editId="40019218">
            <wp:simplePos x="0" y="0"/>
            <wp:positionH relativeFrom="margin">
              <wp:align>center</wp:align>
            </wp:positionH>
            <wp:positionV relativeFrom="paragraph">
              <wp:posOffset>2923540</wp:posOffset>
            </wp:positionV>
            <wp:extent cx="4683606" cy="2790825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 (5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3606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0CE2" w:rsidRPr="00D2518E" w:rsidRDefault="00A2394A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518E">
        <w:rPr>
          <w:rFonts w:ascii="Times New Roman" w:hAnsi="Times New Roman"/>
          <w:sz w:val="28"/>
          <w:szCs w:val="28"/>
          <w:lang w:val="ru-RU"/>
        </w:rPr>
        <w:lastRenderedPageBreak/>
        <w:t xml:space="preserve">Основною причиною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такої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економічної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ситуації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сьогодні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експерти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називають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введення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запобіжних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стримання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поширення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епідемії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Однак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іншим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наслідком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кар</w:t>
      </w:r>
      <w:r w:rsidR="00F055A1">
        <w:rPr>
          <w:rFonts w:ascii="Times New Roman" w:hAnsi="Times New Roman"/>
          <w:sz w:val="28"/>
          <w:szCs w:val="28"/>
          <w:lang w:val="ru-RU"/>
        </w:rPr>
        <w:t xml:space="preserve">антину стала </w:t>
      </w:r>
      <w:proofErr w:type="spellStart"/>
      <w:r w:rsidR="00F055A1">
        <w:rPr>
          <w:rFonts w:ascii="Times New Roman" w:hAnsi="Times New Roman"/>
          <w:sz w:val="28"/>
          <w:szCs w:val="28"/>
          <w:lang w:val="ru-RU"/>
        </w:rPr>
        <w:t>зміна</w:t>
      </w:r>
      <w:proofErr w:type="spellEnd"/>
      <w:r w:rsidR="00F055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запитів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людей та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бізнесу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цей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час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дало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можливості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бурхливого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деяких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галузей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економіки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попри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загальний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її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стан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90CE2" w:rsidRPr="00D2518E" w:rsidRDefault="00E90CE2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0CE2" w:rsidRDefault="00A2394A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Переможці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коронавірусній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битві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055A1" w:rsidRPr="00F055A1" w:rsidRDefault="00A2394A">
      <w:pPr>
        <w:pStyle w:val="a5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Коронавірус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став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поштовхом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технологій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дистанційної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бізнесі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освіті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державній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службі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сфері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громадських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послуг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тощо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. </w:t>
      </w:r>
      <w:hyperlink r:id="rId10" w:history="1">
        <w:r w:rsidRPr="00C12D57">
          <w:rPr>
            <w:rStyle w:val="a4"/>
            <w:rFonts w:ascii="Times New Roman" w:hAnsi="Times New Roman"/>
            <w:sz w:val="28"/>
            <w:szCs w:val="28"/>
            <w:lang w:val="ru-RU"/>
          </w:rPr>
          <w:t xml:space="preserve">За </w:t>
        </w:r>
        <w:proofErr w:type="spellStart"/>
        <w:r w:rsidRPr="00C12D57">
          <w:rPr>
            <w:rStyle w:val="a4"/>
            <w:rFonts w:ascii="Times New Roman" w:hAnsi="Times New Roman"/>
            <w:sz w:val="28"/>
            <w:szCs w:val="28"/>
            <w:lang w:val="ru-RU"/>
          </w:rPr>
          <w:t>даними</w:t>
        </w:r>
        <w:proofErr w:type="spellEnd"/>
        <w:r w:rsidRPr="00C12D57">
          <w:rPr>
            <w:rStyle w:val="a4"/>
            <w:rFonts w:ascii="Times New Roman" w:hAnsi="Times New Roman"/>
            <w:sz w:val="28"/>
            <w:szCs w:val="28"/>
            <w:lang w:val="ru-RU"/>
          </w:rPr>
          <w:t xml:space="preserve"> ООН</w:t>
        </w:r>
        <w:r w:rsidRPr="00C12D57">
          <w:rPr>
            <w:rStyle w:val="a4"/>
            <w:rFonts w:ascii="Times New Roman" w:hAnsi="Times New Roman"/>
            <w:sz w:val="28"/>
            <w:szCs w:val="28"/>
            <w:lang w:val="ru-RU"/>
          </w:rPr>
          <w:t xml:space="preserve">, </w:t>
        </w:r>
        <w:proofErr w:type="spellStart"/>
        <w:r w:rsidRPr="00C12D57">
          <w:rPr>
            <w:rStyle w:val="a4"/>
            <w:rFonts w:ascii="Times New Roman" w:hAnsi="Times New Roman"/>
            <w:sz w:val="28"/>
            <w:szCs w:val="28"/>
            <w:lang w:val="ru-RU"/>
          </w:rPr>
          <w:t>представленими</w:t>
        </w:r>
        <w:proofErr w:type="spellEnd"/>
        <w:r w:rsidRPr="00C12D57">
          <w:rPr>
            <w:rStyle w:val="a4"/>
            <w:rFonts w:ascii="Times New Roman" w:hAnsi="Times New Roman"/>
            <w:sz w:val="28"/>
            <w:szCs w:val="28"/>
            <w:lang w:val="ru-RU"/>
          </w:rPr>
          <w:t xml:space="preserve"> у </w:t>
        </w:r>
        <w:proofErr w:type="spellStart"/>
        <w:r w:rsidRPr="00C12D57">
          <w:rPr>
            <w:rStyle w:val="a4"/>
            <w:rFonts w:ascii="Times New Roman" w:hAnsi="Times New Roman"/>
            <w:sz w:val="28"/>
            <w:szCs w:val="28"/>
            <w:lang w:val="ru-RU"/>
          </w:rPr>
          <w:t>звіті</w:t>
        </w:r>
        <w:proofErr w:type="spellEnd"/>
        <w:r w:rsidRPr="00C12D57">
          <w:rPr>
            <w:rStyle w:val="a4"/>
            <w:rFonts w:ascii="Times New Roman" w:hAnsi="Times New Roman"/>
            <w:sz w:val="28"/>
            <w:szCs w:val="28"/>
            <w:lang w:val="ru-RU"/>
          </w:rPr>
          <w:t xml:space="preserve"> </w:t>
        </w:r>
        <w:r w:rsidRPr="00C12D57">
          <w:rPr>
            <w:rStyle w:val="a4"/>
            <w:rFonts w:ascii="Times New Roman" w:hAnsi="Times New Roman"/>
            <w:sz w:val="28"/>
            <w:szCs w:val="28"/>
          </w:rPr>
          <w:t>Future</w:t>
        </w:r>
        <w:r w:rsidRPr="00C12D57">
          <w:rPr>
            <w:rStyle w:val="a4"/>
            <w:rFonts w:ascii="Times New Roman" w:hAnsi="Times New Roman"/>
            <w:sz w:val="28"/>
            <w:szCs w:val="28"/>
            <w:lang w:val="ru-RU"/>
          </w:rPr>
          <w:t xml:space="preserve"> </w:t>
        </w:r>
        <w:r w:rsidRPr="00C12D57">
          <w:rPr>
            <w:rStyle w:val="a4"/>
            <w:rFonts w:ascii="Times New Roman" w:hAnsi="Times New Roman"/>
            <w:sz w:val="28"/>
            <w:szCs w:val="28"/>
          </w:rPr>
          <w:t>Possibilities</w:t>
        </w:r>
        <w:r w:rsidRPr="00C12D57">
          <w:rPr>
            <w:rStyle w:val="a4"/>
            <w:rFonts w:ascii="Times New Roman" w:hAnsi="Times New Roman"/>
            <w:sz w:val="28"/>
            <w:szCs w:val="28"/>
            <w:lang w:val="ru-RU"/>
          </w:rPr>
          <w:t xml:space="preserve"> </w:t>
        </w:r>
        <w:r w:rsidRPr="00C12D57">
          <w:rPr>
            <w:rStyle w:val="a4"/>
            <w:rFonts w:ascii="Times New Roman" w:hAnsi="Times New Roman"/>
            <w:sz w:val="28"/>
            <w:szCs w:val="28"/>
          </w:rPr>
          <w:t>Report</w:t>
        </w:r>
        <w:r w:rsidRPr="00C12D57">
          <w:rPr>
            <w:rStyle w:val="a4"/>
            <w:rFonts w:ascii="Times New Roman" w:hAnsi="Times New Roman"/>
            <w:sz w:val="28"/>
            <w:szCs w:val="28"/>
            <w:lang w:val="ru-RU"/>
          </w:rPr>
          <w:t xml:space="preserve"> 2020</w:t>
        </w:r>
      </w:hyperlink>
      <w:r w:rsidRPr="00D2518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за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півроку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карантинних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спостерігається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зростання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інформаційно</w:t>
      </w:r>
      <w:r w:rsidRPr="00D2518E">
        <w:rPr>
          <w:rFonts w:ascii="Times New Roman" w:hAnsi="Times New Roman"/>
          <w:sz w:val="28"/>
          <w:szCs w:val="28"/>
          <w:lang w:val="ru-RU"/>
        </w:rPr>
        <w:t>-</w:t>
      </w:r>
      <w:r w:rsidRPr="00D2518E">
        <w:rPr>
          <w:rFonts w:ascii="Times New Roman" w:hAnsi="Times New Roman"/>
          <w:sz w:val="28"/>
          <w:szCs w:val="28"/>
          <w:lang w:val="ru-RU"/>
        </w:rPr>
        <w:t>розважальних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онлайн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сервісів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20-30%, </w:t>
      </w:r>
      <w:r w:rsidRPr="00D2518E">
        <w:rPr>
          <w:rFonts w:ascii="Times New Roman" w:hAnsi="Times New Roman"/>
          <w:sz w:val="28"/>
          <w:szCs w:val="28"/>
          <w:lang w:val="ru-RU"/>
        </w:rPr>
        <w:t>онлайн</w:t>
      </w:r>
      <w:r w:rsidRPr="00D2518E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рітейлу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та сектору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кур</w:t>
      </w:r>
      <w:r w:rsidRPr="00D2518E">
        <w:rPr>
          <w:rFonts w:ascii="Times New Roman" w:hAnsi="Times New Roman"/>
          <w:sz w:val="28"/>
          <w:szCs w:val="28"/>
          <w:lang w:val="ru-RU"/>
        </w:rPr>
        <w:t>'</w:t>
      </w:r>
      <w:r w:rsidRPr="00D2518E">
        <w:rPr>
          <w:rFonts w:ascii="Times New Roman" w:hAnsi="Times New Roman"/>
          <w:sz w:val="28"/>
          <w:szCs w:val="28"/>
          <w:lang w:val="ru-RU"/>
        </w:rPr>
        <w:t>єрської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доста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вки — на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40-60%,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онлайн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освітніх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ігрових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платформ — на </w:t>
      </w:r>
      <w:r w:rsidRPr="00D2518E">
        <w:rPr>
          <w:rFonts w:ascii="Times New Roman" w:hAnsi="Times New Roman"/>
          <w:sz w:val="28"/>
          <w:szCs w:val="28"/>
          <w:lang w:val="ru-RU"/>
        </w:rPr>
        <w:t>40-50%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 та на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60-70%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— онлайн платформ для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проведення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вебінарів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телеконференцій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платформ для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проведення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тренувань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90CE2" w:rsidRPr="00D2518E" w:rsidRDefault="00E90CE2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0CE2" w:rsidRPr="00D2518E" w:rsidRDefault="005C7646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0288" behindDoc="1" locked="0" layoutInCell="1" allowOverlap="1" wp14:anchorId="39644548" wp14:editId="56C2B3B8">
            <wp:simplePos x="0" y="0"/>
            <wp:positionH relativeFrom="margin">
              <wp:align>center</wp:align>
            </wp:positionH>
            <wp:positionV relativeFrom="paragraph">
              <wp:posOffset>951865</wp:posOffset>
            </wp:positionV>
            <wp:extent cx="4805680" cy="316484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 (6)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568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2394A" w:rsidRPr="00D2518E">
        <w:rPr>
          <w:rFonts w:ascii="Times New Roman" w:hAnsi="Times New Roman"/>
          <w:sz w:val="28"/>
          <w:szCs w:val="28"/>
          <w:lang w:val="ru-RU"/>
        </w:rPr>
        <w:t>Яскравим</w:t>
      </w:r>
      <w:proofErr w:type="spellEnd"/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2394A" w:rsidRPr="00D2518E">
        <w:rPr>
          <w:rFonts w:ascii="Times New Roman" w:hAnsi="Times New Roman"/>
          <w:sz w:val="28"/>
          <w:szCs w:val="28"/>
          <w:lang w:val="ru-RU"/>
        </w:rPr>
        <w:t>представником</w:t>
      </w:r>
      <w:proofErr w:type="spellEnd"/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2394A" w:rsidRPr="00D2518E">
        <w:rPr>
          <w:rFonts w:ascii="Times New Roman" w:hAnsi="Times New Roman"/>
          <w:sz w:val="28"/>
          <w:szCs w:val="28"/>
          <w:lang w:val="ru-RU"/>
        </w:rPr>
        <w:t>надшвидких</w:t>
      </w:r>
      <w:proofErr w:type="spellEnd"/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2394A" w:rsidRPr="00D2518E">
        <w:rPr>
          <w:rFonts w:ascii="Times New Roman" w:hAnsi="Times New Roman"/>
          <w:sz w:val="28"/>
          <w:szCs w:val="28"/>
          <w:lang w:val="ru-RU"/>
        </w:rPr>
        <w:t>темпів</w:t>
      </w:r>
      <w:proofErr w:type="spellEnd"/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2394A" w:rsidRPr="00D2518E">
        <w:rPr>
          <w:rFonts w:ascii="Times New Roman" w:hAnsi="Times New Roman"/>
          <w:sz w:val="28"/>
          <w:szCs w:val="28"/>
          <w:lang w:val="ru-RU"/>
        </w:rPr>
        <w:t>зростання</w:t>
      </w:r>
      <w:proofErr w:type="spellEnd"/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="00A2394A" w:rsidRPr="00D2518E">
        <w:rPr>
          <w:rFonts w:ascii="Times New Roman" w:hAnsi="Times New Roman"/>
          <w:sz w:val="28"/>
          <w:szCs w:val="28"/>
          <w:lang w:val="ru-RU"/>
        </w:rPr>
        <w:t>цій</w:t>
      </w:r>
      <w:proofErr w:type="spellEnd"/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2394A" w:rsidRPr="00D2518E">
        <w:rPr>
          <w:rFonts w:ascii="Times New Roman" w:hAnsi="Times New Roman"/>
          <w:sz w:val="28"/>
          <w:szCs w:val="28"/>
          <w:lang w:val="ru-RU"/>
        </w:rPr>
        <w:t>сфері</w:t>
      </w:r>
      <w:proofErr w:type="spellEnd"/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 є </w:t>
      </w:r>
      <w:proofErr w:type="spellStart"/>
      <w:r w:rsidR="00A2394A" w:rsidRPr="00D2518E">
        <w:rPr>
          <w:rFonts w:ascii="Times New Roman" w:hAnsi="Times New Roman"/>
          <w:sz w:val="28"/>
          <w:szCs w:val="28"/>
          <w:lang w:val="ru-RU"/>
        </w:rPr>
        <w:t>к</w:t>
      </w:r>
      <w:r w:rsidR="00A2394A" w:rsidRPr="00D2518E">
        <w:rPr>
          <w:rFonts w:ascii="Times New Roman" w:hAnsi="Times New Roman"/>
          <w:sz w:val="28"/>
          <w:szCs w:val="28"/>
          <w:lang w:val="ru-RU"/>
        </w:rPr>
        <w:t>омпанія</w:t>
      </w:r>
      <w:proofErr w:type="spellEnd"/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394A">
        <w:rPr>
          <w:rFonts w:ascii="Times New Roman" w:hAnsi="Times New Roman"/>
          <w:sz w:val="28"/>
          <w:szCs w:val="28"/>
        </w:rPr>
        <w:t>Zoom</w:t>
      </w:r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A2394A" w:rsidRPr="00D2518E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 заявила про </w:t>
      </w:r>
      <w:proofErr w:type="spellStart"/>
      <w:r w:rsidR="00A2394A" w:rsidRPr="00D2518E">
        <w:rPr>
          <w:rFonts w:ascii="Times New Roman" w:hAnsi="Times New Roman"/>
          <w:sz w:val="28"/>
          <w:szCs w:val="28"/>
          <w:lang w:val="ru-RU"/>
        </w:rPr>
        <w:t>збільшення</w:t>
      </w:r>
      <w:proofErr w:type="spellEnd"/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2394A" w:rsidRPr="00D2518E">
        <w:rPr>
          <w:rFonts w:ascii="Times New Roman" w:hAnsi="Times New Roman"/>
          <w:sz w:val="28"/>
          <w:szCs w:val="28"/>
          <w:lang w:val="ru-RU"/>
        </w:rPr>
        <w:t>своїх</w:t>
      </w:r>
      <w:proofErr w:type="spellEnd"/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2394A" w:rsidRPr="00D2518E">
        <w:rPr>
          <w:rFonts w:ascii="Times New Roman" w:hAnsi="Times New Roman"/>
          <w:sz w:val="28"/>
          <w:szCs w:val="28"/>
          <w:lang w:val="ru-RU"/>
        </w:rPr>
        <w:t>доходів</w:t>
      </w:r>
      <w:proofErr w:type="spellEnd"/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355% </w:t>
      </w:r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="00A2394A" w:rsidRPr="00D2518E">
        <w:rPr>
          <w:rFonts w:ascii="Times New Roman" w:hAnsi="Times New Roman"/>
          <w:sz w:val="28"/>
          <w:szCs w:val="28"/>
          <w:lang w:val="ru-RU"/>
        </w:rPr>
        <w:t>порівнянні</w:t>
      </w:r>
      <w:proofErr w:type="spellEnd"/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="00A2394A" w:rsidRPr="00D2518E">
        <w:rPr>
          <w:rFonts w:ascii="Times New Roman" w:hAnsi="Times New Roman"/>
          <w:sz w:val="28"/>
          <w:szCs w:val="28"/>
          <w:lang w:val="ru-RU"/>
        </w:rPr>
        <w:t>минулим</w:t>
      </w:r>
      <w:proofErr w:type="spellEnd"/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 роком</w:t>
      </w:r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а </w:t>
      </w:r>
      <w:proofErr w:type="spellStart"/>
      <w:r w:rsidR="00A2394A" w:rsidRPr="00D2518E">
        <w:rPr>
          <w:rFonts w:ascii="Times New Roman" w:hAnsi="Times New Roman"/>
          <w:sz w:val="28"/>
          <w:szCs w:val="28"/>
          <w:lang w:val="ru-RU"/>
        </w:rPr>
        <w:t>вартість</w:t>
      </w:r>
      <w:proofErr w:type="spellEnd"/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2394A" w:rsidRPr="00D2518E"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2394A" w:rsidRPr="00D2518E">
        <w:rPr>
          <w:rFonts w:ascii="Times New Roman" w:hAnsi="Times New Roman"/>
          <w:sz w:val="28"/>
          <w:szCs w:val="28"/>
          <w:lang w:val="ru-RU"/>
        </w:rPr>
        <w:t>акцій</w:t>
      </w:r>
      <w:proofErr w:type="spellEnd"/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2394A" w:rsidRPr="00D2518E">
        <w:rPr>
          <w:rFonts w:ascii="Times New Roman" w:hAnsi="Times New Roman"/>
          <w:sz w:val="28"/>
          <w:szCs w:val="28"/>
          <w:lang w:val="ru-RU"/>
        </w:rPr>
        <w:t>зросла</w:t>
      </w:r>
      <w:proofErr w:type="spellEnd"/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 з </w:t>
      </w:r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$74,5 </w:t>
      </w:r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="00A2394A" w:rsidRPr="00D2518E">
        <w:rPr>
          <w:rFonts w:ascii="Times New Roman" w:hAnsi="Times New Roman"/>
          <w:sz w:val="28"/>
          <w:szCs w:val="28"/>
          <w:lang w:val="ru-RU"/>
        </w:rPr>
        <w:t>жовтні</w:t>
      </w:r>
      <w:proofErr w:type="spellEnd"/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2019, $113,1 </w:t>
      </w:r>
      <w:proofErr w:type="gramStart"/>
      <w:r w:rsidR="00A2394A" w:rsidRPr="00D2518E">
        <w:rPr>
          <w:rFonts w:ascii="Times New Roman" w:hAnsi="Times New Roman"/>
          <w:sz w:val="28"/>
          <w:szCs w:val="28"/>
          <w:lang w:val="ru-RU"/>
        </w:rPr>
        <w:t>на початку</w:t>
      </w:r>
      <w:proofErr w:type="gramEnd"/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2394A" w:rsidRPr="00D2518E">
        <w:rPr>
          <w:rFonts w:ascii="Times New Roman" w:hAnsi="Times New Roman"/>
          <w:sz w:val="28"/>
          <w:szCs w:val="28"/>
          <w:lang w:val="ru-RU"/>
        </w:rPr>
        <w:t>березня</w:t>
      </w:r>
      <w:proofErr w:type="spellEnd"/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 та </w:t>
      </w:r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$135 </w:t>
      </w:r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="00A2394A" w:rsidRPr="00D2518E">
        <w:rPr>
          <w:rFonts w:ascii="Times New Roman" w:hAnsi="Times New Roman"/>
          <w:sz w:val="28"/>
          <w:szCs w:val="28"/>
          <w:lang w:val="ru-RU"/>
        </w:rPr>
        <w:t>кінці</w:t>
      </w:r>
      <w:proofErr w:type="spellEnd"/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2394A" w:rsidRPr="00D2518E">
        <w:rPr>
          <w:rFonts w:ascii="Times New Roman" w:hAnsi="Times New Roman"/>
          <w:sz w:val="28"/>
          <w:szCs w:val="28"/>
          <w:lang w:val="ru-RU"/>
        </w:rPr>
        <w:t>квітня</w:t>
      </w:r>
      <w:proofErr w:type="spellEnd"/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$471,6 </w:t>
      </w:r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="00A2394A" w:rsidRPr="00D2518E">
        <w:rPr>
          <w:rFonts w:ascii="Times New Roman" w:hAnsi="Times New Roman"/>
          <w:sz w:val="28"/>
          <w:szCs w:val="28"/>
          <w:lang w:val="ru-RU"/>
        </w:rPr>
        <w:t>жовтні</w:t>
      </w:r>
      <w:proofErr w:type="spellEnd"/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394A" w:rsidRPr="00D2518E">
        <w:rPr>
          <w:rFonts w:ascii="Times New Roman" w:hAnsi="Times New Roman"/>
          <w:sz w:val="28"/>
          <w:szCs w:val="28"/>
          <w:lang w:val="ru-RU"/>
        </w:rPr>
        <w:t xml:space="preserve">2020. </w:t>
      </w:r>
    </w:p>
    <w:p w:rsidR="00E90CE2" w:rsidRPr="00D2518E" w:rsidRDefault="00E90CE2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0CE2" w:rsidRPr="00D2518E" w:rsidRDefault="00A2394A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Дзеркалом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життя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компаній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є статус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їх</w:t>
      </w:r>
      <w:r w:rsidRPr="00D2518E">
        <w:rPr>
          <w:rFonts w:ascii="Times New Roman" w:hAnsi="Times New Roman"/>
          <w:sz w:val="28"/>
          <w:szCs w:val="28"/>
          <w:lang w:val="ru-RU"/>
        </w:rPr>
        <w:t>ніх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акцій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Серед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списку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вигідних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сьогодні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інвестицій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оголошеного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it-IT"/>
        </w:rPr>
        <w:t>Olivetree Financial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 для </w:t>
      </w:r>
      <w:r>
        <w:rPr>
          <w:rFonts w:ascii="Times New Roman" w:hAnsi="Times New Roman"/>
          <w:sz w:val="28"/>
          <w:szCs w:val="28"/>
        </w:rPr>
        <w:t>Forbes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ключові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позиції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займають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Nvidia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потенціал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якої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за шкалою до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100% </w:t>
      </w:r>
      <w:r>
        <w:rPr>
          <w:rFonts w:ascii="Times New Roman" w:hAnsi="Times New Roman"/>
          <w:sz w:val="28"/>
          <w:szCs w:val="28"/>
          <w:lang w:val="da-DK"/>
        </w:rPr>
        <w:t>Olivetree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оцінили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у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91%.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Друге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місце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2518E">
        <w:rPr>
          <w:rFonts w:ascii="Times New Roman" w:hAnsi="Times New Roman"/>
          <w:sz w:val="28"/>
          <w:szCs w:val="28"/>
          <w:lang w:val="ru-RU"/>
        </w:rPr>
        <w:t>у рейтингу</w:t>
      </w:r>
      <w:proofErr w:type="gram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посідає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Apple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—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82%,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а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третє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— </w:t>
      </w:r>
      <w:r>
        <w:rPr>
          <w:rFonts w:ascii="Times New Roman" w:hAnsi="Times New Roman"/>
          <w:sz w:val="28"/>
          <w:szCs w:val="28"/>
        </w:rPr>
        <w:t>Shopify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 —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79%,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свідчить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про те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пандемія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стала часом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ще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більшого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підйому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для великих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компаній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90CE2" w:rsidRPr="00D2518E" w:rsidRDefault="00E90CE2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0CE2" w:rsidRPr="00D2518E" w:rsidRDefault="00A2394A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518E"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Список «жертв та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поранених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>»</w:t>
      </w:r>
    </w:p>
    <w:p w:rsidR="00E90CE2" w:rsidRPr="00D2518E" w:rsidRDefault="00A2394A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lastRenderedPageBreak/>
        <w:t>Цей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рейтинг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очолюють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здебільшого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представники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сфери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туризму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за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даними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Forbes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авіакомпанії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 xml:space="preserve">Virgin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Australia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Thai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Airways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South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Af</w:t>
      </w:r>
      <w:r>
        <w:rPr>
          <w:rFonts w:ascii="Times New Roman" w:hAnsi="Times New Roman"/>
          <w:sz w:val="28"/>
          <w:szCs w:val="28"/>
        </w:rPr>
        <w:t>rican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Airways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багато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інших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вже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подали на процедуру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банкрутства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а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сукупні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збитки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26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провідних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авіакомпаній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другий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квартал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2020 </w:t>
      </w:r>
      <w:r>
        <w:rPr>
          <w:rFonts w:ascii="Times New Roman" w:hAnsi="Times New Roman"/>
          <w:sz w:val="28"/>
          <w:szCs w:val="28"/>
          <w:lang w:val="ru-RU"/>
        </w:rPr>
        <w:t xml:space="preserve">року становили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понад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518E">
        <w:rPr>
          <w:rFonts w:ascii="Times New Roman" w:hAnsi="Times New Roman"/>
          <w:sz w:val="28"/>
          <w:szCs w:val="28"/>
          <w:lang w:val="ru-RU"/>
        </w:rPr>
        <w:t>25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 млрд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доларів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D2518E">
        <w:rPr>
          <w:rFonts w:ascii="Times New Roman" w:hAnsi="Times New Roman"/>
          <w:sz w:val="28"/>
          <w:szCs w:val="28"/>
          <w:lang w:val="ru-RU"/>
        </w:rPr>
        <w:t>На фондовому ринку</w:t>
      </w:r>
      <w:proofErr w:type="gram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вартість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акцій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Lufthansa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впала з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$21,5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у лютому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2019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до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$8,5 </w:t>
      </w:r>
      <w:r w:rsidRPr="00D2518E">
        <w:rPr>
          <w:rFonts w:ascii="Times New Roman" w:hAnsi="Times New Roman"/>
          <w:sz w:val="28"/>
          <w:szCs w:val="28"/>
          <w:lang w:val="ru-RU"/>
        </w:rPr>
        <w:t>у лют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ому </w:t>
      </w:r>
      <w:r w:rsidRPr="00D2518E">
        <w:rPr>
          <w:rFonts w:ascii="Times New Roman" w:hAnsi="Times New Roman"/>
          <w:sz w:val="28"/>
          <w:szCs w:val="28"/>
          <w:lang w:val="ru-RU"/>
        </w:rPr>
        <w:t>2020.</w:t>
      </w:r>
    </w:p>
    <w:p w:rsidR="00E90CE2" w:rsidRPr="00D2518E" w:rsidRDefault="00E90CE2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0CE2" w:rsidRPr="00D2518E" w:rsidRDefault="00A2394A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Airbnb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вимушена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скасовувати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нові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масштабні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проекти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отримала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позику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у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1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млрд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доларів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інституційних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інвесторів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90CE2" w:rsidRPr="00D2518E" w:rsidRDefault="00E90CE2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0CE2" w:rsidRPr="00D2518E" w:rsidRDefault="00A2394A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Стрімкого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падіння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також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зазнали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акції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таксі</w:t>
      </w:r>
      <w:r w:rsidRPr="00D2518E">
        <w:rPr>
          <w:rFonts w:ascii="Times New Roman" w:hAnsi="Times New Roman"/>
          <w:sz w:val="28"/>
          <w:szCs w:val="28"/>
          <w:lang w:val="ru-RU"/>
        </w:rPr>
        <w:t>-</w:t>
      </w:r>
      <w:r w:rsidRPr="00D2518E">
        <w:rPr>
          <w:rFonts w:ascii="Times New Roman" w:hAnsi="Times New Roman"/>
          <w:sz w:val="28"/>
          <w:szCs w:val="28"/>
          <w:lang w:val="ru-RU"/>
        </w:rPr>
        <w:t>сервісів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Uber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та </w:t>
      </w:r>
      <w:r>
        <w:rPr>
          <w:rFonts w:ascii="Times New Roman" w:hAnsi="Times New Roman"/>
          <w:sz w:val="28"/>
          <w:szCs w:val="28"/>
        </w:rPr>
        <w:t>Lyft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Для </w:t>
      </w:r>
      <w:r>
        <w:rPr>
          <w:rFonts w:ascii="Times New Roman" w:hAnsi="Times New Roman"/>
          <w:sz w:val="28"/>
          <w:szCs w:val="28"/>
        </w:rPr>
        <w:t>Uber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— </w:t>
      </w:r>
      <w:r w:rsidRPr="00D2518E">
        <w:rPr>
          <w:rFonts w:ascii="Times New Roman" w:hAnsi="Times New Roman"/>
          <w:sz w:val="28"/>
          <w:szCs w:val="28"/>
          <w:lang w:val="ru-RU"/>
        </w:rPr>
        <w:t>$46,3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червні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2019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та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$31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червні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2020.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Та для </w:t>
      </w:r>
      <w:r>
        <w:rPr>
          <w:rFonts w:ascii="Times New Roman" w:hAnsi="Times New Roman"/>
          <w:sz w:val="28"/>
          <w:szCs w:val="28"/>
        </w:rPr>
        <w:t>Lyft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 —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$78,3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березні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2019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та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$26,9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березні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D2518E">
        <w:rPr>
          <w:rFonts w:ascii="Times New Roman" w:hAnsi="Times New Roman"/>
          <w:sz w:val="28"/>
          <w:szCs w:val="28"/>
          <w:lang w:val="ru-RU"/>
        </w:rPr>
        <w:t>.</w:t>
      </w:r>
    </w:p>
    <w:p w:rsidR="00E90CE2" w:rsidRPr="00D2518E" w:rsidRDefault="00E90CE2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0CE2" w:rsidRPr="00D2518E" w:rsidRDefault="00A2394A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Значних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втрат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зазнали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також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компанії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автозаправок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наприклад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британсько</w:t>
      </w:r>
      <w:r w:rsidRPr="00D2518E">
        <w:rPr>
          <w:rFonts w:ascii="Times New Roman" w:hAnsi="Times New Roman"/>
          <w:sz w:val="28"/>
          <w:szCs w:val="28"/>
          <w:lang w:val="ru-RU"/>
        </w:rPr>
        <w:t>-</w:t>
      </w:r>
      <w:r w:rsidRPr="00D2518E">
        <w:rPr>
          <w:rFonts w:ascii="Times New Roman" w:hAnsi="Times New Roman"/>
          <w:sz w:val="28"/>
          <w:szCs w:val="28"/>
          <w:lang w:val="ru-RU"/>
        </w:rPr>
        <w:t>нідерландський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гігант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Shell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значно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втратив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вартості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своїх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активів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з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$57,3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листопаді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2019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до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$33,1 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Pr="00D2518E">
        <w:rPr>
          <w:rFonts w:ascii="Times New Roman" w:hAnsi="Times New Roman"/>
          <w:sz w:val="28"/>
          <w:szCs w:val="28"/>
          <w:lang w:val="ru-RU"/>
        </w:rPr>
        <w:t>листопаді</w:t>
      </w:r>
      <w:proofErr w:type="spellEnd"/>
      <w:r w:rsidRPr="00D251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518E">
        <w:rPr>
          <w:rFonts w:ascii="Times New Roman" w:hAnsi="Times New Roman"/>
          <w:sz w:val="28"/>
          <w:szCs w:val="28"/>
          <w:lang w:val="ru-RU"/>
        </w:rPr>
        <w:t>2</w:t>
      </w:r>
      <w:r w:rsidRPr="00D2518E">
        <w:rPr>
          <w:rFonts w:ascii="Times New Roman" w:hAnsi="Times New Roman"/>
          <w:sz w:val="28"/>
          <w:szCs w:val="28"/>
          <w:lang w:val="ru-RU"/>
        </w:rPr>
        <w:t xml:space="preserve">020. </w:t>
      </w:r>
    </w:p>
    <w:p w:rsidR="00E90CE2" w:rsidRPr="00D2518E" w:rsidRDefault="005C7646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71120</wp:posOffset>
            </wp:positionV>
            <wp:extent cx="5295900" cy="3076575"/>
            <wp:effectExtent l="0" t="0" r="0" b="9525"/>
            <wp:wrapTight wrapText="bothSides">
              <wp:wrapPolygon edited="0">
                <wp:start x="0" y="0"/>
                <wp:lineTo x="0" y="21533"/>
                <wp:lineTo x="21522" y="21533"/>
                <wp:lineTo x="21522" y="0"/>
                <wp:lineTo x="0" y="0"/>
              </wp:wrapPolygon>
            </wp:wrapTight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E90CE2" w:rsidRPr="00D2518E" w:rsidRDefault="00E90CE2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31280" w:rsidRDefault="00031280">
      <w:pPr>
        <w:pStyle w:val="a5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031280" w:rsidRDefault="00031280">
      <w:pPr>
        <w:pStyle w:val="a5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031280" w:rsidRDefault="00031280">
      <w:pPr>
        <w:pStyle w:val="a5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031280" w:rsidRDefault="00031280">
      <w:pPr>
        <w:pStyle w:val="a5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031280" w:rsidRDefault="00031280">
      <w:pPr>
        <w:pStyle w:val="a5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031280" w:rsidRDefault="00031280">
      <w:pPr>
        <w:pStyle w:val="a5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031280" w:rsidRDefault="00031280">
      <w:pPr>
        <w:pStyle w:val="a5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031280" w:rsidRDefault="00031280">
      <w:pPr>
        <w:pStyle w:val="a5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031280" w:rsidRDefault="00031280">
      <w:pPr>
        <w:pStyle w:val="a5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031280" w:rsidRDefault="00031280">
      <w:pPr>
        <w:pStyle w:val="a5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031280" w:rsidRDefault="00031280">
      <w:pPr>
        <w:pStyle w:val="a5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031280" w:rsidRDefault="00031280">
      <w:pPr>
        <w:pStyle w:val="a5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031280" w:rsidRDefault="00031280">
      <w:pPr>
        <w:pStyle w:val="a5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031280" w:rsidRDefault="00031280">
      <w:pPr>
        <w:pStyle w:val="a5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031280" w:rsidRDefault="00031280">
      <w:pPr>
        <w:pStyle w:val="a5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031280" w:rsidRDefault="00031280">
      <w:pPr>
        <w:pStyle w:val="a5"/>
        <w:rPr>
          <w:rFonts w:ascii="Times New Roman" w:hAnsi="Times New Roman"/>
          <w:sz w:val="28"/>
          <w:szCs w:val="28"/>
          <w:u w:val="single"/>
          <w:lang w:val="ru-RU"/>
        </w:rPr>
      </w:pPr>
      <w:bookmarkStart w:id="0" w:name="_GoBack"/>
      <w:bookmarkEnd w:id="0"/>
    </w:p>
    <w:p w:rsidR="00E90CE2" w:rsidRPr="00D2518E" w:rsidRDefault="00A2394A">
      <w:pPr>
        <w:pStyle w:val="a5"/>
        <w:rPr>
          <w:lang w:val="ru-RU"/>
        </w:rPr>
      </w:pP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Коронавірус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для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людства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став не просто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епідемією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, </w:t>
      </w:r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а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переломним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моментом</w:t>
      </w:r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,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що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докорінно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змінив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економічний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лад</w:t>
      </w:r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,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трансформувавши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усі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сектори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економіки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.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Аналізуючи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зміни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можна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впевнено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сказати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,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що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з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цього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часу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віддалена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робота і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віртуальні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сервіси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стан</w:t>
      </w:r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уть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нормою та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значною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частиною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нашого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життя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, </w:t>
      </w:r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а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частка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людської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праці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в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сервісі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,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логістиці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та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комунікаціях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зменшиться</w:t>
      </w:r>
      <w:proofErr w:type="spellEnd"/>
      <w:r w:rsidRPr="00D2518E">
        <w:rPr>
          <w:rFonts w:ascii="Times New Roman" w:hAnsi="Times New Roman"/>
          <w:sz w:val="28"/>
          <w:szCs w:val="28"/>
          <w:u w:val="single"/>
          <w:lang w:val="ru-RU"/>
        </w:rPr>
        <w:t>.</w:t>
      </w:r>
    </w:p>
    <w:sectPr w:rsidR="00E90CE2" w:rsidRPr="00D2518E">
      <w:headerReference w:type="default" r:id="rId13"/>
      <w:footerReference w:type="defaul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94A" w:rsidRDefault="00A2394A">
      <w:r>
        <w:separator/>
      </w:r>
    </w:p>
  </w:endnote>
  <w:endnote w:type="continuationSeparator" w:id="0">
    <w:p w:rsidR="00A2394A" w:rsidRDefault="00A2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CE2" w:rsidRDefault="00E90CE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94A" w:rsidRDefault="00A2394A">
      <w:r>
        <w:separator/>
      </w:r>
    </w:p>
  </w:footnote>
  <w:footnote w:type="continuationSeparator" w:id="0">
    <w:p w:rsidR="00A2394A" w:rsidRDefault="00A23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CE2" w:rsidRDefault="00E90CE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0057"/>
    <w:multiLevelType w:val="hybridMultilevel"/>
    <w:tmpl w:val="BA2CACFA"/>
    <w:numStyleLink w:val="a"/>
  </w:abstractNum>
  <w:abstractNum w:abstractNumId="1" w15:restartNumberingAfterBreak="0">
    <w:nsid w:val="1FBB0FF5"/>
    <w:multiLevelType w:val="hybridMultilevel"/>
    <w:tmpl w:val="BA2CACFA"/>
    <w:styleLink w:val="a"/>
    <w:lvl w:ilvl="0" w:tplc="83D297A2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A4E848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5C9996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2407DE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44E1C2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8A61C2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FE0668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32162E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F87CDA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E2"/>
    <w:rsid w:val="00031280"/>
    <w:rsid w:val="000455C6"/>
    <w:rsid w:val="000825C0"/>
    <w:rsid w:val="000B0224"/>
    <w:rsid w:val="00425F82"/>
    <w:rsid w:val="004B1A57"/>
    <w:rsid w:val="004E708D"/>
    <w:rsid w:val="005C7646"/>
    <w:rsid w:val="00726662"/>
    <w:rsid w:val="00A2394A"/>
    <w:rsid w:val="00BB25CF"/>
    <w:rsid w:val="00C12D57"/>
    <w:rsid w:val="00D2518E"/>
    <w:rsid w:val="00E31AE7"/>
    <w:rsid w:val="00E64120"/>
    <w:rsid w:val="00E90CE2"/>
    <w:rsid w:val="00F055A1"/>
    <w:rsid w:val="00F5644A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60A87"/>
  <w15:docId w15:val="{E27A7DA8-62F6-409D-943D-69A92625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orldbank.org/en/region/eca/publication/europe-and-central-asia-economic-update?cid=eca_fb_eca_en_ext" TargetMode="Externa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n.org/sites/un2.un.org/files/20200720_un75_uae_futurepossibilitiesreport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Показник</a:t>
            </a:r>
            <a:r>
              <a:rPr lang="ru-RU" baseline="0"/>
              <a:t> ВВП у 2019 і 2020 роках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Світова економіка</c:v>
                </c:pt>
                <c:pt idx="1">
                  <c:v>США</c:v>
                </c:pt>
                <c:pt idx="2">
                  <c:v>Єврозона</c:v>
                </c:pt>
                <c:pt idx="3">
                  <c:v>Китай</c:v>
                </c:pt>
                <c:pt idx="4">
                  <c:v>Україна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2.4E-2</c:v>
                </c:pt>
                <c:pt idx="1">
                  <c:v>2.3E-2</c:v>
                </c:pt>
                <c:pt idx="2">
                  <c:v>1.2E-2</c:v>
                </c:pt>
                <c:pt idx="3">
                  <c:v>6.0999999999999999E-2</c:v>
                </c:pt>
                <c:pt idx="4">
                  <c:v>3.2000000000000001E-2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EF-488C-BE6E-6272294D22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Світова економіка</c:v>
                </c:pt>
                <c:pt idx="1">
                  <c:v>США</c:v>
                </c:pt>
                <c:pt idx="2">
                  <c:v>Єврозона</c:v>
                </c:pt>
                <c:pt idx="3">
                  <c:v>Китай</c:v>
                </c:pt>
                <c:pt idx="4">
                  <c:v>Україна</c:v>
                </c:pt>
              </c:strCache>
            </c:strRef>
          </c:cat>
          <c:val>
            <c:numRef>
              <c:f>Лист1!$C$2:$C$6</c:f>
              <c:numCache>
                <c:formatCode>0.00%</c:formatCode>
                <c:ptCount val="5"/>
                <c:pt idx="0">
                  <c:v>-5.1999999999999998E-2</c:v>
                </c:pt>
                <c:pt idx="1">
                  <c:v>-6.0999999999999999E-2</c:v>
                </c:pt>
                <c:pt idx="2">
                  <c:v>-9.0999999999999998E-2</c:v>
                </c:pt>
                <c:pt idx="3" formatCode="0%">
                  <c:v>-0.01</c:v>
                </c:pt>
                <c:pt idx="4">
                  <c:v>-8.2000000000000003E-2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EF-488C-BE6E-6272294D22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6921192"/>
        <c:axId val="426920864"/>
      </c:barChart>
      <c:catAx>
        <c:axId val="426921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6920864"/>
        <c:crosses val="autoZero"/>
        <c:auto val="1"/>
        <c:lblAlgn val="ctr"/>
        <c:lblOffset val="100"/>
        <c:noMultiLvlLbl val="0"/>
      </c:catAx>
      <c:valAx>
        <c:axId val="426920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6921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Lufthansa</c:v>
                </c:pt>
                <c:pt idx="1">
                  <c:v>Uber</c:v>
                </c:pt>
                <c:pt idx="2">
                  <c:v>Lyft</c:v>
                </c:pt>
                <c:pt idx="3">
                  <c:v>Shell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21.5</c:v>
                </c:pt>
                <c:pt idx="1">
                  <c:v>46.3</c:v>
                </c:pt>
                <c:pt idx="2">
                  <c:v>78.3</c:v>
                </c:pt>
                <c:pt idx="3">
                  <c:v>57.3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65-43DB-88D5-D0E28E7D16F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Lufthansa</c:v>
                </c:pt>
                <c:pt idx="1">
                  <c:v>Uber</c:v>
                </c:pt>
                <c:pt idx="2">
                  <c:v>Lyft</c:v>
                </c:pt>
                <c:pt idx="3">
                  <c:v>Shell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8.5</c:v>
                </c:pt>
                <c:pt idx="1">
                  <c:v>31</c:v>
                </c:pt>
                <c:pt idx="2">
                  <c:v>26.9</c:v>
                </c:pt>
                <c:pt idx="3">
                  <c:v>33.1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65-43DB-88D5-D0E28E7D16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9933272"/>
        <c:axId val="429931960"/>
      </c:barChart>
      <c:catAx>
        <c:axId val="429933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9931960"/>
        <c:crosses val="autoZero"/>
        <c:auto val="1"/>
        <c:lblAlgn val="ctr"/>
        <c:lblOffset val="100"/>
        <c:noMultiLvlLbl val="0"/>
      </c:catAx>
      <c:valAx>
        <c:axId val="429931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9933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2020-12-06T14:53:00Z</dcterms:created>
  <dcterms:modified xsi:type="dcterms:W3CDTF">2020-12-06T14:53:00Z</dcterms:modified>
</cp:coreProperties>
</file>