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11A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Завдання 11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Політичний портрет ідеального національного політичного лідера України: головні характеристики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1. Макро-уровень.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1.1. 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Политический строй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 - </w:t>
      </w:r>
      <w:r>
        <w:rPr>
          <w:rFonts w:ascii="times new roman" w:hAnsi="times new roman"/>
          <w:b w:val="0"/>
          <w:color w:val="000000"/>
          <w:sz w:val="24"/>
          <w:shd w:val="clear" w:fill="FFFFFF"/>
        </w:rPr>
        <w:t>демократическая, открытая система</w:t>
      </w:r>
      <w:r>
        <w:rPr>
          <w:rFonts w:ascii="times new roman" w:hAnsi="times new roman"/>
          <w:b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1.2.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Группы поддержки и группы давления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: </w:t>
      </w:r>
      <w:r>
        <w:rPr>
          <w:rFonts w:ascii="times new roman" w:hAnsi="times new roman"/>
          <w:b w:val="0"/>
          <w:color w:val="000000"/>
          <w:sz w:val="24"/>
          <w:shd w:val="clear" w:fill="FFFFFF"/>
        </w:rPr>
        <w:t>споспобность договориться со всеми.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1.3.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Исторические и нац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иональные тра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диции.</w:t>
      </w:r>
    </w:p>
    <w:p>
      <w:pPr>
        <w:keepNext w:val="0"/>
        <w:widowControl w:val="1"/>
        <w:numPr>
          <w:ilvl w:val="0"/>
          <w:numId w:val="13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свобод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олюбие, стремление к независимости</w:t>
      </w:r>
    </w:p>
    <w:p>
      <w:pPr>
        <w:keepNext w:val="0"/>
        <w:widowControl w:val="1"/>
        <w:numPr>
          <w:ilvl w:val="0"/>
          <w:numId w:val="13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демократизм</w:t>
      </w:r>
    </w:p>
    <w:p>
      <w:pPr>
        <w:keepNext w:val="0"/>
        <w:widowControl w:val="1"/>
        <w:numPr>
          <w:ilvl w:val="0"/>
          <w:numId w:val="13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приоритетность нравственности</w:t>
      </w:r>
    </w:p>
    <w:p>
      <w:pPr>
        <w:keepNext w:val="0"/>
        <w:widowControl w:val="1"/>
        <w:numPr>
          <w:ilvl w:val="0"/>
          <w:numId w:val="13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поощрение трудолюби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я</w:t>
      </w:r>
    </w:p>
    <w:p>
      <w:pPr>
        <w:keepNext w:val="0"/>
        <w:widowControl w:val="1"/>
        <w:numPr>
          <w:ilvl w:val="0"/>
          <w:numId w:val="13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объ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ективная оценка истории Украины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1.4.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Отношения с ЕС,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НАТО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М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ВФ,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США:</w:t>
      </w:r>
    </w:p>
    <w:p>
      <w:pPr>
        <w:keepNext w:val="0"/>
        <w:widowControl w:val="1"/>
        <w:numPr>
          <w:ilvl w:val="0"/>
          <w:numId w:val="16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соответствие критериям для вступления в ЕС</w:t>
      </w:r>
    </w:p>
    <w:p>
      <w:pPr>
        <w:keepNext w:val="0"/>
        <w:widowControl w:val="1"/>
        <w:numPr>
          <w:ilvl w:val="0"/>
          <w:numId w:val="16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сотрудничество с НАТО</w:t>
      </w:r>
    </w:p>
    <w:p>
      <w:pPr>
        <w:keepNext w:val="0"/>
        <w:widowControl w:val="1"/>
        <w:numPr>
          <w:ilvl w:val="0"/>
          <w:numId w:val="16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прекращение взятия кредитов у МВФ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на невыгодных условиях, кредиты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т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олько для развития страны изнутри, а не возврат долгов</w:t>
      </w:r>
    </w:p>
    <w:p>
      <w:pPr>
        <w:keepNext w:val="0"/>
        <w:widowControl w:val="1"/>
        <w:numPr>
          <w:ilvl w:val="0"/>
          <w:numId w:val="16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запрет на курирование каких-либо организаций 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их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финансовую поддержку, нейтральные отношения, недо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пуск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граждан США к должностям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 украинские посты.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1.5. Отношения с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о странами СНГ, Россией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нейтральные отношения, по отношению к Р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оссии - разрешение конфликтов, позже - возможн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ое установление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нейтрал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ь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ности, воз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можность торговых и экономических д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оговоренностей на взаимовыгодных условиях.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1.6.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Программа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по военному конфликту н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 Донбассе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: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расширение Тре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хсторо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нней к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онтактной группы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выполнение Минских соглашений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на установленных условиях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выборы на территории ЛДНР, получение границы, присутствие на выб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орах иностранных экзит-полов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интеграция людей обратно в украинское правовое поле, предоставление пенсий, восстановление инфраструктуры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посадка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бывших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должностных лиц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в соответствии с За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коном Украины</w:t>
      </w:r>
    </w:p>
    <w:p>
      <w:pPr>
        <w:keepNext w:val="0"/>
        <w:widowControl w:val="1"/>
        <w:numPr>
          <w:ilvl w:val="0"/>
          <w:numId w:val="17"/>
        </w:numPr>
        <w:shd w:val="clear" w:fill="auto"/>
        <w:spacing w:lineRule="auto" w:line="360" w:after="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предоставление особого статуса на 5 лет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1.7. Программа по незаконной аннексии Крыма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непризнание Крыма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 составе России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 Микро-уровень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2.1. Этапы политической жизни</w:t>
      </w:r>
    </w:p>
    <w:p>
      <w:pPr>
        <w:keepNext w:val="0"/>
        <w:widowControl w:val="1"/>
        <w:numPr>
          <w:ilvl w:val="0"/>
          <w:numId w:val="10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предполитическая деятельность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-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управленчество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 бизнесе, экономическом институте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, организации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;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дипломатич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еская деятельность, либо же политологичес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кая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отсутствие судимости </w:t>
      </w:r>
    </w:p>
    <w:p>
      <w:pPr>
        <w:keepNext w:val="0"/>
        <w:widowControl w:val="1"/>
        <w:numPr>
          <w:ilvl w:val="0"/>
          <w:numId w:val="10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рекрутирование в политику - с пом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ощью выборо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в, путем революции</w:t>
      </w:r>
    </w:p>
    <w:p>
      <w:pPr>
        <w:keepNext w:val="0"/>
        <w:widowControl w:val="1"/>
        <w:numPr>
          <w:ilvl w:val="0"/>
          <w:numId w:val="10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вхождение во власть -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 п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осту президента, либо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же главы партии, имеющей государственную власть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2.2. Тип власти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-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власть, основанная на поощрении, экспертности, примера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для подражания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2.3.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Стиль руководства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-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демократический: децентрализация власти, консультация с подчиненными, делегирование полномочий,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контролирование деятельности, при невыполнении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задач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увольнение, в зависимости от степени тяжести.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2.4.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Личные характеристики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: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аналитический склад ума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опыт в управлении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учет мнени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общества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высокий степень образованности, 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сведомленности в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сов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ременных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технологиях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постоянное саморазвитие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яркая харизма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предвидение будущего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быстрое реагирование на внешние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и внутренние изменения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честность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признание равенства всех перед законом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знан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ие экономики и способов ее развития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четкая позиция по всем фронтам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высокие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уровень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переговоров</w:t>
      </w:r>
    </w:p>
    <w:p>
      <w:pPr>
        <w:keepNext w:val="0"/>
        <w:widowControl w:val="1"/>
        <w:numPr>
          <w:ilvl w:val="0"/>
          <w:numId w:val="11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воплощение в себе единства народа.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2.5.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Идеологическая платформа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: концепция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, идеи, идеалы, лозунги.</w:t>
      </w:r>
    </w:p>
    <w:p>
      <w:pPr>
        <w:keepNext w:val="0"/>
        <w:widowControl w:val="1"/>
        <w:numPr>
          <w:ilvl w:val="0"/>
          <w:numId w:val="12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онцепция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- социал-либерализм</w:t>
      </w:r>
    </w:p>
    <w:p>
      <w:pPr>
        <w:keepNext w:val="0"/>
        <w:widowControl w:val="1"/>
        <w:numPr>
          <w:ilvl w:val="0"/>
          <w:numId w:val="12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идеи: ограниченное вмешательство государства в экономику, социально-ориентированная экономика,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предоставление свобод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 прав человека, налоги на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богатст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во, поддержание бедных слоев общества, предоставление конкурентной среды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;</w:t>
      </w:r>
    </w:p>
    <w:p>
      <w:pPr>
        <w:keepNext w:val="0"/>
        <w:widowControl w:val="1"/>
        <w:numPr>
          <w:ilvl w:val="0"/>
          <w:numId w:val="12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идеалы: общество, в котором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90% - средний класс,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общество воспринимает себя как семью, поэтому готово разделять блага, в то же время человек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главная ценность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, раз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решено все, что не запрещено законом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экономика саморегулируется, но поддерживается государством,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прожиточный минимум в соответствии с ев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вропейским,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верховенство права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коррупция как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пережиток прошлого.</w:t>
      </w:r>
    </w:p>
    <w:p>
      <w:pPr>
        <w:keepNext w:val="0"/>
        <w:widowControl w:val="1"/>
        <w:numPr>
          <w:ilvl w:val="0"/>
          <w:numId w:val="12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лозунги: "Что мы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сделаем,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то у нас и будет",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"Все равны перед законом", "Ценность личности -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гарант демократии".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2.6. Отношение к старой власти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:</w:t>
      </w:r>
    </w:p>
    <w:p>
      <w:pPr>
        <w:keepNext w:val="0"/>
        <w:widowControl w:val="1"/>
        <w:numPr>
          <w:ilvl w:val="0"/>
          <w:numId w:val="14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осадка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деятелей,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ревы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сивших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властные полномо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чия и заподозренные в коррупции,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"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крышевании"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откуп во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зможен лишь в случае, ес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ли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лицо вернет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сумму, идентичную размеру украденно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й</w:t>
      </w:r>
    </w:p>
    <w:p>
      <w:pPr>
        <w:keepNext w:val="0"/>
        <w:widowControl w:val="1"/>
        <w:numPr>
          <w:ilvl w:val="0"/>
          <w:numId w:val="14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отстранение от власти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дискредитировавших себя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гос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служащих 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работников</w:t>
      </w:r>
    </w:p>
    <w:p>
      <w:pPr>
        <w:keepNext w:val="0"/>
        <w:widowControl w:val="1"/>
        <w:numPr>
          <w:ilvl w:val="0"/>
          <w:numId w:val="14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лояльность по отношени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ю к организациям и партиям, работающих на благо общества</w:t>
      </w:r>
    </w:p>
    <w:p>
      <w:pPr>
        <w:keepNext w:val="0"/>
        <w:widowControl w:val="1"/>
        <w:numPr>
          <w:ilvl w:val="0"/>
          <w:numId w:val="14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роспуск организа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ций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и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советов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, в которы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х больше 1/3 - иностранные граждане.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2.7. Отношение к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националистам и радикалам.</w:t>
      </w:r>
    </w:p>
    <w:p>
      <w:pPr>
        <w:keepNext w:val="0"/>
        <w:widowControl w:val="1"/>
        <w:numPr>
          <w:ilvl w:val="0"/>
          <w:numId w:val="15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справедливы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й суд по отношению к активистам, нарушающих поря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док</w:t>
      </w:r>
    </w:p>
    <w:p>
      <w:pPr>
        <w:keepNext w:val="0"/>
        <w:widowControl w:val="1"/>
        <w:numPr>
          <w:ilvl w:val="0"/>
          <w:numId w:val="15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посадка лиц, нарушивших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закон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без права откупа</w:t>
      </w:r>
    </w:p>
    <w:p>
      <w:pPr>
        <w:keepNext w:val="0"/>
        <w:widowControl w:val="1"/>
        <w:numPr>
          <w:ilvl w:val="0"/>
          <w:numId w:val="15"/>
        </w:numPr>
        <w:shd w:val="clear" w:fill="auto"/>
        <w:spacing w:lineRule="auto" w:line="36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росп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уск организаций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с фашистской, нац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ионалистической символикой, 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также тех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организа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ций, которые лояльно относились к дан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ному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2.8.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Геополити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че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ская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программа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лидера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многовекторная п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олитика, направленная на вступление в НАТО и ЕС,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нейтральные отношения с РФ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(после решенного ко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нфликта на Донбассе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)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общение со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странами Европы, Азии, Бл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ижнего Востока, США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прекращение взятия кредитов от МВФ без нужды.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Arial" w:hAnsi="Arial"/>
          <w:b w:val="0"/>
          <w:i w:val="0"/>
          <w:color w:val="000000"/>
          <w:sz w:val="22"/>
        </w:rPr>
      </w:pPr>
      <w:bookmarkStart w:id="1" w:name="_dx_frag_StartFragment"/>
      <w:bookmarkEnd w:id="1"/>
      <w:bookmarkStart w:id="2" w:name="_dx_frag_StartFragment"/>
      <w:bookmarkEnd w:id="2"/>
      <w:bookmarkStart w:id="3" w:name="_dx_frag_StartFragment"/>
      <w:bookmarkEnd w:id="3"/>
      <w:r>
        <w:rPr>
          <w:rFonts w:ascii="Verdana" w:hAnsi="Verdana"/>
          <w:b w:val="0"/>
          <w:i w:val="0"/>
          <w:color w:val="000000"/>
          <w:sz w:val="20"/>
          <w:shd w:val="clear" w:fill="FFFFFF"/>
        </w:rPr>
        <w:t xml:space="preserve"> </w:t>
      </w:r>
      <w:r>
        <w:rPr>
          <w:rFonts w:ascii="Arial" w:hAnsi="Arial"/>
          <w:b w:val="0"/>
          <w:i w:val="0"/>
          <w:color w:val="000000"/>
          <w:sz w:val="22"/>
        </w:rPr>
        <w:t>. 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t xml:space="preserve"> </w:t>
      </w:r>
      <w:bookmarkStart w:id="4" w:name="_dx_frag_StartFragment"/>
      <w:bookmarkEnd w:id="4"/>
      <w:bookmarkStart w:id="5" w:name="_dx_frag_StartFragment"/>
      <w:bookmarkEnd w:id="5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Перспективи становлення інституту політичного лідера в Україні</w:t>
      </w: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Нинішня система управління в Україні потребує яскравої, енергійної, рішучої особистості управлінця, малопов'язаної зі старою ідеологією, вважає М.Пірен. В активі таких елітарних управлінців будуть сучасні вітчизняні потреби державотворення, справді спрямовані на користь українському суспільству. Сучасний управлінець повинен мати репутацію професіонала - розумного й порядного, здатного до боротьби за правду, готового до виправданого ризику, інновацій, людини, яка здатна швидко перекваліфіковуватись, вивчати іноземні мови і світовий досвід управління. Там, де на історичну сцену виходить справжня еліта, починають діяти інші, відмінні від законів кількості, якісні характеристики. У новій політиці управління все визначатиме якість, професіоналізм, громадянська позиція щодо держави й народу. Суттєвими для формування ціннісних орієнтацій елітарного управлінця є риси характеру, притаманні сильній, творчій особистості, а також типологія характеру, на що слід звертати увагу в процесі праці. Усі серйозні політичні сили України на сьогодні являють собою великі політичні системи. Таким чином, у людини, яка починає свій шлях у політиці, виникає потреба адаптуватись до цієї політичної системи або бути відкинутою нею. </w:t>
      </w:r>
    </w:p>
    <w:p>
      <w:pPr>
        <w:spacing w:lineRule="auto" w:line="360" w:after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Отже, одним з чинників, що зумовлюють якість інституту політичного лідера є механізм його формування. Відповідно, вдосконалення цього механізму позитивно вплине безпосередньо на саму політичну еліту. Перспективними напрямами вдосконалення механізму формування політичної еліти в Україні, на нашу думку, мають стати перш за все зростання ролі демократичних каналів рекрутування еліти (партії, профспілки, громадські організації), а також зростання кількості рис антрепренерської системи в процесі відбору еліти. </w:t>
      </w: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усього вищевикладеного можна зробити висновок, що на сьогодні в Україні бракує: 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розроблених концептів трансформації еліти та ролі еліти у процесі перехідного періоду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порівняльних загальнонаціональних та регіональних досліджень еліти в українському науковому просторі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інституціоналізації демократії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змінення стилю політичного лідера з псевдодемократичного на демократичний 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побудова чіткої недвузначної позиції голови держави</w:t>
      </w:r>
    </w:p>
    <w:p>
      <w:pPr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професійні навички як грунт для політичного лідера.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2FEB3F8"/>
    <w:multiLevelType w:val="hybridMultilevel"/>
    <w:lvl w:ilvl="0" w:tplc="5216C345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3E427715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Symbol" w:hAnsi="Symbol"/>
      </w:rPr>
    </w:lvl>
    <w:lvl w:ilvl="2" w:tplc="4503DB52">
      <w:start w:val="1"/>
      <w:numFmt w:val="bullet"/>
      <w:suff w:val="tab"/>
      <w:lvlText w:val="·"/>
      <w:lvlJc w:val="left"/>
      <w:pPr>
        <w:spacing w:lineRule="auto" w:line="240" w:after="0"/>
        <w:ind w:hanging="360" w:left="2160"/>
      </w:pPr>
      <w:rPr>
        <w:rFonts w:ascii="Symbol" w:hAnsi="Symbol"/>
      </w:rPr>
    </w:lvl>
    <w:lvl w:ilvl="3" w:tplc="14D53B27">
      <w:start w:val="1"/>
      <w:numFmt w:val="bullet"/>
      <w:suff w:val="tab"/>
      <w:lvlText w:val="o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38C82A25">
      <w:start w:val="1"/>
      <w:numFmt w:val="bullet"/>
      <w:suff w:val="tab"/>
      <w:lvlText w:val="·"/>
      <w:lvlJc w:val="left"/>
      <w:pPr>
        <w:spacing w:lineRule="auto" w:line="240" w:after="0"/>
        <w:ind w:hanging="360" w:left="3600"/>
      </w:pPr>
      <w:rPr>
        <w:rFonts w:ascii="Symbol" w:hAnsi="Symbol"/>
      </w:rPr>
    </w:lvl>
    <w:lvl w:ilvl="5" w:tplc="5E1B303B">
      <w:start w:val="1"/>
      <w:numFmt w:val="bullet"/>
      <w:suff w:val="tab"/>
      <w:lvlText w:val="o"/>
      <w:lvlJc w:val="left"/>
      <w:pPr>
        <w:spacing w:lineRule="auto" w:line="240" w:after="0"/>
        <w:ind w:hanging="360" w:left="4320"/>
      </w:pPr>
      <w:rPr>
        <w:rFonts w:ascii="Symbol" w:hAnsi="Symbol"/>
      </w:rPr>
    </w:lvl>
    <w:lvl w:ilvl="6" w:tplc="1F08129C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2B3545F0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Symbol" w:hAnsi="Symbol"/>
      </w:rPr>
    </w:lvl>
    <w:lvl w:ilvl="8" w:tplc="35FF38F9">
      <w:start w:val="1"/>
      <w:numFmt w:val="bullet"/>
      <w:suff w:val="tab"/>
      <w:lvlText w:val="·"/>
      <w:lvlJc w:val="left"/>
      <w:pPr>
        <w:spacing w:lineRule="auto" w:line="240" w:after="0"/>
        <w:ind w:hanging="360" w:left="6480"/>
      </w:pPr>
      <w:rPr>
        <w:rFonts w:ascii="Symbol" w:hAnsi="Symbol"/>
      </w:rPr>
    </w:lvl>
  </w:abstractNum>
  <w:abstractNum w:abstractNumId="1">
    <w:nsid w:val="540DEE46"/>
    <w:multiLevelType w:val="hybridMultilevel"/>
    <w:lvl w:ilvl="0" w:tplc="18121A9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FE9E32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7EA9AC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00723D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5DA87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53B1C9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CE430D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6B866F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DC792F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61C48578"/>
    <w:multiLevelType w:val="hybridMultilevel"/>
    <w:lvl w:ilvl="0" w:tplc="7D5A436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49E9F8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89DE30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DD1988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C710AC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546D9F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B56BE2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37C76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7705B8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3170FF5D"/>
    <w:multiLevelType w:val="hybridMultilevel"/>
    <w:lvl w:ilvl="0" w:tplc="3570440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966093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8EA07C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E99AB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73A2C4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1A04C0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D58EB6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79E10A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72009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21CD32D3"/>
    <w:multiLevelType w:val="hybridMultilevel"/>
    <w:lvl w:ilvl="0" w:tplc="1BC0AAD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708DCC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FB4425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B014F8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C8EEBB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FF8BC1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34E95A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77BC65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6A5765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1F523292"/>
    <w:multiLevelType w:val="hybridMultilevel"/>
    <w:lvl w:ilvl="0" w:tplc="2DD74EC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EA358B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0A7183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40783F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3361BC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58573A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B9A143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50C74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FB823B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7E36A959"/>
    <w:multiLevelType w:val="hybridMultilevel"/>
    <w:lvl w:ilvl="0" w:tplc="2B46C98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AF12B2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37E4C8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346156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4D3AE6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980FC9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FBA1B7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070B90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106D9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7A0A36E8"/>
    <w:multiLevelType w:val="hybridMultilevel"/>
    <w:lvl w:ilvl="0" w:tplc="4133B73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A52DC5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35BFFB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454C1B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16FE5C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69C5C9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6BA776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AB7F0D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4760C4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744CBCFF"/>
    <w:multiLevelType w:val="hybridMultilevel"/>
    <w:lvl w:ilvl="0" w:tplc="25CB374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585077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936328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2648B4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4EED47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7F6F1A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8EFC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B9C96C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3D384D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2977A3C5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0">
    <w:nsid w:val="4DF84ADD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1">
    <w:nsid w:val="57683058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2">
    <w:nsid w:val="38BED5BD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3">
    <w:nsid w:val="1BDBE2B3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4">
    <w:nsid w:val="21D03D84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5">
    <w:nsid w:val="18ED8596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6">
    <w:nsid w:val="5A3D77F2"/>
    <w:multiLevelType w:val="hybridMultilevel"/>
    <w:lvl w:ilvl="0" w:tplc="1342503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43089D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E5FDAC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BD6BE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CAE234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B7A24B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983B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E2107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0C46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