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D" w:rsidRPr="005B60DD" w:rsidRDefault="005B60DD" w:rsidP="005B60DD">
      <w:pPr>
        <w:rPr>
          <w:b/>
          <w:sz w:val="36"/>
          <w:szCs w:val="36"/>
        </w:rPr>
      </w:pPr>
      <w:proofErr w:type="spellStart"/>
      <w:r w:rsidRPr="005B60DD">
        <w:rPr>
          <w:b/>
          <w:sz w:val="36"/>
          <w:szCs w:val="36"/>
        </w:rPr>
        <w:t>Нетания</w:t>
      </w:r>
      <w:proofErr w:type="spellEnd"/>
      <w:r w:rsidRPr="005B60DD">
        <w:rPr>
          <w:b/>
          <w:sz w:val="36"/>
          <w:szCs w:val="36"/>
        </w:rPr>
        <w:t>, Израиль. Достопримечательности, фото, что посмотреть, куда сходить, отдых</w:t>
      </w:r>
    </w:p>
    <w:p w:rsidR="00853C00" w:rsidRDefault="00C52F95">
      <w:bookmarkStart w:id="0" w:name="_GoBack"/>
      <w:bookmarkEnd w:id="0"/>
      <w:proofErr w:type="spellStart"/>
      <w:r w:rsidRPr="008A7717">
        <w:rPr>
          <w:highlight w:val="yellow"/>
        </w:rPr>
        <w:t>Нетания</w:t>
      </w:r>
      <w:proofErr w:type="spellEnd"/>
      <w:r>
        <w:t xml:space="preserve"> – это портовый город в государстве </w:t>
      </w:r>
      <w:r w:rsidRPr="008A7717">
        <w:rPr>
          <w:highlight w:val="yellow"/>
        </w:rPr>
        <w:t>Израиль</w:t>
      </w:r>
      <w:r w:rsidR="004E6150">
        <w:t>. Он расположен на побережье С</w:t>
      </w:r>
      <w:r>
        <w:t>редиземного моря</w:t>
      </w:r>
      <w:r w:rsidR="004E6150">
        <w:t>,</w:t>
      </w:r>
      <w:r w:rsidR="00A035AC">
        <w:t xml:space="preserve"> примерно в 30 км от Тель-Авива с севера и 56 км от Хайф</w:t>
      </w:r>
      <w:r w:rsidR="004E6150">
        <w:t>ы с юга. Этот крупнейший</w:t>
      </w:r>
      <w:r w:rsidR="008A69DF">
        <w:t xml:space="preserve"> в стране</w:t>
      </w:r>
      <w:r w:rsidR="004E6150">
        <w:t xml:space="preserve"> курорт</w:t>
      </w:r>
      <w:r w:rsidR="008A69DF">
        <w:t>,</w:t>
      </w:r>
      <w:r w:rsidR="004E6150">
        <w:t xml:space="preserve"> </w:t>
      </w:r>
      <w:r w:rsidR="00A035AC">
        <w:t>известен своими</w:t>
      </w:r>
      <w:r w:rsidR="008A7717">
        <w:t xml:space="preserve"> </w:t>
      </w:r>
      <w:r w:rsidR="008A7717" w:rsidRPr="008A7717">
        <w:rPr>
          <w:highlight w:val="yellow"/>
        </w:rPr>
        <w:t>достопримечательностями</w:t>
      </w:r>
      <w:r w:rsidR="008A69DF">
        <w:t>,</w:t>
      </w:r>
      <w:r w:rsidR="008A7717">
        <w:t xml:space="preserve"> чистыми пляжами,</w:t>
      </w:r>
      <w:r w:rsidR="00A035AC">
        <w:t xml:space="preserve"> расположенными вдоль побережья </w:t>
      </w:r>
      <w:r w:rsidR="00812B9A">
        <w:t>современными отелями и историко-культурными сооружениями.</w:t>
      </w:r>
      <w:r w:rsidR="00A035AC">
        <w:t xml:space="preserve">  </w:t>
      </w:r>
    </w:p>
    <w:p w:rsidR="00446563" w:rsidRPr="00406DF3" w:rsidRDefault="00853C00">
      <w:pPr>
        <w:rPr>
          <w:b/>
          <w:sz w:val="32"/>
          <w:szCs w:val="32"/>
        </w:rPr>
      </w:pPr>
      <w:r w:rsidRPr="00853C00">
        <w:rPr>
          <w:b/>
          <w:sz w:val="32"/>
          <w:szCs w:val="32"/>
        </w:rPr>
        <w:t>Общая информация</w:t>
      </w:r>
      <w:r w:rsidR="00C52F95" w:rsidRPr="00853C00">
        <w:rPr>
          <w:b/>
          <w:sz w:val="32"/>
          <w:szCs w:val="32"/>
        </w:rPr>
        <w:t xml:space="preserve">  </w:t>
      </w:r>
    </w:p>
    <w:p w:rsidR="00812B9A" w:rsidRDefault="008A7717">
      <w:r>
        <w:t>Г</w:t>
      </w:r>
      <w:r w:rsidR="00812B9A">
        <w:t>ород</w:t>
      </w:r>
      <w:r w:rsidR="00AD6017">
        <w:t xml:space="preserve"> начал формироваться</w:t>
      </w:r>
      <w:r w:rsidR="00812B9A">
        <w:t xml:space="preserve"> в двадцатых годах</w:t>
      </w:r>
      <w:r w:rsidR="00965F4B">
        <w:t xml:space="preserve"> прошлого</w:t>
      </w:r>
      <w:r w:rsidR="000760BD">
        <w:t xml:space="preserve"> века. Его первыми</w:t>
      </w:r>
      <w:r w:rsidR="002F3D05">
        <w:t xml:space="preserve"> колонистами</w:t>
      </w:r>
      <w:r w:rsidR="000760BD">
        <w:t xml:space="preserve"> стали </w:t>
      </w:r>
      <w:r w:rsidR="00812B9A">
        <w:t xml:space="preserve"> </w:t>
      </w:r>
      <w:r w:rsidR="000760BD">
        <w:t>восточно-европейские переселенцы</w:t>
      </w:r>
      <w:r w:rsidR="00AD6017">
        <w:t>,</w:t>
      </w:r>
      <w:r w:rsidR="000760BD">
        <w:t xml:space="preserve"> которые благодаря</w:t>
      </w:r>
      <w:r w:rsidR="00AD6017">
        <w:t xml:space="preserve"> грамотному</w:t>
      </w:r>
      <w:r w:rsidR="000760BD">
        <w:t xml:space="preserve"> налаживанию сельскохозяйственной инфраструктуры</w:t>
      </w:r>
      <w:r w:rsidR="008A69DF">
        <w:t>,</w:t>
      </w:r>
      <w:r w:rsidR="000760BD">
        <w:t xml:space="preserve"> со временем сумели превратить обычное поселение в  крупней</w:t>
      </w:r>
      <w:r w:rsidR="004850ED">
        <w:t>ший курортный центр</w:t>
      </w:r>
      <w:r w:rsidR="000760BD">
        <w:t xml:space="preserve"> Израиля. </w:t>
      </w:r>
    </w:p>
    <w:p w:rsidR="00965F4B" w:rsidRPr="00965F4B" w:rsidRDefault="00965F4B" w:rsidP="00965F4B">
      <w:pPr>
        <w:rPr>
          <w:b/>
          <w:sz w:val="28"/>
          <w:szCs w:val="28"/>
        </w:rPr>
      </w:pPr>
      <w:r w:rsidRPr="00965F4B">
        <w:rPr>
          <w:b/>
          <w:sz w:val="28"/>
          <w:szCs w:val="28"/>
        </w:rPr>
        <w:t>Месторасположение</w:t>
      </w:r>
      <w:r>
        <w:rPr>
          <w:b/>
          <w:sz w:val="28"/>
          <w:szCs w:val="28"/>
        </w:rPr>
        <w:t xml:space="preserve"> и численность населения</w:t>
      </w:r>
    </w:p>
    <w:p w:rsidR="00965F4B" w:rsidRDefault="008A7717">
      <w:r>
        <w:t>Географическое место</w:t>
      </w:r>
      <w:r w:rsidR="00965F4B">
        <w:t xml:space="preserve">расположение города - центр Израиля. Он занимает территорию прибрежной долины </w:t>
      </w:r>
      <w:proofErr w:type="spellStart"/>
      <w:r w:rsidR="00965F4B">
        <w:t>Шарон</w:t>
      </w:r>
      <w:proofErr w:type="spellEnd"/>
      <w:r w:rsidR="008A69DF">
        <w:t>,</w:t>
      </w:r>
      <w:r w:rsidR="00965F4B">
        <w:t xml:space="preserve"> известной своим библейским прошлым. Северная граница являет собой гору Кармель, укрывающую курортные места от холодных порывов ветра.  </w:t>
      </w:r>
    </w:p>
    <w:p w:rsidR="00446563" w:rsidRDefault="008A69DF" w:rsidP="00446563">
      <w:r w:rsidRPr="00994ACB">
        <w:t xml:space="preserve">Город </w:t>
      </w:r>
      <w:proofErr w:type="spellStart"/>
      <w:r w:rsidRPr="00994ACB">
        <w:t>Нетания</w:t>
      </w:r>
      <w:proofErr w:type="spellEnd"/>
      <w:r w:rsidRPr="00994ACB">
        <w:t xml:space="preserve"> расположен в 35 км к северу от городской агломерации </w:t>
      </w:r>
      <w:proofErr w:type="spellStart"/>
      <w:proofErr w:type="gramStart"/>
      <w:r w:rsidRPr="00994ACB">
        <w:t>Тел</w:t>
      </w:r>
      <w:r>
        <w:t>ь</w:t>
      </w:r>
      <w:proofErr w:type="spellEnd"/>
      <w:r>
        <w:t xml:space="preserve"> - </w:t>
      </w:r>
      <w:proofErr w:type="spellStart"/>
      <w:r>
        <w:t>Авива</w:t>
      </w:r>
      <w:proofErr w:type="spellEnd"/>
      <w:proofErr w:type="gramEnd"/>
      <w:r>
        <w:t xml:space="preserve"> (в центральном округе</w:t>
      </w:r>
      <w:r w:rsidRPr="00994ACB">
        <w:t xml:space="preserve"> Израиля). По данным бюро статистики страны, население города составляет 200 00</w:t>
      </w:r>
      <w:r>
        <w:t>0</w:t>
      </w:r>
      <w:r w:rsidRPr="00994ACB">
        <w:t xml:space="preserve"> человек.</w:t>
      </w:r>
      <w:r w:rsidR="009608BB">
        <w:rPr>
          <w:b/>
          <w:sz w:val="32"/>
          <w:szCs w:val="32"/>
        </w:rPr>
        <w:br/>
      </w:r>
      <w:r w:rsidR="009608BB" w:rsidRPr="00965F4B">
        <w:rPr>
          <w:b/>
          <w:sz w:val="28"/>
          <w:szCs w:val="28"/>
        </w:rPr>
        <w:t>Исторический очерк</w:t>
      </w:r>
      <w:r w:rsidR="00446563" w:rsidRPr="00446563">
        <w:t xml:space="preserve"> </w:t>
      </w:r>
    </w:p>
    <w:p w:rsidR="009608BB" w:rsidRPr="00446563" w:rsidRDefault="008A69DF">
      <w:r>
        <w:t>В 1932</w:t>
      </w:r>
      <w:r w:rsidR="00446563">
        <w:t xml:space="preserve"> году </w:t>
      </w:r>
      <w:proofErr w:type="spellStart"/>
      <w:r w:rsidR="00446563">
        <w:t>Нетанию</w:t>
      </w:r>
      <w:proofErr w:type="spellEnd"/>
      <w:r w:rsidR="00446563">
        <w:t xml:space="preserve"> признали деревней. Спустя 20 лет численность жителей достигла  10 тысяч человек</w:t>
      </w:r>
      <w:r>
        <w:t>, а в 1948 году - э</w:t>
      </w:r>
      <w:r w:rsidR="00446563">
        <w:t>та местность официально приобрела статус города. После ухода арабов, первыми здешними поселенцами стали евреи</w:t>
      </w:r>
      <w:r>
        <w:t>, бежавшие от массового уничтожения</w:t>
      </w:r>
      <w:r w:rsidR="00446563">
        <w:t xml:space="preserve"> нацистами различных этнических групп. Со временем</w:t>
      </w:r>
      <w:r>
        <w:t>,</w:t>
      </w:r>
      <w:r w:rsidR="00446563">
        <w:t xml:space="preserve"> население пополнилось репатриантами, приехавшими из постсоветских стран. Популярность местных пляжей возросла в 50-х годах 20-го века. </w:t>
      </w:r>
      <w:proofErr w:type="spellStart"/>
      <w:r w:rsidR="00446563">
        <w:t>Нетанию</w:t>
      </w:r>
      <w:proofErr w:type="spellEnd"/>
      <w:r w:rsidR="00446563">
        <w:t xml:space="preserve"> любят за живописные пейзажи и морской климат. </w:t>
      </w:r>
    </w:p>
    <w:p w:rsidR="009608BB" w:rsidRDefault="009608BB">
      <w:r>
        <w:t xml:space="preserve">Название города происходит от </w:t>
      </w:r>
      <w:proofErr w:type="spellStart"/>
      <w:r>
        <w:t>Натания</w:t>
      </w:r>
      <w:proofErr w:type="spellEnd"/>
      <w:r w:rsidR="008A69DF">
        <w:t>,</w:t>
      </w:r>
      <w:r>
        <w:t xml:space="preserve"> в дань уважения к Натану Штраусу </w:t>
      </w:r>
      <w:r w:rsidR="008A69DF">
        <w:t xml:space="preserve">- </w:t>
      </w:r>
      <w:r>
        <w:t>американскому миллиардеру</w:t>
      </w:r>
      <w:r w:rsidR="004850ED">
        <w:t xml:space="preserve"> и филантропу</w:t>
      </w:r>
      <w:r>
        <w:t xml:space="preserve"> еврейского происхождения</w:t>
      </w:r>
      <w:r w:rsidR="009357DD">
        <w:t>,</w:t>
      </w:r>
      <w:r>
        <w:t xml:space="preserve"> беспрестанно оказывающему по</w:t>
      </w:r>
      <w:r w:rsidR="009357DD">
        <w:t>мощь своим соотечественникам в П</w:t>
      </w:r>
      <w:r>
        <w:t xml:space="preserve">алестине.   </w:t>
      </w:r>
    </w:p>
    <w:p w:rsidR="004850ED" w:rsidRPr="009608BB" w:rsidRDefault="004850ED">
      <w:r w:rsidRPr="002865BB">
        <w:t>Во время войны за независимость</w:t>
      </w:r>
      <w:r w:rsidR="009357DD">
        <w:t>,</w:t>
      </w:r>
      <w:r w:rsidRPr="002865BB">
        <w:t xml:space="preserve"> г</w:t>
      </w:r>
      <w:r w:rsidR="009357DD">
        <w:t>ород был главной военной базой сил о</w:t>
      </w:r>
      <w:r w:rsidRPr="002865BB">
        <w:t>бороны Израил</w:t>
      </w:r>
      <w:r>
        <w:t>я. Согласно</w:t>
      </w:r>
      <w:r w:rsidRPr="002865BB">
        <w:t xml:space="preserve"> </w:t>
      </w:r>
      <w:r>
        <w:t>мандату</w:t>
      </w:r>
      <w:r w:rsidR="009357DD">
        <w:t>,</w:t>
      </w:r>
      <w:r>
        <w:t xml:space="preserve"> принятому</w:t>
      </w:r>
      <w:r w:rsidRPr="002865BB">
        <w:t xml:space="preserve"> в 1948 году </w:t>
      </w:r>
      <w:r w:rsidR="009357DD">
        <w:t xml:space="preserve">- </w:t>
      </w:r>
      <w:r w:rsidRPr="002865BB">
        <w:t xml:space="preserve">контроль над </w:t>
      </w:r>
      <w:proofErr w:type="spellStart"/>
      <w:r w:rsidRPr="002865BB">
        <w:t>Нетан</w:t>
      </w:r>
      <w:r>
        <w:t>ией</w:t>
      </w:r>
      <w:proofErr w:type="spellEnd"/>
      <w:r>
        <w:t xml:space="preserve"> осуществлялся еврейскими военизированными груп</w:t>
      </w:r>
      <w:r w:rsidR="009357DD">
        <w:t>п</w:t>
      </w:r>
      <w:r>
        <w:t>ировками</w:t>
      </w:r>
      <w:r w:rsidRPr="002865BB">
        <w:t xml:space="preserve"> </w:t>
      </w:r>
      <w:r w:rsidR="009357DD">
        <w:t xml:space="preserve">- </w:t>
      </w:r>
      <w:proofErr w:type="spellStart"/>
      <w:r w:rsidRPr="002865BB">
        <w:t>Хагана</w:t>
      </w:r>
      <w:proofErr w:type="spellEnd"/>
      <w:r w:rsidRPr="002865BB">
        <w:t xml:space="preserve"> и </w:t>
      </w:r>
      <w:proofErr w:type="spellStart"/>
      <w:r w:rsidRPr="002865BB">
        <w:t>Иргуна</w:t>
      </w:r>
      <w:proofErr w:type="spellEnd"/>
      <w:r w:rsidRPr="002865BB">
        <w:t xml:space="preserve">. </w:t>
      </w:r>
      <w:r w:rsidR="009357DD">
        <w:t>Третьего декабря этого же</w:t>
      </w:r>
      <w:r>
        <w:t xml:space="preserve"> года</w:t>
      </w:r>
      <w:r w:rsidR="009357DD">
        <w:t xml:space="preserve"> - </w:t>
      </w:r>
      <w:proofErr w:type="spellStart"/>
      <w:r w:rsidR="009357DD">
        <w:t>Нетания</w:t>
      </w:r>
      <w:proofErr w:type="spellEnd"/>
      <w:r w:rsidR="009357DD">
        <w:t xml:space="preserve"> официал</w:t>
      </w:r>
      <w:r>
        <w:t>ьно</w:t>
      </w:r>
      <w:r w:rsidR="009357DD">
        <w:t xml:space="preserve"> получила городские права</w:t>
      </w:r>
      <w:r>
        <w:t xml:space="preserve"> и была признана</w:t>
      </w:r>
      <w:r w:rsidRPr="002865BB">
        <w:t xml:space="preserve"> </w:t>
      </w:r>
      <w:r w:rsidR="009357DD">
        <w:t>первым городом</w:t>
      </w:r>
      <w:r w:rsidRPr="002865BB">
        <w:t xml:space="preserve"> в независимом государстве Израиль. </w:t>
      </w:r>
    </w:p>
    <w:p w:rsidR="009608BB" w:rsidRDefault="009608BB" w:rsidP="009608BB">
      <w:r>
        <w:t>После еврейско</w:t>
      </w:r>
      <w:r w:rsidR="0058366F">
        <w:t>-</w:t>
      </w:r>
      <w:r>
        <w:t>арабской войны 1948 года</w:t>
      </w:r>
      <w:r w:rsidR="009357DD">
        <w:t>,</w:t>
      </w:r>
      <w:r>
        <w:t xml:space="preserve"> к городу </w:t>
      </w:r>
      <w:proofErr w:type="spellStart"/>
      <w:r>
        <w:t>Нетания</w:t>
      </w:r>
      <w:proofErr w:type="spellEnd"/>
      <w:r>
        <w:t xml:space="preserve"> были присоединены земли 3 близлежащих  арабских деревень </w:t>
      </w:r>
      <w:r w:rsidR="009357DD">
        <w:t xml:space="preserve">- </w:t>
      </w:r>
      <w:proofErr w:type="spellStart"/>
      <w:r>
        <w:t>Умм</w:t>
      </w:r>
      <w:proofErr w:type="spellEnd"/>
      <w:r>
        <w:t xml:space="preserve"> </w:t>
      </w:r>
      <w:proofErr w:type="spellStart"/>
      <w:r>
        <w:t>Халид</w:t>
      </w:r>
      <w:proofErr w:type="spellEnd"/>
      <w:r>
        <w:t xml:space="preserve">, </w:t>
      </w:r>
      <w:proofErr w:type="spellStart"/>
      <w:r>
        <w:t>Байярат</w:t>
      </w:r>
      <w:proofErr w:type="spellEnd"/>
      <w:r>
        <w:t xml:space="preserve"> </w:t>
      </w:r>
      <w:proofErr w:type="spellStart"/>
      <w:r>
        <w:t>Ханнун</w:t>
      </w:r>
      <w:proofErr w:type="spellEnd"/>
      <w:r>
        <w:t xml:space="preserve"> и </w:t>
      </w:r>
      <w:proofErr w:type="spellStart"/>
      <w:r>
        <w:t>Табсур</w:t>
      </w:r>
      <w:proofErr w:type="spellEnd"/>
      <w:r>
        <w:t>, жители которых отправились в изгнание.</w:t>
      </w:r>
    </w:p>
    <w:p w:rsidR="00406DF3" w:rsidRPr="002247ED" w:rsidRDefault="00406DF3" w:rsidP="00406DF3">
      <w:pPr>
        <w:rPr>
          <w:b/>
          <w:sz w:val="28"/>
          <w:szCs w:val="28"/>
        </w:rPr>
      </w:pPr>
      <w:r w:rsidRPr="002247ED">
        <w:rPr>
          <w:b/>
          <w:sz w:val="28"/>
          <w:szCs w:val="28"/>
        </w:rPr>
        <w:lastRenderedPageBreak/>
        <w:t>Климат и экология</w:t>
      </w:r>
    </w:p>
    <w:p w:rsidR="00406DF3" w:rsidRDefault="00406DF3" w:rsidP="00406DF3">
      <w:r>
        <w:t>Влюбленность туристов в это место обусловлена хорошим климатом. Благодаря мощн</w:t>
      </w:r>
      <w:r w:rsidR="009357DD">
        <w:t>ому горному массиву и близости С</w:t>
      </w:r>
      <w:r>
        <w:t>редиземного моря, локальные климатические условия отличаются мягкостью и размеренностью. Понятие пляжного сезона здесь отсутствует, поскольку любой сезон позволяет</w:t>
      </w:r>
      <w:r w:rsidR="009357DD">
        <w:t>,</w:t>
      </w:r>
      <w:r>
        <w:t xml:space="preserve"> приехав в  </w:t>
      </w:r>
      <w:proofErr w:type="spellStart"/>
      <w:r>
        <w:t>Нетанию</w:t>
      </w:r>
      <w:proofErr w:type="spellEnd"/>
      <w:r>
        <w:t xml:space="preserve"> на отдых</w:t>
      </w:r>
      <w:r w:rsidR="009357DD">
        <w:t>,</w:t>
      </w:r>
      <w:r>
        <w:t xml:space="preserve"> наслаждат</w:t>
      </w:r>
      <w:r w:rsidR="009357DD">
        <w:t>ь</w:t>
      </w:r>
      <w:r>
        <w:t>ся теплой погодой.</w:t>
      </w:r>
    </w:p>
    <w:p w:rsidR="00406DF3" w:rsidRDefault="00254FA1" w:rsidP="00406DF3">
      <w:r>
        <w:t xml:space="preserve">Все </w:t>
      </w:r>
      <w:r w:rsidR="00406DF3">
        <w:t>же</w:t>
      </w:r>
      <w:r w:rsidR="009357DD">
        <w:t>, с</w:t>
      </w:r>
      <w:r w:rsidR="00406DF3">
        <w:t>амый благоприятный период для отдыха – апрель-май. Температурная норм</w:t>
      </w:r>
      <w:r w:rsidR="009357DD">
        <w:t>а морской воды в это время соста</w:t>
      </w:r>
      <w:r w:rsidR="00406DF3">
        <w:t>вляет до 22 градусов по Цельсию</w:t>
      </w:r>
      <w:r w:rsidR="009357DD">
        <w:t>,</w:t>
      </w:r>
      <w:r w:rsidR="00406DF3">
        <w:t xml:space="preserve"> а воздух прогревается до 27-30 градусов. Минимальная температура в 15</w:t>
      </w:r>
      <w:r w:rsidR="009357DD">
        <w:t xml:space="preserve"> </w:t>
      </w:r>
      <w:r w:rsidR="00406DF3">
        <w:t>-18</w:t>
      </w:r>
      <w:proofErr w:type="gramStart"/>
      <w:r w:rsidR="009357DD" w:rsidRPr="009357DD">
        <w:t>°</w:t>
      </w:r>
      <w:r w:rsidR="00406DF3">
        <w:t>С</w:t>
      </w:r>
      <w:proofErr w:type="gramEnd"/>
      <w:r w:rsidR="00406DF3">
        <w:t xml:space="preserve"> фиксируется в январе.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13"/>
        <w:gridCol w:w="1421"/>
        <w:gridCol w:w="1559"/>
        <w:gridCol w:w="1559"/>
        <w:gridCol w:w="1562"/>
      </w:tblGrid>
      <w:tr w:rsidR="00406DF3" w:rsidTr="00D0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602B7B" w:rsidRDefault="00406DF3" w:rsidP="00D00505">
            <w:pPr>
              <w:ind w:left="-20"/>
              <w:jc w:val="center"/>
              <w:rPr>
                <w:b/>
              </w:rPr>
            </w:pPr>
            <w:r w:rsidRPr="00602B7B">
              <w:rPr>
                <w:b/>
              </w:rPr>
              <w:t>Месяц</w:t>
            </w:r>
          </w:p>
        </w:tc>
        <w:tc>
          <w:tcPr>
            <w:tcW w:w="1419" w:type="dxa"/>
          </w:tcPr>
          <w:p w:rsidR="00406DF3" w:rsidRPr="00BB77F4" w:rsidRDefault="00406DF3" w:rsidP="00D00505">
            <w:pPr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77F4">
              <w:rPr>
                <w:b/>
              </w:rPr>
              <w:t>Макс. температура (°C)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Pr="00BB77F4" w:rsidRDefault="00406DF3" w:rsidP="00D00505">
            <w:pPr>
              <w:jc w:val="center"/>
              <w:rPr>
                <w:b/>
              </w:rPr>
            </w:pPr>
            <w:r w:rsidRPr="00BB77F4">
              <w:rPr>
                <w:b/>
              </w:rPr>
              <w:t>Сред</w:t>
            </w:r>
            <w:proofErr w:type="gramStart"/>
            <w:r w:rsidRPr="00BB77F4">
              <w:rPr>
                <w:b/>
              </w:rPr>
              <w:t>.</w:t>
            </w:r>
            <w:proofErr w:type="gramEnd"/>
            <w:r w:rsidRPr="00BB77F4">
              <w:rPr>
                <w:b/>
              </w:rPr>
              <w:t xml:space="preserve"> </w:t>
            </w:r>
            <w:proofErr w:type="gramStart"/>
            <w:r w:rsidRPr="00BB77F4">
              <w:rPr>
                <w:b/>
              </w:rPr>
              <w:t>т</w:t>
            </w:r>
            <w:proofErr w:type="gramEnd"/>
            <w:r w:rsidRPr="00BB77F4">
              <w:rPr>
                <w:b/>
              </w:rPr>
              <w:t>емпература (°C)</w:t>
            </w:r>
          </w:p>
        </w:tc>
        <w:tc>
          <w:tcPr>
            <w:tcW w:w="1559" w:type="dxa"/>
          </w:tcPr>
          <w:p w:rsidR="00406DF3" w:rsidRPr="00BB77F4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77F4">
              <w:rPr>
                <w:b/>
              </w:rPr>
              <w:t>Мин. Температура (°C)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Pr="00BB77F4" w:rsidRDefault="00406DF3" w:rsidP="00D00505">
            <w:pPr>
              <w:jc w:val="center"/>
              <w:rPr>
                <w:b/>
              </w:rPr>
            </w:pPr>
            <w:r w:rsidRPr="00BB77F4">
              <w:rPr>
                <w:b/>
              </w:rPr>
              <w:t>Сред</w:t>
            </w:r>
            <w:proofErr w:type="gramStart"/>
            <w:r w:rsidRPr="00BB77F4">
              <w:rPr>
                <w:b/>
              </w:rPr>
              <w:t>.</w:t>
            </w:r>
            <w:proofErr w:type="gramEnd"/>
            <w:r w:rsidRPr="00BB77F4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ровень осадков </w:t>
            </w:r>
            <w:r w:rsidRPr="00BB77F4">
              <w:rPr>
                <w:b/>
              </w:rPr>
              <w:t>(мм)</w:t>
            </w:r>
          </w:p>
        </w:tc>
      </w:tr>
      <w:tr w:rsidR="00406DF3" w:rsidTr="00D00505">
        <w:trPr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Январь</w:t>
            </w:r>
          </w:p>
        </w:tc>
        <w:tc>
          <w:tcPr>
            <w:tcW w:w="141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9.2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7F4">
              <w:t>9.2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154</w:t>
            </w:r>
          </w:p>
        </w:tc>
      </w:tr>
      <w:tr w:rsidR="00406DF3" w:rsidTr="00D0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Февраль</w:t>
            </w:r>
          </w:p>
        </w:tc>
        <w:tc>
          <w:tcPr>
            <w:tcW w:w="141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13.8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7F4">
              <w:t>9.2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79</w:t>
            </w:r>
          </w:p>
        </w:tc>
      </w:tr>
      <w:tr w:rsidR="00406DF3" w:rsidTr="00D00505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Март</w:t>
            </w:r>
          </w:p>
        </w:tc>
        <w:tc>
          <w:tcPr>
            <w:tcW w:w="141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15.3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7F4">
              <w:t>9.9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56</w:t>
            </w:r>
          </w:p>
        </w:tc>
      </w:tr>
      <w:tr w:rsidR="00406DF3" w:rsidTr="00D0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Апрель</w:t>
            </w:r>
          </w:p>
        </w:tc>
        <w:tc>
          <w:tcPr>
            <w:tcW w:w="141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17.8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7F4">
              <w:t>11.9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14</w:t>
            </w:r>
          </w:p>
        </w:tc>
      </w:tr>
      <w:tr w:rsidR="00406DF3" w:rsidTr="00D00505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Май</w:t>
            </w:r>
          </w:p>
        </w:tc>
        <w:tc>
          <w:tcPr>
            <w:tcW w:w="1419" w:type="dxa"/>
          </w:tcPr>
          <w:p w:rsidR="00406DF3" w:rsidRPr="00A551FE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20.9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7F4">
              <w:t>15.2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4</w:t>
            </w:r>
          </w:p>
        </w:tc>
      </w:tr>
      <w:tr w:rsidR="00406DF3" w:rsidTr="00D0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Июнь</w:t>
            </w:r>
          </w:p>
        </w:tc>
        <w:tc>
          <w:tcPr>
            <w:tcW w:w="1419" w:type="dxa"/>
          </w:tcPr>
          <w:p w:rsidR="00406DF3" w:rsidRPr="00A551FE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23.5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7F4">
              <w:t>18.6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0</w:t>
            </w:r>
          </w:p>
        </w:tc>
      </w:tr>
      <w:tr w:rsidR="00406DF3" w:rsidTr="00D00505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Июль</w:t>
            </w:r>
          </w:p>
        </w:tc>
        <w:tc>
          <w:tcPr>
            <w:tcW w:w="1419" w:type="dxa"/>
          </w:tcPr>
          <w:p w:rsidR="00406DF3" w:rsidRPr="00A551FE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25.4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7F4">
              <w:t>20.7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0</w:t>
            </w:r>
          </w:p>
        </w:tc>
      </w:tr>
      <w:tr w:rsidR="00406DF3" w:rsidTr="00D0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Август</w:t>
            </w:r>
          </w:p>
        </w:tc>
        <w:tc>
          <w:tcPr>
            <w:tcW w:w="1419" w:type="dxa"/>
          </w:tcPr>
          <w:p w:rsidR="00406DF3" w:rsidRPr="00A551FE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26.2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7F4">
              <w:t>21.6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0</w:t>
            </w:r>
          </w:p>
        </w:tc>
      </w:tr>
      <w:tr w:rsidR="00406DF3" w:rsidTr="00D00505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Сентябрь</w:t>
            </w:r>
          </w:p>
        </w:tc>
        <w:tc>
          <w:tcPr>
            <w:tcW w:w="1419" w:type="dxa"/>
          </w:tcPr>
          <w:p w:rsidR="00406DF3" w:rsidRPr="004B032D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25.3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7F4">
              <w:t>20.3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1</w:t>
            </w:r>
          </w:p>
        </w:tc>
      </w:tr>
      <w:tr w:rsidR="00406DF3" w:rsidTr="00D0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Октябрь</w:t>
            </w:r>
          </w:p>
        </w:tc>
        <w:tc>
          <w:tcPr>
            <w:tcW w:w="1419" w:type="dxa"/>
          </w:tcPr>
          <w:p w:rsidR="00406DF3" w:rsidRPr="00A551FE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23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7F4">
              <w:t>17.4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17</w:t>
            </w:r>
          </w:p>
        </w:tc>
      </w:tr>
      <w:tr w:rsidR="00406DF3" w:rsidTr="00D00505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Ноябрь</w:t>
            </w:r>
          </w:p>
        </w:tc>
        <w:tc>
          <w:tcPr>
            <w:tcW w:w="1419" w:type="dxa"/>
          </w:tcPr>
          <w:p w:rsidR="00406DF3" w:rsidRPr="00A551FE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19.5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7F4">
              <w:t>14.1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91</w:t>
            </w:r>
          </w:p>
        </w:tc>
      </w:tr>
      <w:tr w:rsidR="00406DF3" w:rsidTr="00D0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dxa"/>
          </w:tcPr>
          <w:p w:rsidR="00406DF3" w:rsidRPr="00BB77F4" w:rsidRDefault="00406DF3" w:rsidP="00D00505">
            <w:pPr>
              <w:rPr>
                <w:b/>
              </w:rPr>
            </w:pPr>
            <w:r w:rsidRPr="00BB77F4">
              <w:rPr>
                <w:b/>
              </w:rPr>
              <w:t>Декабрь</w:t>
            </w:r>
          </w:p>
        </w:tc>
        <w:tc>
          <w:tcPr>
            <w:tcW w:w="1419" w:type="dxa"/>
          </w:tcPr>
          <w:p w:rsidR="00406DF3" w:rsidRPr="00A551FE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32D">
              <w:t>19.9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6DF3" w:rsidRDefault="00406DF3" w:rsidP="00D00505">
            <w:pPr>
              <w:jc w:val="center"/>
            </w:pPr>
            <w:r w:rsidRPr="009D6CFF">
              <w:t>15.1</w:t>
            </w:r>
            <w:r>
              <w:t xml:space="preserve"> </w:t>
            </w:r>
          </w:p>
        </w:tc>
        <w:tc>
          <w:tcPr>
            <w:tcW w:w="1559" w:type="dxa"/>
          </w:tcPr>
          <w:p w:rsidR="00406DF3" w:rsidRDefault="00406DF3" w:rsidP="00D00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7F4">
              <w:t>10.4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:rsidR="00406DF3" w:rsidRDefault="00406DF3" w:rsidP="00D00505">
            <w:pPr>
              <w:jc w:val="center"/>
            </w:pPr>
            <w:r w:rsidRPr="00C66A36">
              <w:t>149</w:t>
            </w:r>
          </w:p>
        </w:tc>
      </w:tr>
    </w:tbl>
    <w:p w:rsidR="00406DF3" w:rsidRDefault="00406DF3" w:rsidP="009608BB">
      <w:r>
        <w:t>Выбрав для отдыха летний сезон, не стоит беспокоит</w:t>
      </w:r>
      <w:r w:rsidR="009357DD">
        <w:t>ь</w:t>
      </w:r>
      <w:r>
        <w:t>ся об обильных осадках</w:t>
      </w:r>
      <w:r w:rsidR="009357DD">
        <w:t>,</w:t>
      </w:r>
      <w:r>
        <w:t xml:space="preserve"> приходящихся исключительно на зимний период. Впрочем</w:t>
      </w:r>
      <w:r w:rsidR="009357DD">
        <w:t>,</w:t>
      </w:r>
      <w:r>
        <w:t xml:space="preserve"> планируя посещение этого курорта нужно приготовит</w:t>
      </w:r>
      <w:r w:rsidR="009357DD">
        <w:t>ь</w:t>
      </w:r>
      <w:r>
        <w:t>ся к знойному и  влажному климату.</w:t>
      </w:r>
    </w:p>
    <w:p w:rsidR="00C77CE2" w:rsidRPr="00CB70D9" w:rsidRDefault="00C77CE2" w:rsidP="00C77CE2">
      <w:pPr>
        <w:rPr>
          <w:b/>
          <w:sz w:val="28"/>
          <w:szCs w:val="28"/>
        </w:rPr>
      </w:pPr>
      <w:r w:rsidRPr="00CB70D9">
        <w:rPr>
          <w:b/>
          <w:sz w:val="28"/>
          <w:szCs w:val="28"/>
        </w:rPr>
        <w:t>Как добраться</w:t>
      </w:r>
    </w:p>
    <w:p w:rsidR="00C77CE2" w:rsidRDefault="00C77CE2" w:rsidP="00C77CE2">
      <w:r>
        <w:t xml:space="preserve">Планируя поездку в </w:t>
      </w:r>
      <w:proofErr w:type="spellStart"/>
      <w:r>
        <w:t>Нетанию</w:t>
      </w:r>
      <w:proofErr w:type="spellEnd"/>
      <w:r>
        <w:t xml:space="preserve"> важно понять</w:t>
      </w:r>
      <w:r w:rsidR="009357DD">
        <w:t>,</w:t>
      </w:r>
      <w:r>
        <w:t xml:space="preserve"> как до нее добраться. Если отправляться с другой страны</w:t>
      </w:r>
      <w:r w:rsidR="009357DD">
        <w:t>,</w:t>
      </w:r>
      <w:r>
        <w:t xml:space="preserve"> оптимальный вариант – это купить билет на самолет</w:t>
      </w:r>
      <w:r w:rsidR="009357DD">
        <w:t>,</w:t>
      </w:r>
      <w:r>
        <w:t xml:space="preserve"> прибывающий до аэропорта Бен </w:t>
      </w:r>
      <w:proofErr w:type="spellStart"/>
      <w:r>
        <w:t>Гурион</w:t>
      </w:r>
      <w:proofErr w:type="spellEnd"/>
      <w:r w:rsidR="009357DD">
        <w:t>, расположенный не</w:t>
      </w:r>
      <w:r>
        <w:t xml:space="preserve">далеко от Тель-Авива. Он находится в 50 км от </w:t>
      </w:r>
      <w:proofErr w:type="spellStart"/>
      <w:r>
        <w:t>Нетании</w:t>
      </w:r>
      <w:proofErr w:type="spellEnd"/>
      <w:r>
        <w:t>. Если отправной точкой является Москва</w:t>
      </w:r>
      <w:r w:rsidR="009357DD">
        <w:t>,</w:t>
      </w:r>
      <w:r>
        <w:t xml:space="preserve"> то здесь услуги по перелетам предоставляет израильская компания  </w:t>
      </w:r>
      <w:r w:rsidR="00496727">
        <w:t>«</w:t>
      </w:r>
      <w:r w:rsidRPr="00495A52">
        <w:t>Эль Аль Израильские Авиалинии</w:t>
      </w:r>
      <w:r w:rsidR="00496727">
        <w:t>»</w:t>
      </w:r>
      <w:r>
        <w:t xml:space="preserve">. Более дешевый вариант </w:t>
      </w:r>
      <w:r w:rsidR="009357DD">
        <w:t xml:space="preserve">- </w:t>
      </w:r>
      <w:r>
        <w:t xml:space="preserve">предусматривает пересадку в определенных европейских странах. Перелеты осуществляются 2 способами: </w:t>
      </w:r>
    </w:p>
    <w:p w:rsidR="00C77CE2" w:rsidRDefault="009357DD" w:rsidP="00C77CE2">
      <w:r>
        <w:t>п</w:t>
      </w:r>
      <w:r w:rsidR="00C77CE2">
        <w:t xml:space="preserve">рямой рейс. Услуги прямых рейсов из московских международных  аэропортов </w:t>
      </w:r>
      <w:r w:rsidR="00B378DD">
        <w:t xml:space="preserve">- </w:t>
      </w:r>
      <w:r w:rsidR="00C77CE2">
        <w:t>предоста</w:t>
      </w:r>
      <w:r w:rsidR="00B378DD">
        <w:t xml:space="preserve">вляются компаниями </w:t>
      </w:r>
      <w:r w:rsidR="005C4C44">
        <w:t>«</w:t>
      </w:r>
      <w:r w:rsidR="00B378DD">
        <w:t>А</w:t>
      </w:r>
      <w:r w:rsidR="00C77CE2">
        <w:t>эрофлот</w:t>
      </w:r>
      <w:r w:rsidR="005C4C44">
        <w:t>»</w:t>
      </w:r>
      <w:r w:rsidR="00C77CE2">
        <w:t xml:space="preserve"> и </w:t>
      </w:r>
      <w:r w:rsidR="00496727">
        <w:t>«</w:t>
      </w:r>
      <w:r w:rsidR="00C77CE2" w:rsidRPr="00DD455B">
        <w:t>Эль Аль Израильские Авиалинии</w:t>
      </w:r>
      <w:r w:rsidR="00496727">
        <w:t>»</w:t>
      </w:r>
      <w:r w:rsidR="00B378DD">
        <w:t>. Стоимость билета до 250 евро. П</w:t>
      </w:r>
      <w:r w:rsidR="00C77CE2">
        <w:t>родолжит</w:t>
      </w:r>
      <w:r w:rsidR="00B378DD">
        <w:t>ельность полета составит 4 часа;</w:t>
      </w:r>
    </w:p>
    <w:p w:rsidR="00C77CE2" w:rsidRDefault="00B378DD" w:rsidP="00C77CE2">
      <w:r>
        <w:t>п</w:t>
      </w:r>
      <w:r w:rsidR="00C77CE2">
        <w:t>ересадочный рейс. При отправной точке в Москве</w:t>
      </w:r>
      <w:r>
        <w:t xml:space="preserve">, </w:t>
      </w:r>
      <w:r w:rsidR="00C77CE2">
        <w:t>пункты пересадки</w:t>
      </w:r>
      <w:r>
        <w:t xml:space="preserve"> находятся</w:t>
      </w:r>
      <w:r w:rsidR="00C77CE2">
        <w:t xml:space="preserve"> в аэропортах Рима или Парижа</w:t>
      </w:r>
      <w:r>
        <w:t>. Ц</w:t>
      </w:r>
      <w:r w:rsidR="00C77CE2">
        <w:t xml:space="preserve">ена за перелет составит около 150 евро.  </w:t>
      </w:r>
    </w:p>
    <w:p w:rsidR="00C77CE2" w:rsidRDefault="00C77CE2" w:rsidP="00C77CE2">
      <w:r>
        <w:t xml:space="preserve">По прибытию в столицу Израиля существует несколько вариантов добраться до </w:t>
      </w:r>
      <w:proofErr w:type="spellStart"/>
      <w:r>
        <w:t>Нетании</w:t>
      </w:r>
      <w:proofErr w:type="spellEnd"/>
      <w:r>
        <w:t>:</w:t>
      </w:r>
    </w:p>
    <w:p w:rsidR="00C77CE2" w:rsidRDefault="00B378DD" w:rsidP="00C77CE2">
      <w:r>
        <w:lastRenderedPageBreak/>
        <w:t>п</w:t>
      </w:r>
      <w:r w:rsidR="00C77CE2">
        <w:t>оезд. Один из самых удобных способов добраться до курорт</w:t>
      </w:r>
      <w:r>
        <w:t>а. Поезда ходят 1 раз в 30 мнут. В</w:t>
      </w:r>
      <w:r w:rsidR="00C77CE2">
        <w:t xml:space="preserve">ремя поездки от Тель-Авива до железнодорожного вокзала </w:t>
      </w:r>
      <w:proofErr w:type="spellStart"/>
      <w:r w:rsidR="00C77CE2">
        <w:t>Нетании</w:t>
      </w:r>
      <w:proofErr w:type="spellEnd"/>
      <w:r w:rsidR="00C77CE2">
        <w:t xml:space="preserve"> </w:t>
      </w:r>
      <w:r>
        <w:t xml:space="preserve">- </w:t>
      </w:r>
      <w:r w:rsidR="00BB230C">
        <w:t>1 час</w:t>
      </w:r>
      <w:r w:rsidR="00C77CE2">
        <w:t>. Стоимость проезда обойдется в 30 шекелей;</w:t>
      </w:r>
    </w:p>
    <w:p w:rsidR="00C77CE2" w:rsidRDefault="00B378DD" w:rsidP="00C77CE2">
      <w:r>
        <w:t>а</w:t>
      </w:r>
      <w:r w:rsidR="00C77CE2">
        <w:t>втобус. Частота отправок каждые четверть часа. Потребуется пересадка в столице. Общее время поездки примерно 60 минут</w:t>
      </w:r>
      <w:r>
        <w:t>, при цене в 30 шекелей;</w:t>
      </w:r>
    </w:p>
    <w:p w:rsidR="00C77CE2" w:rsidRDefault="00B378DD" w:rsidP="00C77CE2">
      <w:r>
        <w:t>т</w:t>
      </w:r>
      <w:r w:rsidR="00C77CE2">
        <w:t>акси. Быстрый</w:t>
      </w:r>
      <w:r>
        <w:t>,</w:t>
      </w:r>
      <w:r w:rsidR="00C77CE2">
        <w:t xml:space="preserve"> но дорогостоящий вариант. Обойдется в 250-300 шекел</w:t>
      </w:r>
      <w:r>
        <w:t>ей за около получасовую поездку;</w:t>
      </w:r>
    </w:p>
    <w:p w:rsidR="00C77CE2" w:rsidRDefault="00B378DD" w:rsidP="00C77CE2">
      <w:r>
        <w:t>т</w:t>
      </w:r>
      <w:r w:rsidR="00C77CE2">
        <w:t>рансфер. Предварительный заказ такси</w:t>
      </w:r>
      <w:r>
        <w:t>, с возможной оплатой на специали</w:t>
      </w:r>
      <w:r w:rsidR="00C77CE2">
        <w:t>зированном сайте.</w:t>
      </w:r>
    </w:p>
    <w:p w:rsidR="00C77CE2" w:rsidRDefault="002247ED" w:rsidP="009608BB">
      <w:r>
        <w:t>Справка! Каждая суббота в И</w:t>
      </w:r>
      <w:r w:rsidR="00C77CE2">
        <w:t>зра</w:t>
      </w:r>
      <w:r>
        <w:t>и</w:t>
      </w:r>
      <w:r w:rsidR="00B378DD">
        <w:t>ле считается праздником - шабат</w:t>
      </w:r>
      <w:r w:rsidR="00C77CE2">
        <w:t>. Поэтому уже в пятницу в 15:00 и до субботы 20 00 перестает ходить транспорт. Соответственно</w:t>
      </w:r>
      <w:r w:rsidR="00B378DD">
        <w:t>,</w:t>
      </w:r>
      <w:r w:rsidR="00C77CE2">
        <w:t xml:space="preserve"> в</w:t>
      </w:r>
      <w:r w:rsidR="00B378DD">
        <w:t xml:space="preserve"> этот период в</w:t>
      </w:r>
      <w:r w:rsidR="00C77CE2">
        <w:t xml:space="preserve"> 2 раза увеличивается стоимость</w:t>
      </w:r>
      <w:r w:rsidR="00254FA1">
        <w:t xml:space="preserve"> на</w:t>
      </w:r>
      <w:r w:rsidR="00C77CE2">
        <w:t xml:space="preserve"> такси. </w:t>
      </w:r>
    </w:p>
    <w:p w:rsidR="002247ED" w:rsidRPr="005579FF" w:rsidRDefault="002247ED" w:rsidP="002247ED">
      <w:pPr>
        <w:rPr>
          <w:b/>
          <w:sz w:val="32"/>
          <w:szCs w:val="32"/>
        </w:rPr>
      </w:pPr>
      <w:r w:rsidRPr="005579FF">
        <w:rPr>
          <w:b/>
          <w:sz w:val="32"/>
          <w:szCs w:val="32"/>
        </w:rPr>
        <w:t>Экскурсии</w:t>
      </w:r>
      <w:r>
        <w:rPr>
          <w:b/>
          <w:sz w:val="32"/>
          <w:szCs w:val="32"/>
        </w:rPr>
        <w:t xml:space="preserve"> из </w:t>
      </w:r>
      <w:proofErr w:type="spellStart"/>
      <w:r>
        <w:rPr>
          <w:b/>
          <w:sz w:val="32"/>
          <w:szCs w:val="32"/>
        </w:rPr>
        <w:t>Нетании</w:t>
      </w:r>
      <w:proofErr w:type="spellEnd"/>
      <w:r>
        <w:rPr>
          <w:b/>
          <w:sz w:val="32"/>
          <w:szCs w:val="32"/>
        </w:rPr>
        <w:t xml:space="preserve"> по Израилю</w:t>
      </w:r>
      <w:r w:rsidR="00253851">
        <w:rPr>
          <w:b/>
          <w:sz w:val="32"/>
          <w:szCs w:val="32"/>
        </w:rPr>
        <w:t xml:space="preserve"> </w:t>
      </w:r>
    </w:p>
    <w:p w:rsidR="00453D5A" w:rsidRDefault="002247ED" w:rsidP="002247ED">
      <w:proofErr w:type="spellStart"/>
      <w:r w:rsidRPr="009D4F97">
        <w:rPr>
          <w:highlight w:val="yellow"/>
        </w:rPr>
        <w:t>Нетания</w:t>
      </w:r>
      <w:proofErr w:type="spellEnd"/>
      <w:r w:rsidR="009D4F97" w:rsidRPr="009D4F97">
        <w:rPr>
          <w:highlight w:val="yellow"/>
        </w:rPr>
        <w:t xml:space="preserve"> (Израиль) достопримечательности</w:t>
      </w:r>
      <w:r w:rsidR="005C4C44">
        <w:t>,</w:t>
      </w:r>
      <w:r w:rsidR="009D4F97">
        <w:t xml:space="preserve"> которой</w:t>
      </w:r>
      <w:r w:rsidR="005C4C44">
        <w:t>,</w:t>
      </w:r>
      <w:r w:rsidR="009D4F97">
        <w:t xml:space="preserve"> привлекают многих туристов,</w:t>
      </w:r>
      <w:r w:rsidR="00254FA1">
        <w:t xml:space="preserve"> располагается</w:t>
      </w:r>
      <w:r>
        <w:t xml:space="preserve"> на </w:t>
      </w:r>
      <w:r w:rsidR="00471DAC">
        <w:t xml:space="preserve">берегу </w:t>
      </w:r>
      <w:r>
        <w:t>Средиземного моря  всего в 10 минутах езды о</w:t>
      </w:r>
      <w:r w:rsidR="00471DAC">
        <w:t xml:space="preserve">т культурной столицы Тель-Авива. </w:t>
      </w:r>
    </w:p>
    <w:p w:rsidR="002247ED" w:rsidRDefault="00471DAC" w:rsidP="002247ED">
      <w:r>
        <w:t>Н</w:t>
      </w:r>
      <w:r w:rsidR="002247ED">
        <w:t xml:space="preserve">аходясь в </w:t>
      </w:r>
      <w:proofErr w:type="spellStart"/>
      <w:r w:rsidR="002247ED">
        <w:t>Нетании</w:t>
      </w:r>
      <w:proofErr w:type="spellEnd"/>
      <w:r>
        <w:t>,</w:t>
      </w:r>
      <w:r w:rsidR="002247ED">
        <w:t xml:space="preserve"> достаточно взглянуть на карту</w:t>
      </w:r>
      <w:r>
        <w:t>, чтобы увидеть,</w:t>
      </w:r>
      <w:r w:rsidR="002247ED">
        <w:t xml:space="preserve"> как легко отсюда начинать путешествие  по Израилю. Поэтому город является отправной точкой для регулярно проводимых экскурсий по самым красивым и интересным местам страны. </w:t>
      </w:r>
    </w:p>
    <w:p w:rsidR="002247ED" w:rsidRDefault="002247ED" w:rsidP="002247ED">
      <w:pPr>
        <w:rPr>
          <w:b/>
          <w:sz w:val="28"/>
          <w:szCs w:val="28"/>
        </w:rPr>
      </w:pPr>
      <w:r w:rsidRPr="0052033A">
        <w:rPr>
          <w:b/>
          <w:sz w:val="28"/>
          <w:szCs w:val="28"/>
        </w:rPr>
        <w:t xml:space="preserve">Экскурсия – Святыни Вифлеема </w:t>
      </w:r>
    </w:p>
    <w:p w:rsidR="002247ED" w:rsidRDefault="002247ED" w:rsidP="002247ED">
      <w:r>
        <w:t>Тем</w:t>
      </w:r>
      <w:r w:rsidR="00471DAC">
        <w:t>,</w:t>
      </w:r>
      <w:r>
        <w:t xml:space="preserve"> кто х</w:t>
      </w:r>
      <w:r w:rsidRPr="0052033A">
        <w:t>очет</w:t>
      </w:r>
      <w:r>
        <w:t xml:space="preserve"> прикоснуться к истокам христианства</w:t>
      </w:r>
      <w:r w:rsidR="00471DAC">
        <w:t>,</w:t>
      </w:r>
      <w:r>
        <w:t xml:space="preserve"> пред</w:t>
      </w:r>
      <w:r w:rsidR="00471DAC">
        <w:t>о</w:t>
      </w:r>
      <w:r>
        <w:t>ставляется уникальная возможность отправит</w:t>
      </w:r>
      <w:r w:rsidR="00471DAC">
        <w:t>ь</w:t>
      </w:r>
      <w:r>
        <w:t xml:space="preserve">ся из </w:t>
      </w:r>
      <w:proofErr w:type="spellStart"/>
      <w:r>
        <w:t>Нетании</w:t>
      </w:r>
      <w:proofErr w:type="spellEnd"/>
      <w:r>
        <w:t xml:space="preserve"> в русскоязычную груп</w:t>
      </w:r>
      <w:r w:rsidR="00485BBA">
        <w:t>п</w:t>
      </w:r>
      <w:r>
        <w:t>овую экскурсию по Вифлеему.</w:t>
      </w:r>
      <w:r w:rsidR="00471DAC">
        <w:t xml:space="preserve"> Для христиан - э</w:t>
      </w:r>
      <w:r>
        <w:t>тот город является вторым по з</w:t>
      </w:r>
      <w:r w:rsidR="00471DAC">
        <w:t>начимости, после Иерусалима</w:t>
      </w:r>
      <w:r>
        <w:t xml:space="preserve">.  </w:t>
      </w:r>
      <w:r w:rsidRPr="0052033A">
        <w:t xml:space="preserve"> </w:t>
      </w:r>
    </w:p>
    <w:p w:rsidR="002247ED" w:rsidRDefault="002247ED" w:rsidP="002247ED">
      <w:r>
        <w:t>Программа посещений включает следующие места:</w:t>
      </w:r>
    </w:p>
    <w:p w:rsidR="002247ED" w:rsidRDefault="00471DAC" w:rsidP="002247ED">
      <w:r>
        <w:t>Храм Р</w:t>
      </w:r>
      <w:r w:rsidR="002247ED">
        <w:t>ождества</w:t>
      </w:r>
      <w:r>
        <w:t xml:space="preserve"> Х</w:t>
      </w:r>
      <w:r w:rsidR="002247ED">
        <w:t>ристова</w:t>
      </w:r>
      <w:r>
        <w:t>;</w:t>
      </w:r>
    </w:p>
    <w:p w:rsidR="002247ED" w:rsidRDefault="003C369E" w:rsidP="002247ED">
      <w:r>
        <w:t>Млечный вертеп;</w:t>
      </w:r>
    </w:p>
    <w:p w:rsidR="002247ED" w:rsidRDefault="003C369E" w:rsidP="002247ED">
      <w:r>
        <w:t>Церковь С</w:t>
      </w:r>
      <w:r w:rsidR="002247ED">
        <w:t>вятой Екатерины</w:t>
      </w:r>
      <w:r>
        <w:t>;</w:t>
      </w:r>
    </w:p>
    <w:p w:rsidR="002247ED" w:rsidRDefault="002247ED" w:rsidP="002247ED">
      <w:r>
        <w:t>деревня</w:t>
      </w:r>
      <w:r w:rsidRPr="00602456">
        <w:t xml:space="preserve"> Пастушков – Бейт </w:t>
      </w:r>
      <w:proofErr w:type="spellStart"/>
      <w:r w:rsidRPr="00602456">
        <w:t>Сахур</w:t>
      </w:r>
      <w:proofErr w:type="spellEnd"/>
      <w:r w:rsidR="003C369E">
        <w:t>;</w:t>
      </w:r>
    </w:p>
    <w:p w:rsidR="002247ED" w:rsidRDefault="003C369E" w:rsidP="002247ED">
      <w:r>
        <w:t>Церковь Святого Николая Ч</w:t>
      </w:r>
      <w:r w:rsidR="002247ED">
        <w:t>удотворца.</w:t>
      </w:r>
    </w:p>
    <w:p w:rsidR="002247ED" w:rsidRDefault="002247ED" w:rsidP="002247ED">
      <w:r>
        <w:t xml:space="preserve">Стоимость путешествия составляет 45 </w:t>
      </w:r>
      <w:r w:rsidR="003C369E">
        <w:t>$-</w:t>
      </w:r>
      <w:r>
        <w:t xml:space="preserve">50 </w:t>
      </w:r>
      <w:r w:rsidR="003C369E">
        <w:t>$</w:t>
      </w:r>
      <w:r>
        <w:t>. Начало экскурсии – каждая пятница в 6:30 утра.</w:t>
      </w:r>
    </w:p>
    <w:p w:rsidR="002247ED" w:rsidRDefault="002247ED" w:rsidP="002247ED">
      <w:pPr>
        <w:rPr>
          <w:b/>
          <w:sz w:val="28"/>
          <w:szCs w:val="28"/>
        </w:rPr>
      </w:pPr>
      <w:r w:rsidRPr="00C44EBE">
        <w:rPr>
          <w:b/>
          <w:sz w:val="28"/>
          <w:szCs w:val="28"/>
        </w:rPr>
        <w:t>Галилея Христианская. Назарет</w:t>
      </w:r>
    </w:p>
    <w:p w:rsidR="002247ED" w:rsidRDefault="002247ED" w:rsidP="002247ED">
      <w:r w:rsidRPr="00C44EBE">
        <w:t xml:space="preserve">Незабываемое путешествие </w:t>
      </w:r>
      <w:r>
        <w:t>по</w:t>
      </w:r>
      <w:r w:rsidR="003C369E">
        <w:t xml:space="preserve"> древней Галилеи - п</w:t>
      </w:r>
      <w:r>
        <w:t>озволит пройти по следам детства и юности Иисуса Христа, побывать у реки Иордан</w:t>
      </w:r>
      <w:r w:rsidR="00453D5A">
        <w:t xml:space="preserve"> включая ручей,</w:t>
      </w:r>
      <w:r>
        <w:t xml:space="preserve"> из которого пресвятая богородица брала воду.</w:t>
      </w:r>
    </w:p>
    <w:p w:rsidR="002247ED" w:rsidRDefault="002247ED" w:rsidP="002247ED">
      <w:r>
        <w:t>В ходе экспедиции удастся посетить следующие места:</w:t>
      </w:r>
    </w:p>
    <w:p w:rsidR="002247ED" w:rsidRDefault="00271DCA" w:rsidP="002247ED">
      <w:r>
        <w:lastRenderedPageBreak/>
        <w:t>г</w:t>
      </w:r>
      <w:r w:rsidR="002247ED">
        <w:t>ород Назарет</w:t>
      </w:r>
      <w:r>
        <w:t>;</w:t>
      </w:r>
    </w:p>
    <w:p w:rsidR="002247ED" w:rsidRDefault="002247ED" w:rsidP="002247ED">
      <w:r>
        <w:t>Храм</w:t>
      </w:r>
      <w:r w:rsidR="00271DCA">
        <w:t xml:space="preserve"> Б</w:t>
      </w:r>
      <w:r>
        <w:t>лаговещения</w:t>
      </w:r>
      <w:r w:rsidR="00271DCA">
        <w:t>;</w:t>
      </w:r>
    </w:p>
    <w:p w:rsidR="002247ED" w:rsidRDefault="00271DCA" w:rsidP="002247ED">
      <w:r>
        <w:t>д</w:t>
      </w:r>
      <w:r w:rsidR="002247ED">
        <w:t>олину Армагеддон</w:t>
      </w:r>
      <w:r>
        <w:t>;</w:t>
      </w:r>
    </w:p>
    <w:p w:rsidR="002247ED" w:rsidRDefault="00271DCA" w:rsidP="002247ED">
      <w:r>
        <w:t>р</w:t>
      </w:r>
      <w:r w:rsidR="002247ED">
        <w:t>еку Иордан</w:t>
      </w:r>
      <w:r>
        <w:t>;</w:t>
      </w:r>
    </w:p>
    <w:p w:rsidR="002247ED" w:rsidRDefault="00271DCA" w:rsidP="002247ED">
      <w:r>
        <w:t>Кану Г</w:t>
      </w:r>
      <w:r w:rsidR="002247ED">
        <w:t>алилейскую</w:t>
      </w:r>
      <w:r>
        <w:t>;</w:t>
      </w:r>
    </w:p>
    <w:p w:rsidR="002247ED" w:rsidRDefault="00271DCA" w:rsidP="002247ED">
      <w:r>
        <w:t>Церковь Умножения Х</w:t>
      </w:r>
      <w:r w:rsidR="002247ED">
        <w:t>лебов</w:t>
      </w:r>
      <w:r>
        <w:t xml:space="preserve"> и Рыб в </w:t>
      </w:r>
      <w:r w:rsidR="002247ED">
        <w:t xml:space="preserve">долине </w:t>
      </w:r>
      <w:proofErr w:type="spellStart"/>
      <w:r w:rsidR="002247ED">
        <w:t>Табха</w:t>
      </w:r>
      <w:proofErr w:type="spellEnd"/>
      <w:r>
        <w:t>;</w:t>
      </w:r>
    </w:p>
    <w:p w:rsidR="002247ED" w:rsidRDefault="002247ED" w:rsidP="002247ED">
      <w:proofErr w:type="spellStart"/>
      <w:r>
        <w:t>Копернаум</w:t>
      </w:r>
      <w:proofErr w:type="spellEnd"/>
      <w:r w:rsidR="00271DCA">
        <w:t>;</w:t>
      </w:r>
    </w:p>
    <w:p w:rsidR="002247ED" w:rsidRDefault="00271DCA" w:rsidP="002247ED">
      <w:r>
        <w:t xml:space="preserve">озеро </w:t>
      </w:r>
      <w:proofErr w:type="spellStart"/>
      <w:r>
        <w:t>К</w:t>
      </w:r>
      <w:r w:rsidR="002247ED">
        <w:t>инерет</w:t>
      </w:r>
      <w:proofErr w:type="spellEnd"/>
      <w:r>
        <w:t>.</w:t>
      </w:r>
    </w:p>
    <w:p w:rsidR="002247ED" w:rsidRDefault="002247ED" w:rsidP="002247ED">
      <w:r>
        <w:t>Эта групповая  экскурсия проводится опытными русскоязычными, лицензионными гидами</w:t>
      </w:r>
      <w:r w:rsidR="00271DCA">
        <w:t>,</w:t>
      </w:r>
      <w:r>
        <w:t xml:space="preserve"> со вторника по воскресенье. Для отправки</w:t>
      </w:r>
      <w:r w:rsidR="00271DCA">
        <w:t>,</w:t>
      </w:r>
      <w:r>
        <w:t xml:space="preserve"> экскурсанты собираются в центральной точке сбора и в местах пути следования экскурсионного автобуса</w:t>
      </w:r>
      <w:r w:rsidR="00271DCA">
        <w:t>,</w:t>
      </w:r>
      <w:r>
        <w:t xml:space="preserve"> расположенных возле отелей города. Стоимость поездки – от 42 до 100 долларов.</w:t>
      </w:r>
    </w:p>
    <w:p w:rsidR="002247ED" w:rsidRDefault="002247ED" w:rsidP="002247ED">
      <w:pPr>
        <w:rPr>
          <w:b/>
          <w:sz w:val="28"/>
          <w:szCs w:val="28"/>
        </w:rPr>
      </w:pPr>
      <w:r w:rsidRPr="00EF5448">
        <w:rPr>
          <w:b/>
          <w:sz w:val="28"/>
          <w:szCs w:val="28"/>
        </w:rPr>
        <w:t>Экскурсия – Иерусалим Христианский</w:t>
      </w:r>
    </w:p>
    <w:p w:rsidR="002247ED" w:rsidRPr="00D26728" w:rsidRDefault="002247ED" w:rsidP="002247ED">
      <w:r w:rsidRPr="00D26728">
        <w:t>Уникальная экспедиция по самым священным местам Иерусалим</w:t>
      </w:r>
      <w:r w:rsidR="00271DCA">
        <w:t>а</w:t>
      </w:r>
      <w:r w:rsidRPr="00D26728">
        <w:t>. Во время этого путешествия удастся посетить:</w:t>
      </w:r>
    </w:p>
    <w:p w:rsidR="002247ED" w:rsidRPr="00D26728" w:rsidRDefault="002247ED" w:rsidP="002247ED">
      <w:r w:rsidRPr="00D26728">
        <w:t>Храм Гроба Господня</w:t>
      </w:r>
      <w:r w:rsidR="00271DCA">
        <w:t>;</w:t>
      </w:r>
    </w:p>
    <w:p w:rsidR="002247ED" w:rsidRDefault="00271DCA" w:rsidP="002247ED">
      <w:r>
        <w:t>с</w:t>
      </w:r>
      <w:r w:rsidR="002247ED" w:rsidRPr="00D26728">
        <w:t>тарый город в Иерусалиме</w:t>
      </w:r>
      <w:r>
        <w:t xml:space="preserve"> и Стену П</w:t>
      </w:r>
      <w:r w:rsidR="002247ED">
        <w:t>лача</w:t>
      </w:r>
      <w:r>
        <w:t>;</w:t>
      </w:r>
    </w:p>
    <w:p w:rsidR="002247ED" w:rsidRDefault="00271DCA" w:rsidP="002247ED">
      <w:r>
        <w:t>смотровые площадки на Масличной и Е</w:t>
      </w:r>
      <w:r w:rsidR="002247ED">
        <w:t>леонской горе</w:t>
      </w:r>
      <w:r>
        <w:t>;</w:t>
      </w:r>
      <w:r w:rsidR="002247ED">
        <w:t xml:space="preserve">  </w:t>
      </w:r>
    </w:p>
    <w:p w:rsidR="002247ED" w:rsidRDefault="002247ED" w:rsidP="002247ED">
      <w:r>
        <w:t>Кре</w:t>
      </w:r>
      <w:r w:rsidR="00271DCA">
        <w:t>стный П</w:t>
      </w:r>
      <w:r w:rsidRPr="00D26728">
        <w:t>уть</w:t>
      </w:r>
      <w:r>
        <w:t xml:space="preserve"> и Голгофу</w:t>
      </w:r>
      <w:r w:rsidR="00271DCA">
        <w:t>;</w:t>
      </w:r>
    </w:p>
    <w:p w:rsidR="002247ED" w:rsidRDefault="00271DCA" w:rsidP="002247ED">
      <w:r>
        <w:t>Горницу Тайной В</w:t>
      </w:r>
      <w:r w:rsidR="002247ED">
        <w:t>ечери</w:t>
      </w:r>
    </w:p>
    <w:p w:rsidR="002247ED" w:rsidRDefault="002247ED" w:rsidP="002247ED">
      <w:r>
        <w:t>Гефсиманский сад</w:t>
      </w:r>
      <w:r w:rsidR="00271DCA">
        <w:t>;</w:t>
      </w:r>
    </w:p>
    <w:p w:rsidR="002247ED" w:rsidRDefault="00271DCA" w:rsidP="002247ED">
      <w:r>
        <w:t>Церковь</w:t>
      </w:r>
      <w:proofErr w:type="gramStart"/>
      <w:r>
        <w:t xml:space="preserve"> В</w:t>
      </w:r>
      <w:proofErr w:type="gramEnd"/>
      <w:r>
        <w:t>сех Н</w:t>
      </w:r>
      <w:r w:rsidR="002247ED">
        <w:t>аций</w:t>
      </w:r>
      <w:r w:rsidR="00261955">
        <w:t>;</w:t>
      </w:r>
    </w:p>
    <w:p w:rsidR="002247ED" w:rsidRDefault="002247ED" w:rsidP="002247ED">
      <w:proofErr w:type="spellStart"/>
      <w:r>
        <w:t>Кув</w:t>
      </w:r>
      <w:r w:rsidR="00261955">
        <w:t>ук</w:t>
      </w:r>
      <w:r>
        <w:t>лию</w:t>
      </w:r>
      <w:proofErr w:type="spellEnd"/>
      <w:r w:rsidR="00261955">
        <w:t>.</w:t>
      </w:r>
    </w:p>
    <w:p w:rsidR="002247ED" w:rsidRDefault="002247ED" w:rsidP="002247ED">
      <w:r>
        <w:t>Эк</w:t>
      </w:r>
      <w:r w:rsidR="00261955">
        <w:t>ск</w:t>
      </w:r>
      <w:r>
        <w:t xml:space="preserve">урсия проводится на русском языке профессиональным экскурсоводом. Точки сбора </w:t>
      </w:r>
      <w:r w:rsidR="00261955">
        <w:t xml:space="preserve">– </w:t>
      </w:r>
      <w:r>
        <w:t>центральные</w:t>
      </w:r>
      <w:r w:rsidR="00261955">
        <w:t>,</w:t>
      </w:r>
      <w:r>
        <w:t xml:space="preserve"> или возле гостиниц. Дни проведения</w:t>
      </w:r>
      <w:r w:rsidR="00261955">
        <w:t>,</w:t>
      </w:r>
      <w:r>
        <w:t xml:space="preserve"> понедельник-суббота, начало в 9:15. </w:t>
      </w:r>
    </w:p>
    <w:p w:rsidR="001D1D10" w:rsidRDefault="002247ED" w:rsidP="009608BB">
      <w:r>
        <w:t xml:space="preserve">Всего из </w:t>
      </w:r>
      <w:proofErr w:type="spellStart"/>
      <w:r>
        <w:t>Нетании</w:t>
      </w:r>
      <w:proofErr w:type="spellEnd"/>
      <w:r>
        <w:t xml:space="preserve"> по Израилю </w:t>
      </w:r>
      <w:r w:rsidR="00261955">
        <w:t xml:space="preserve">- </w:t>
      </w:r>
      <w:r>
        <w:t>проводится около 40 русскоязычных экскурсий. Более подробную информацию о каждой из них</w:t>
      </w:r>
      <w:r w:rsidR="00261955">
        <w:t>,</w:t>
      </w:r>
      <w:r>
        <w:t xml:space="preserve"> можно получить на туристических онлайн ресурсах. </w:t>
      </w:r>
    </w:p>
    <w:p w:rsidR="009845CB" w:rsidRPr="001D1D10" w:rsidRDefault="001D1D10" w:rsidP="009608BB">
      <w:r>
        <w:rPr>
          <w:b/>
          <w:sz w:val="32"/>
          <w:szCs w:val="32"/>
        </w:rPr>
        <w:t>Э</w:t>
      </w:r>
      <w:r w:rsidR="009845CB" w:rsidRPr="009845CB">
        <w:rPr>
          <w:b/>
          <w:sz w:val="32"/>
          <w:szCs w:val="32"/>
        </w:rPr>
        <w:t>кскурсии</w:t>
      </w:r>
      <w:r>
        <w:rPr>
          <w:b/>
          <w:sz w:val="32"/>
          <w:szCs w:val="32"/>
        </w:rPr>
        <w:t xml:space="preserve"> по городу</w:t>
      </w:r>
    </w:p>
    <w:p w:rsidR="00253851" w:rsidRDefault="00253851" w:rsidP="00253851">
      <w:proofErr w:type="spellStart"/>
      <w:r w:rsidRPr="00F22E3F">
        <w:rPr>
          <w:highlight w:val="yellow"/>
        </w:rPr>
        <w:t>Нетания</w:t>
      </w:r>
      <w:proofErr w:type="spellEnd"/>
      <w:r w:rsidRPr="00F22E3F">
        <w:rPr>
          <w:highlight w:val="yellow"/>
        </w:rPr>
        <w:t xml:space="preserve"> (Израиль) достопримечательности</w:t>
      </w:r>
      <w:r>
        <w:t>, которой</w:t>
      </w:r>
      <w:r w:rsidR="00261955">
        <w:t>,</w:t>
      </w:r>
      <w:r>
        <w:t xml:space="preserve"> включены в программу посещений нескольких групповых экскурсий, проводятся местны</w:t>
      </w:r>
      <w:r w:rsidR="00453D5A">
        <w:t xml:space="preserve">ми туристическими агентствами. В </w:t>
      </w:r>
      <w:r>
        <w:t>Перечень самых популярных и разных по продолжительности местных экскурсий</w:t>
      </w:r>
      <w:r w:rsidR="00453D5A">
        <w:t xml:space="preserve"> входят</w:t>
      </w:r>
      <w:r>
        <w:t>:</w:t>
      </w:r>
    </w:p>
    <w:p w:rsidR="00253851" w:rsidRDefault="00253851" w:rsidP="00253851">
      <w:r>
        <w:lastRenderedPageBreak/>
        <w:t>Пешая и автобусная обзорная экскурсия. Продолжительность 3 часа. За этот промежуток времени экскурсанты побывают  в местах</w:t>
      </w:r>
      <w:r w:rsidR="00261955">
        <w:t>,</w:t>
      </w:r>
      <w:r>
        <w:t xml:space="preserve"> откуда начинал строит</w:t>
      </w:r>
      <w:r w:rsidR="00261955">
        <w:t>ь</w:t>
      </w:r>
      <w:r>
        <w:t xml:space="preserve">ся город, посетят недавно возведенные  памятники и самые знаменитые смотровые площадки. </w:t>
      </w:r>
    </w:p>
    <w:p w:rsidR="00253851" w:rsidRDefault="00253851" w:rsidP="00253851">
      <w:proofErr w:type="spellStart"/>
      <w:r>
        <w:t>Нетания</w:t>
      </w:r>
      <w:proofErr w:type="spellEnd"/>
      <w:r>
        <w:t>-Арт.  Это трехчасовой экскурс по городским</w:t>
      </w:r>
      <w:r w:rsidR="00261955">
        <w:t>,</w:t>
      </w:r>
      <w:r>
        <w:t xml:space="preserve"> художественным галереям, мастерским и арт-центрам. В процессе экскурсии гостей ждет посещение художественных галерей, необычных статуй и подробное описание экскурсоводом  особенностей местной архитектуры; </w:t>
      </w:r>
    </w:p>
    <w:p w:rsidR="009845CB" w:rsidRPr="00253851" w:rsidRDefault="00253851" w:rsidP="009608BB">
      <w:proofErr w:type="spellStart"/>
      <w:r w:rsidRPr="00E7260D">
        <w:t>Нетания</w:t>
      </w:r>
      <w:proofErr w:type="spellEnd"/>
      <w:r w:rsidRPr="00E7260D">
        <w:t>.</w:t>
      </w:r>
      <w:r>
        <w:t xml:space="preserve"> </w:t>
      </w:r>
      <w:r w:rsidRPr="00E7260D">
        <w:t xml:space="preserve"> Летопись войны</w:t>
      </w:r>
      <w:r>
        <w:t xml:space="preserve">. Обширная </w:t>
      </w:r>
      <w:proofErr w:type="gramStart"/>
      <w:r>
        <w:t>экскурсия</w:t>
      </w:r>
      <w:proofErr w:type="gramEnd"/>
      <w:r>
        <w:t xml:space="preserve"> включающая как исследование самого города</w:t>
      </w:r>
      <w:r w:rsidR="00261955">
        <w:t>,</w:t>
      </w:r>
      <w:r>
        <w:t xml:space="preserve"> так и его окрестностей. Гостей ждет погружение в историю этой земли</w:t>
      </w:r>
      <w:r w:rsidR="00261955">
        <w:t>,</w:t>
      </w:r>
      <w:r>
        <w:t xml:space="preserve"> испокон веков раздираемой конфликтами между различными этническими группами. Экскурсанты посетят крепости крестоносцев, музей еврейского батальона и недавно построенный в честь советских воинов мемориал.</w:t>
      </w:r>
    </w:p>
    <w:p w:rsidR="00C77CE2" w:rsidRPr="00C77CE2" w:rsidRDefault="00C77CE2" w:rsidP="009608BB">
      <w:pPr>
        <w:rPr>
          <w:b/>
          <w:sz w:val="32"/>
          <w:szCs w:val="32"/>
        </w:rPr>
      </w:pPr>
      <w:r w:rsidRPr="00C77CE2">
        <w:rPr>
          <w:b/>
          <w:sz w:val="32"/>
          <w:szCs w:val="32"/>
        </w:rPr>
        <w:t>Пляжи</w:t>
      </w:r>
    </w:p>
    <w:p w:rsidR="00DD28B7" w:rsidRDefault="00DD28B7" w:rsidP="00DD28B7">
      <w:proofErr w:type="spellStart"/>
      <w:r w:rsidRPr="00A322FB">
        <w:rPr>
          <w:highlight w:val="yellow"/>
        </w:rPr>
        <w:t>Нетания</w:t>
      </w:r>
      <w:proofErr w:type="spellEnd"/>
      <w:r w:rsidR="00A55CC1" w:rsidRPr="00A322FB">
        <w:rPr>
          <w:highlight w:val="yellow"/>
        </w:rPr>
        <w:t xml:space="preserve"> (Израиль) достопримечательности</w:t>
      </w:r>
      <w:r w:rsidR="008D1AE1">
        <w:t>,</w:t>
      </w:r>
      <w:r w:rsidR="00A55CC1">
        <w:t xml:space="preserve"> которой дарят массу незабываемых впечатлений,</w:t>
      </w:r>
      <w:r w:rsidR="008A7717">
        <w:t xml:space="preserve"> </w:t>
      </w:r>
      <w:r>
        <w:t>славится</w:t>
      </w:r>
      <w:r w:rsidR="00A55CC1">
        <w:t xml:space="preserve"> также </w:t>
      </w:r>
      <w:r>
        <w:t>са</w:t>
      </w:r>
      <w:r w:rsidR="00A55CC1">
        <w:t>мыми красивыми пляжами в стране</w:t>
      </w:r>
      <w:r>
        <w:t>. Здесь расположен</w:t>
      </w:r>
      <w:r w:rsidR="004850ED">
        <w:t>а</w:t>
      </w:r>
      <w:r>
        <w:t xml:space="preserve"> восхитительная  бесплатная и полностью благоустроенная пляжная зона, протяж</w:t>
      </w:r>
      <w:r w:rsidR="00261955">
        <w:t>е</w:t>
      </w:r>
      <w:r>
        <w:t>н</w:t>
      </w:r>
      <w:r w:rsidR="00261955">
        <w:t>н</w:t>
      </w:r>
      <w:r>
        <w:t xml:space="preserve">остью в 13 километров. </w:t>
      </w:r>
    </w:p>
    <w:p w:rsidR="00453D5A" w:rsidRDefault="00453D5A" w:rsidP="00DD28B7">
      <w:r w:rsidRPr="00453D5A">
        <w:t>Главная особенность курорта – его месторасположение. Утес, на котором располагается город - возвышается на 15-40 метров над уровнем моря. Для спуска к пляжам предусмотрены лестницы и бесплатный лифт с панорамным стеклом. Время его работы  - с 7 утра до 22 часов вечера. Механизм лифта оснащен 2 кабинами, общей грузоподъемностью до 60 человек.</w:t>
      </w:r>
    </w:p>
    <w:p w:rsidR="00DD28B7" w:rsidRDefault="00261955" w:rsidP="00DD28B7">
      <w:r>
        <w:t>Пляжная территория разделена</w:t>
      </w:r>
      <w:r w:rsidR="00DD28B7">
        <w:t xml:space="preserve"> на 9 частей</w:t>
      </w:r>
      <w:r>
        <w:t>,</w:t>
      </w:r>
      <w:r w:rsidR="00DD28B7">
        <w:t xml:space="preserve"> доступных для бесплатного посещения. На широких песчаных пляжах</w:t>
      </w:r>
      <w:r>
        <w:t>,</w:t>
      </w:r>
      <w:r w:rsidR="00DD28B7">
        <w:t xml:space="preserve"> оборудованных бесплатными душами</w:t>
      </w:r>
      <w:r w:rsidR="004850ED">
        <w:t xml:space="preserve"> и</w:t>
      </w:r>
      <w:r w:rsidR="00DD28B7">
        <w:t xml:space="preserve"> кранами</w:t>
      </w:r>
      <w:r w:rsidR="004850ED">
        <w:t xml:space="preserve">, </w:t>
      </w:r>
      <w:r w:rsidR="00DD28B7">
        <w:t xml:space="preserve">подающими пресную воду </w:t>
      </w:r>
      <w:r w:rsidR="00CB7FE3">
        <w:t xml:space="preserve">- </w:t>
      </w:r>
      <w:r w:rsidR="00DD28B7">
        <w:t xml:space="preserve">всегда </w:t>
      </w:r>
      <w:r w:rsidR="004850ED">
        <w:t>чистота. Также здесь установлен</w:t>
      </w:r>
      <w:r w:rsidR="00DD28B7">
        <w:t>о много удобных кабинок для пере</w:t>
      </w:r>
      <w:r w:rsidR="004850ED">
        <w:t>о</w:t>
      </w:r>
      <w:r w:rsidR="00DD28B7">
        <w:t>девания. Туристы отмечают качественную работу спасательны</w:t>
      </w:r>
      <w:r w:rsidR="004850ED">
        <w:t>х станций, наличие множества</w:t>
      </w:r>
      <w:r w:rsidR="00DD28B7">
        <w:t xml:space="preserve"> торговых киосков, баров, ресторанов.    </w:t>
      </w:r>
    </w:p>
    <w:p w:rsidR="00DD28B7" w:rsidRDefault="00DD28B7" w:rsidP="00DD28B7">
      <w:r>
        <w:t xml:space="preserve">Основной местный пляж </w:t>
      </w:r>
      <w:r w:rsidR="00CB7FE3">
        <w:t xml:space="preserve">- </w:t>
      </w:r>
      <w:r>
        <w:t xml:space="preserve">носит название </w:t>
      </w:r>
      <w:proofErr w:type="spellStart"/>
      <w:r>
        <w:t>Сиронит</w:t>
      </w:r>
      <w:proofErr w:type="spellEnd"/>
      <w:r>
        <w:t xml:space="preserve"> и рас</w:t>
      </w:r>
      <w:r w:rsidR="004850ED">
        <w:t>пола</w:t>
      </w:r>
      <w:r>
        <w:t>гается у главной набережной. По обеим сторонам его з</w:t>
      </w:r>
      <w:r w:rsidR="004850ED">
        <w:t>ащищают волноломы, обеспечивающие</w:t>
      </w:r>
      <w:r>
        <w:t xml:space="preserve"> спокойное море. Это место хорошо подходит под проведение открытых вечеринок и спор</w:t>
      </w:r>
      <w:r w:rsidR="00CB7FE3">
        <w:t xml:space="preserve">тивных состязаний.  Другой пляж, </w:t>
      </w:r>
      <w:r>
        <w:t xml:space="preserve">пользующийся популярностью отдыхающих – </w:t>
      </w:r>
      <w:proofErr w:type="spellStart"/>
      <w:r>
        <w:t>Герцль</w:t>
      </w:r>
      <w:proofErr w:type="spellEnd"/>
      <w:r>
        <w:t xml:space="preserve">. Здесь более людно и хорошо заниматься спортом, активным отдыхом. </w:t>
      </w:r>
      <w:r w:rsidR="00CB7FE3">
        <w:t xml:space="preserve">Молодежь предпочитает пляж </w:t>
      </w:r>
      <w:proofErr w:type="spellStart"/>
      <w:r w:rsidR="00CB7FE3">
        <w:t>Онот</w:t>
      </w:r>
      <w:proofErr w:type="spellEnd"/>
      <w:r w:rsidR="004850ED">
        <w:t xml:space="preserve"> </w:t>
      </w:r>
      <w:r>
        <w:t>с рестораном и т</w:t>
      </w:r>
      <w:r w:rsidR="004850ED">
        <w:t>анцевальным баром, расположенным</w:t>
      </w:r>
      <w:r>
        <w:t xml:space="preserve"> на его тер</w:t>
      </w:r>
      <w:r w:rsidR="004850ED">
        <w:t>р</w:t>
      </w:r>
      <w:r>
        <w:t xml:space="preserve">итории.  </w:t>
      </w:r>
    </w:p>
    <w:p w:rsidR="00DD28B7" w:rsidRDefault="00DD28B7" w:rsidP="00DD28B7">
      <w:r>
        <w:t>Тем</w:t>
      </w:r>
      <w:r w:rsidR="00CB7FE3">
        <w:t>,</w:t>
      </w:r>
      <w:r>
        <w:t xml:space="preserve"> кто любит рыбалку б</w:t>
      </w:r>
      <w:r w:rsidR="00CB7FE3">
        <w:t xml:space="preserve">удет комфортно на пляже </w:t>
      </w:r>
      <w:proofErr w:type="spellStart"/>
      <w:r w:rsidR="00CB7FE3">
        <w:t>Бул</w:t>
      </w:r>
      <w:proofErr w:type="spellEnd"/>
      <w:r w:rsidR="00CB7FE3">
        <w:t>-Лей. Д</w:t>
      </w:r>
      <w:r>
        <w:t>ля обучения плаванию подходит пляж Амфи, с расположенным на нем морским</w:t>
      </w:r>
      <w:r w:rsidR="004850ED">
        <w:t>,</w:t>
      </w:r>
      <w:r>
        <w:t xml:space="preserve"> спортивным центром </w:t>
      </w:r>
      <w:r w:rsidR="00CB7FE3">
        <w:t xml:space="preserve">- </w:t>
      </w:r>
      <w:r>
        <w:t xml:space="preserve">Цвет Синевы. Многие отдают предпочтение пляжу </w:t>
      </w:r>
      <w:proofErr w:type="spellStart"/>
      <w:r>
        <w:t>Аргаман</w:t>
      </w:r>
      <w:proofErr w:type="spellEnd"/>
      <w:r w:rsidR="0046295E">
        <w:t>,</w:t>
      </w:r>
      <w:r>
        <w:t xml:space="preserve"> поскольку он включает свободную парковку. Верующим подойдет специальный пляж Ценз, периметр которого ограждает забор, а на его участке имеется торговый ларек</w:t>
      </w:r>
      <w:r w:rsidR="004850ED">
        <w:t>,</w:t>
      </w:r>
      <w:r>
        <w:t xml:space="preserve"> продающий кошерную еду. Самым эргономичным пляжем считается</w:t>
      </w:r>
      <w:proofErr w:type="gramStart"/>
      <w:r>
        <w:t xml:space="preserve"> П</w:t>
      </w:r>
      <w:proofErr w:type="gramEnd"/>
      <w:r>
        <w:t xml:space="preserve">олег, так-как здесь кончается обрыв и добраться до него значительно легче. </w:t>
      </w:r>
    </w:p>
    <w:p w:rsidR="00DD28B7" w:rsidRDefault="00DD28B7" w:rsidP="00DD28B7">
      <w:r>
        <w:t>Вдоль пляжной полосы тянутся  променады, предлагающие широкий спектр гастрономических и развлекательных услуг. Рядом расположены многочисленные художественные галереи и городской музей.  Здесь можно кататься на лошадях и летать на дельтаплане. Дополнительной достопримечательностью является крытый каток и различные</w:t>
      </w:r>
      <w:r w:rsidR="004850ED">
        <w:t>,</w:t>
      </w:r>
      <w:r>
        <w:t xml:space="preserve"> спортивные сооружения. Многочисленные отели являются хорошей базой для посещения Тель-Авива и Иерусалима.</w:t>
      </w:r>
    </w:p>
    <w:p w:rsidR="00485BBA" w:rsidRPr="00C77CE2" w:rsidRDefault="00C77CE2" w:rsidP="00DD28B7">
      <w:pPr>
        <w:rPr>
          <w:b/>
          <w:sz w:val="32"/>
          <w:szCs w:val="32"/>
        </w:rPr>
      </w:pPr>
      <w:r w:rsidRPr="007D7FE6">
        <w:rPr>
          <w:b/>
          <w:sz w:val="32"/>
          <w:szCs w:val="32"/>
        </w:rPr>
        <w:lastRenderedPageBreak/>
        <w:t xml:space="preserve">Самостоятельное путешествие по </w:t>
      </w:r>
      <w:proofErr w:type="spellStart"/>
      <w:r w:rsidRPr="007D7FE6">
        <w:rPr>
          <w:b/>
          <w:sz w:val="32"/>
          <w:szCs w:val="32"/>
        </w:rPr>
        <w:t>Нетании</w:t>
      </w:r>
      <w:proofErr w:type="spellEnd"/>
    </w:p>
    <w:p w:rsidR="00C77CE2" w:rsidRDefault="00C77CE2" w:rsidP="00C77CE2">
      <w:r>
        <w:t>Несмотря на обилие живописных прибрежных промена</w:t>
      </w:r>
      <w:r w:rsidR="00485BBA">
        <w:t>дов</w:t>
      </w:r>
      <w:r w:rsidR="008D1AE1">
        <w:t>, прогулки вдоль пляжей</w:t>
      </w:r>
      <w:r>
        <w:t>, загорание и купание в море</w:t>
      </w:r>
      <w:r w:rsidR="0046295E">
        <w:t>,</w:t>
      </w:r>
      <w:r>
        <w:t xml:space="preserve"> наскучат через 2-3 дня. Тогда встанет вопрос</w:t>
      </w:r>
      <w:r w:rsidR="0046295E">
        <w:t>, куда сам</w:t>
      </w:r>
      <w:r>
        <w:t>остоятельно отправит</w:t>
      </w:r>
      <w:r w:rsidR="0046295E">
        <w:t>ь</w:t>
      </w:r>
      <w:r>
        <w:t>ся взрослому туристу одинокому или с ребенком</w:t>
      </w:r>
      <w:r w:rsidR="0046295E">
        <w:t>,</w:t>
      </w:r>
      <w:r>
        <w:t xml:space="preserve"> чтобы разнообразить свой отдых и провести интересно время. </w:t>
      </w:r>
    </w:p>
    <w:p w:rsidR="00C77CE2" w:rsidRDefault="00C77CE2" w:rsidP="00C77CE2">
      <w:pPr>
        <w:rPr>
          <w:b/>
          <w:sz w:val="28"/>
          <w:szCs w:val="28"/>
        </w:rPr>
      </w:pPr>
      <w:r w:rsidRPr="004F26B5">
        <w:rPr>
          <w:b/>
          <w:sz w:val="28"/>
          <w:szCs w:val="28"/>
        </w:rPr>
        <w:t xml:space="preserve"> Музеи</w:t>
      </w:r>
    </w:p>
    <w:p w:rsidR="00C77CE2" w:rsidRDefault="00C77CE2" w:rsidP="00C77CE2">
      <w:r>
        <w:t>Невзирая</w:t>
      </w:r>
      <w:r w:rsidRPr="004F26B5">
        <w:t xml:space="preserve"> на юный как для города возраст, здесь имеются несколько интересных для посещения музеев среди кот</w:t>
      </w:r>
      <w:r>
        <w:t>о</w:t>
      </w:r>
      <w:r w:rsidRPr="004F26B5">
        <w:t>рых</w:t>
      </w:r>
      <w:r>
        <w:t>:</w:t>
      </w:r>
    </w:p>
    <w:p w:rsidR="00C77CE2" w:rsidRDefault="0046295E" w:rsidP="00C77CE2">
      <w:r>
        <w:t>м</w:t>
      </w:r>
      <w:r w:rsidR="00C77CE2">
        <w:t>узей городской коллекции. Предлагает ознакомит</w:t>
      </w:r>
      <w:r>
        <w:t>ь</w:t>
      </w:r>
      <w:r w:rsidR="00C77CE2">
        <w:t>ся с архивными документами, фотографиями, рисунками</w:t>
      </w:r>
      <w:r>
        <w:t>,</w:t>
      </w:r>
      <w:r w:rsidR="00C77CE2">
        <w:t xml:space="preserve"> посвященными</w:t>
      </w:r>
      <w:r>
        <w:t xml:space="preserve"> прошлым событиям города. Место</w:t>
      </w:r>
      <w:r w:rsidR="00C77CE2">
        <w:t xml:space="preserve">расположение музея – одно из первых сооружений </w:t>
      </w:r>
      <w:proofErr w:type="spellStart"/>
      <w:r w:rsidR="00C77CE2">
        <w:t>Нетании</w:t>
      </w:r>
      <w:proofErr w:type="spellEnd"/>
      <w:r>
        <w:t>, именуемое домом с колодцем;</w:t>
      </w:r>
    </w:p>
    <w:p w:rsidR="00C77CE2" w:rsidRDefault="00C77CE2" w:rsidP="00C77CE2">
      <w:r w:rsidRPr="0013203A">
        <w:t>Каспи</w:t>
      </w:r>
      <w:r>
        <w:t>. Музей серебра</w:t>
      </w:r>
      <w:r w:rsidR="0046295E">
        <w:t>,</w:t>
      </w:r>
      <w:r>
        <w:t xml:space="preserve"> в котором представлены различные украшения и ценные изделия из этого драгоценного металла. Его главный недостаток – необходимость предварительного согласования о посе</w:t>
      </w:r>
      <w:r w:rsidR="0046295E">
        <w:t>щении с руководством учреждения;</w:t>
      </w:r>
    </w:p>
    <w:p w:rsidR="00C77CE2" w:rsidRDefault="00C77CE2" w:rsidP="00C77CE2">
      <w:r w:rsidRPr="00A24799">
        <w:t xml:space="preserve">Жемчужина Колен </w:t>
      </w:r>
      <w:proofErr w:type="spellStart"/>
      <w:r w:rsidRPr="00A24799">
        <w:t>Израилевых</w:t>
      </w:r>
      <w:proofErr w:type="spellEnd"/>
      <w:r>
        <w:t>. Интересный для посещения музей</w:t>
      </w:r>
      <w:r w:rsidR="0046295E">
        <w:t>,</w:t>
      </w:r>
      <w:r>
        <w:t xml:space="preserve"> посвященный наследию йеменских иудеев. Его месторасположение – главная городская площадь </w:t>
      </w:r>
      <w:proofErr w:type="spellStart"/>
      <w:r>
        <w:t>Кикар-Ацмаут</w:t>
      </w:r>
      <w:proofErr w:type="spellEnd"/>
      <w:r>
        <w:t xml:space="preserve"> (в переводе </w:t>
      </w:r>
      <w:r w:rsidR="0046295E">
        <w:t>- площадь независимости);</w:t>
      </w:r>
    </w:p>
    <w:p w:rsidR="00C77CE2" w:rsidRDefault="0046295E" w:rsidP="00C77CE2">
      <w:r>
        <w:t>м</w:t>
      </w:r>
      <w:r w:rsidR="00C77CE2" w:rsidRPr="00A24799">
        <w:t>узей еврейского легиона</w:t>
      </w:r>
      <w:r w:rsidR="00C77CE2">
        <w:t>. Являет собой военно-историческую выставку на тему первых воинских подразделений Израиля</w:t>
      </w:r>
      <w:r>
        <w:t>,</w:t>
      </w:r>
      <w:r w:rsidR="00C77CE2">
        <w:t xml:space="preserve"> противостоявших турецким подразделениям. Впоследствии</w:t>
      </w:r>
      <w:r>
        <w:t>,</w:t>
      </w:r>
      <w:r w:rsidR="00C77CE2">
        <w:t xml:space="preserve"> эти легионы стали основополагающим фактором в истории зарождения современной израильской арм</w:t>
      </w:r>
      <w:r>
        <w:t>ии. Среди экспонатов представле</w:t>
      </w:r>
      <w:r w:rsidR="00C77CE2">
        <w:t>ны образцы оружи</w:t>
      </w:r>
      <w:r>
        <w:t xml:space="preserve">я, военной униформы и приборов, </w:t>
      </w:r>
      <w:r w:rsidR="00C77CE2">
        <w:t xml:space="preserve">задействованных на фронте. Располагается музей за пределами города на территории небольшого селения </w:t>
      </w:r>
      <w:proofErr w:type="spellStart"/>
      <w:r w:rsidR="00C77CE2">
        <w:t>Авихаль</w:t>
      </w:r>
      <w:proofErr w:type="spellEnd"/>
      <w:r w:rsidR="00C77CE2">
        <w:t xml:space="preserve">. </w:t>
      </w:r>
    </w:p>
    <w:p w:rsidR="00C77CE2" w:rsidRPr="00440A95" w:rsidRDefault="00C77CE2" w:rsidP="00C77CE2">
      <w:pPr>
        <w:rPr>
          <w:b/>
          <w:sz w:val="28"/>
          <w:szCs w:val="28"/>
        </w:rPr>
      </w:pPr>
      <w:r w:rsidRPr="00440A95">
        <w:rPr>
          <w:b/>
          <w:sz w:val="28"/>
          <w:szCs w:val="28"/>
        </w:rPr>
        <w:t>Природные достопримечательности</w:t>
      </w:r>
    </w:p>
    <w:p w:rsidR="00C77CE2" w:rsidRDefault="00C77CE2" w:rsidP="00C77CE2">
      <w:r>
        <w:t xml:space="preserve">Отдав предпочтение в пользу самостоятельного исследования города после посещения музеев, поможет обрести душевное равновесие прогулка по природным достопримечательностям. </w:t>
      </w:r>
      <w:proofErr w:type="spellStart"/>
      <w:r>
        <w:t>Нетания</w:t>
      </w:r>
      <w:proofErr w:type="spellEnd"/>
      <w:r>
        <w:t xml:space="preserve"> включает насколько таких мест:</w:t>
      </w:r>
    </w:p>
    <w:p w:rsidR="00C77CE2" w:rsidRDefault="00C77CE2" w:rsidP="00C77CE2">
      <w:r w:rsidRPr="00326611">
        <w:t>Полег</w:t>
      </w:r>
      <w:r>
        <w:t xml:space="preserve"> – заповедник</w:t>
      </w:r>
      <w:r w:rsidR="0046295E">
        <w:t>,</w:t>
      </w:r>
      <w:r>
        <w:t xml:space="preserve"> расположенный вдоль берегов реки</w:t>
      </w:r>
      <w:r w:rsidR="0046295E">
        <w:t>,</w:t>
      </w:r>
      <w:r>
        <w:t xml:space="preserve"> протекающей через южные районы </w:t>
      </w:r>
      <w:proofErr w:type="spellStart"/>
      <w:r>
        <w:t>Нетании</w:t>
      </w:r>
      <w:proofErr w:type="spellEnd"/>
      <w:r>
        <w:t>. Помимо прогулок по зеленому парку</w:t>
      </w:r>
      <w:r w:rsidR="0046295E">
        <w:t>,</w:t>
      </w:r>
      <w:r>
        <w:t xml:space="preserve"> удовольствие доставит лицезрение редких видов цветов. Также заповедная территория располагает черепашьей фермой</w:t>
      </w:r>
      <w:r w:rsidR="0046295E">
        <w:t>,</w:t>
      </w:r>
      <w:r>
        <w:t xml:space="preserve"> особенно примечательной в период выпуска подросших особей в их естественную сред</w:t>
      </w:r>
      <w:r w:rsidR="009F0B20">
        <w:t>у обитания  - Средиземное море;</w:t>
      </w:r>
    </w:p>
    <w:p w:rsidR="00496727" w:rsidRDefault="00496727" w:rsidP="00C77CE2">
      <w:r w:rsidRPr="00496727">
        <w:t xml:space="preserve">Парк «Утопия» </w:t>
      </w:r>
      <w:r>
        <w:t xml:space="preserve">- </w:t>
      </w:r>
      <w:r w:rsidRPr="00496727">
        <w:t>предлагает посмотреть насаждения собранных по всему миру великолепных орхидей, небольшой зоопарк, музыкальные фонтаны, огромный розарий, аллеи огромных кактусов и растительный лабиринт.</w:t>
      </w:r>
    </w:p>
    <w:p w:rsidR="00C77CE2" w:rsidRDefault="009F0B20" w:rsidP="00C77CE2">
      <w:r>
        <w:t>Роща сержантов – н</w:t>
      </w:r>
      <w:r w:rsidR="00C77CE2">
        <w:t>азвана в память о</w:t>
      </w:r>
      <w:r>
        <w:t>б</w:t>
      </w:r>
      <w:r w:rsidR="00C77CE2">
        <w:t xml:space="preserve"> обнаруженных здесь в 1947 двух повешенных английских сержантов. Спустя 2 года после инцидента</w:t>
      </w:r>
      <w:r>
        <w:t>,</w:t>
      </w:r>
      <w:r w:rsidR="00C77CE2">
        <w:t xml:space="preserve"> палестинскую землю покинули последние британские </w:t>
      </w:r>
      <w:r w:rsidR="00C77CE2">
        <w:lastRenderedPageBreak/>
        <w:t>войска. Роща предстает в виде благоустроенного зеленого массива</w:t>
      </w:r>
      <w:r>
        <w:t>,</w:t>
      </w:r>
      <w:r w:rsidR="00C77CE2">
        <w:t xml:space="preserve"> засаженного дубами, соснами и эвкалиптами.     </w:t>
      </w:r>
    </w:p>
    <w:p w:rsidR="00C77CE2" w:rsidRDefault="00C77CE2" w:rsidP="00C77CE2">
      <w:r>
        <w:t>Еще одно место</w:t>
      </w:r>
      <w:r w:rsidR="009F0B20">
        <w:t>,</w:t>
      </w:r>
      <w:r>
        <w:t xml:space="preserve"> рекомендуемое к посещению – бывшее арабское селение Ум </w:t>
      </w:r>
      <w:proofErr w:type="spellStart"/>
      <w:r>
        <w:t>Халед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произрастающей на его тер</w:t>
      </w:r>
      <w:r w:rsidR="009F0B20">
        <w:t>р</w:t>
      </w:r>
      <w:r>
        <w:t>итории</w:t>
      </w:r>
      <w:r w:rsidR="009F0B20">
        <w:t>,</w:t>
      </w:r>
      <w:r>
        <w:t xml:space="preserve"> огромной древней </w:t>
      </w:r>
      <w:proofErr w:type="spellStart"/>
      <w:r>
        <w:t>сикоморой</w:t>
      </w:r>
      <w:proofErr w:type="spellEnd"/>
      <w:r>
        <w:t>. Судя по преданиям возможный возраст дерева 1500 лет. Приглядевшись внимательно</w:t>
      </w:r>
      <w:r w:rsidR="009F0B20">
        <w:t>, неподалеку обнаруживаю</w:t>
      </w:r>
      <w:r>
        <w:t>тся руины принадлежащие замку крестоносцев</w:t>
      </w:r>
      <w:r w:rsidR="009F0B20">
        <w:t>,</w:t>
      </w:r>
      <w:r>
        <w:t xml:space="preserve">  построенному в 1</w:t>
      </w:r>
      <w:r w:rsidR="009F0B20">
        <w:t>2 веке Роджером Ломбардским.</w:t>
      </w:r>
      <w:r w:rsidR="00496727">
        <w:t xml:space="preserve"> По предположениям археологов</w:t>
      </w:r>
      <w:r w:rsidR="009F0B20">
        <w:t xml:space="preserve"> </w:t>
      </w:r>
      <w:r>
        <w:t>ранее</w:t>
      </w:r>
      <w:r w:rsidR="00496727">
        <w:t>,</w:t>
      </w:r>
      <w:r>
        <w:t xml:space="preserve"> разрушенное сооружение представляло собой наблюдательную крепость</w:t>
      </w:r>
      <w:r w:rsidR="009F0B20">
        <w:t>,</w:t>
      </w:r>
      <w:r>
        <w:t xml:space="preserve"> служившую также приютом для странствующих купцов и простых путников.</w:t>
      </w:r>
    </w:p>
    <w:p w:rsidR="00C77CE2" w:rsidRPr="002A5737" w:rsidRDefault="00C77CE2" w:rsidP="00C77CE2">
      <w:pPr>
        <w:rPr>
          <w:b/>
          <w:sz w:val="28"/>
          <w:szCs w:val="28"/>
        </w:rPr>
      </w:pPr>
      <w:r w:rsidRPr="002A5737">
        <w:rPr>
          <w:b/>
          <w:sz w:val="28"/>
          <w:szCs w:val="28"/>
        </w:rPr>
        <w:t>Где погулять с детьми</w:t>
      </w:r>
    </w:p>
    <w:p w:rsidR="00C77CE2" w:rsidRDefault="00C77CE2" w:rsidP="00C77CE2">
      <w:r>
        <w:t>Отправляясь на отдых с детьми</w:t>
      </w:r>
      <w:r w:rsidR="009F0B20">
        <w:t>,</w:t>
      </w:r>
      <w:r>
        <w:t xml:space="preserve"> в </w:t>
      </w:r>
      <w:proofErr w:type="spellStart"/>
      <w:r>
        <w:t>Нетании</w:t>
      </w:r>
      <w:proofErr w:type="spellEnd"/>
      <w:r>
        <w:t xml:space="preserve">  можно легко найти для них развлечения. Самым маленьким понравятся местные аквапарки. Всего их здесь два – «</w:t>
      </w:r>
      <w:proofErr w:type="spellStart"/>
      <w:r>
        <w:t>She</w:t>
      </w:r>
      <w:r w:rsidR="00395EF7">
        <w:t>fayim</w:t>
      </w:r>
      <w:proofErr w:type="spellEnd"/>
      <w:r w:rsidR="00395EF7">
        <w:t>» и «</w:t>
      </w:r>
      <w:proofErr w:type="spellStart"/>
      <w:r w:rsidR="00395EF7">
        <w:t>Meymadion</w:t>
      </w:r>
      <w:proofErr w:type="spellEnd"/>
      <w:r w:rsidR="00395EF7">
        <w:t>». В первом п</w:t>
      </w:r>
      <w:r>
        <w:t>арке водных развлечений</w:t>
      </w:r>
      <w:r w:rsidR="009F0B20">
        <w:t xml:space="preserve"> в</w:t>
      </w:r>
      <w:r w:rsidR="00527891">
        <w:t>зрослые</w:t>
      </w:r>
      <w:r>
        <w:t xml:space="preserve"> </w:t>
      </w:r>
      <w:r w:rsidR="00527891">
        <w:t>и</w:t>
      </w:r>
      <w:r>
        <w:t xml:space="preserve"> маленькие посетители </w:t>
      </w:r>
      <w:r w:rsidR="009F0B20">
        <w:t>по</w:t>
      </w:r>
      <w:r>
        <w:t>радуются большим разнообразием бассейнов и горок на любой вкус. Второй боле</w:t>
      </w:r>
      <w:r w:rsidR="00527891">
        <w:t xml:space="preserve">е скромный, но располагает боулинг </w:t>
      </w:r>
      <w:r w:rsidR="009F0B20">
        <w:t>–</w:t>
      </w:r>
      <w:r w:rsidR="00527891">
        <w:t xml:space="preserve"> </w:t>
      </w:r>
      <w:r>
        <w:t>клубом</w:t>
      </w:r>
      <w:r w:rsidR="009F0B20">
        <w:t xml:space="preserve"> свободным для посещения  детей</w:t>
      </w:r>
      <w:r>
        <w:t xml:space="preserve">.   </w:t>
      </w:r>
    </w:p>
    <w:p w:rsidR="00C77CE2" w:rsidRDefault="00C77CE2" w:rsidP="00C77CE2">
      <w:r>
        <w:t xml:space="preserve">Незабываемым впечатлением для малыша станет посещение местного зоопарка </w:t>
      </w:r>
      <w:r w:rsidRPr="0076052E">
        <w:t>«</w:t>
      </w:r>
      <w:proofErr w:type="spellStart"/>
      <w:r w:rsidRPr="0076052E">
        <w:t>Safari</w:t>
      </w:r>
      <w:proofErr w:type="spellEnd"/>
      <w:r w:rsidRPr="0076052E">
        <w:t>»,</w:t>
      </w:r>
      <w:r>
        <w:t xml:space="preserve"> предлагающего огромное разнообразие представителей животного мира</w:t>
      </w:r>
      <w:r w:rsidR="009F0B20">
        <w:t>,</w:t>
      </w:r>
      <w:r>
        <w:t xml:space="preserve"> включая слонов, жирафов, бегемотов и многих видов птиц.  </w:t>
      </w:r>
    </w:p>
    <w:p w:rsidR="00C77CE2" w:rsidRDefault="00C77CE2" w:rsidP="00DD28B7">
      <w:r>
        <w:t>С наступлением</w:t>
      </w:r>
      <w:r w:rsidR="009F0B20">
        <w:t xml:space="preserve"> вечера детей стоит повести на Площадь Н</w:t>
      </w:r>
      <w:r>
        <w:t xml:space="preserve">езависимости и подоспеть к началу прекрасного шоу поющих фонтанов!  </w:t>
      </w:r>
    </w:p>
    <w:p w:rsidR="00527891" w:rsidRPr="00803C80" w:rsidRDefault="00527891" w:rsidP="00527891">
      <w:pPr>
        <w:rPr>
          <w:sz w:val="32"/>
          <w:szCs w:val="32"/>
        </w:rPr>
      </w:pPr>
      <w:r>
        <w:rPr>
          <w:b/>
          <w:sz w:val="32"/>
          <w:szCs w:val="32"/>
        </w:rPr>
        <w:t>Проживание в отелях - цены</w:t>
      </w:r>
    </w:p>
    <w:p w:rsidR="00C15C9A" w:rsidRDefault="00527891" w:rsidP="00527891">
      <w:proofErr w:type="spellStart"/>
      <w:r>
        <w:t>Нетания</w:t>
      </w:r>
      <w:proofErr w:type="spellEnd"/>
      <w:r w:rsidR="00444D90">
        <w:t xml:space="preserve"> </w:t>
      </w:r>
      <w:r>
        <w:t xml:space="preserve"> </w:t>
      </w:r>
      <w:r w:rsidR="009F0B20">
        <w:t xml:space="preserve">- </w:t>
      </w:r>
      <w:r>
        <w:t>располагает большим количеством гостиниц</w:t>
      </w:r>
      <w:r w:rsidR="009F0B20">
        <w:t>,</w:t>
      </w:r>
      <w:r>
        <w:t xml:space="preserve"> расположенных у моря. Многие из отелей локализуются у первой прибрежной полосы – другие через трассу с плотным уровнем трафика. </w:t>
      </w:r>
    </w:p>
    <w:p w:rsidR="00063763" w:rsidRDefault="00C15C9A" w:rsidP="00527891">
      <w:r>
        <w:t>Топ</w:t>
      </w:r>
      <w:r w:rsidR="00A0373E">
        <w:t xml:space="preserve"> 5</w:t>
      </w:r>
      <w:r>
        <w:t xml:space="preserve"> лучших</w:t>
      </w:r>
      <w:r w:rsidR="00A30A07">
        <w:t>,</w:t>
      </w:r>
      <w:r w:rsidR="000E6A93">
        <w:t xml:space="preserve"> отелей</w:t>
      </w:r>
      <w:r>
        <w:t xml:space="preserve"> </w:t>
      </w:r>
      <w:proofErr w:type="spellStart"/>
      <w:r>
        <w:t>Нетании</w:t>
      </w:r>
      <w:proofErr w:type="spellEnd"/>
      <w:r>
        <w:t>:</w:t>
      </w:r>
    </w:p>
    <w:p w:rsidR="00395EF7" w:rsidRPr="00395EF7" w:rsidRDefault="00395EF7" w:rsidP="00395EF7">
      <w:pPr>
        <w:rPr>
          <w:lang w:val="en-US"/>
        </w:rPr>
      </w:pPr>
      <w:proofErr w:type="gramStart"/>
      <w:r w:rsidRPr="00395EF7">
        <w:rPr>
          <w:lang w:val="en-US"/>
        </w:rPr>
        <w:t xml:space="preserve">1. </w:t>
      </w:r>
      <w:r w:rsidRPr="00C15C9A">
        <w:rPr>
          <w:lang w:val="en-US"/>
        </w:rPr>
        <w:t>David</w:t>
      </w:r>
      <w:r w:rsidRPr="00395EF7">
        <w:rPr>
          <w:lang w:val="en-US"/>
        </w:rPr>
        <w:t xml:space="preserve"> </w:t>
      </w:r>
      <w:r w:rsidRPr="00C15C9A">
        <w:rPr>
          <w:lang w:val="en-US"/>
        </w:rPr>
        <w:t>Tower</w:t>
      </w:r>
      <w:r w:rsidRPr="00395EF7">
        <w:rPr>
          <w:lang w:val="en-US"/>
        </w:rPr>
        <w:t xml:space="preserve"> </w:t>
      </w:r>
      <w:r w:rsidRPr="00C15C9A">
        <w:rPr>
          <w:lang w:val="en-US"/>
        </w:rPr>
        <w:t>Hotel</w:t>
      </w:r>
      <w:r w:rsidRPr="00395EF7">
        <w:rPr>
          <w:lang w:val="en-US"/>
        </w:rPr>
        <w:t xml:space="preserve"> </w:t>
      </w:r>
      <w:r w:rsidRPr="00C15C9A">
        <w:rPr>
          <w:lang w:val="en-US"/>
        </w:rPr>
        <w:t>Netanya</w:t>
      </w:r>
      <w:r w:rsidRPr="00395EF7">
        <w:rPr>
          <w:lang w:val="en-US"/>
        </w:rPr>
        <w:t xml:space="preserve"> </w:t>
      </w:r>
      <w:proofErr w:type="spellStart"/>
      <w:r w:rsidRPr="00C15C9A">
        <w:rPr>
          <w:lang w:val="en-US"/>
        </w:rPr>
        <w:t>MGallery</w:t>
      </w:r>
      <w:proofErr w:type="spellEnd"/>
      <w:r w:rsidRPr="00395EF7">
        <w:rPr>
          <w:lang w:val="en-US"/>
        </w:rPr>
        <w:t xml:space="preserve"> </w:t>
      </w:r>
      <w:r w:rsidRPr="00C15C9A">
        <w:rPr>
          <w:lang w:val="en-US"/>
        </w:rPr>
        <w:t>by</w:t>
      </w:r>
      <w:r w:rsidRPr="00395EF7">
        <w:rPr>
          <w:lang w:val="en-US"/>
        </w:rPr>
        <w:t xml:space="preserve"> </w:t>
      </w:r>
      <w:r w:rsidRPr="00C15C9A">
        <w:rPr>
          <w:lang w:val="en-US"/>
        </w:rPr>
        <w:t>Sofitel</w:t>
      </w:r>
      <w:r w:rsidRPr="00395EF7">
        <w:rPr>
          <w:lang w:val="en-US"/>
        </w:rPr>
        <w:t>.</w:t>
      </w:r>
      <w:proofErr w:type="gramEnd"/>
    </w:p>
    <w:p w:rsidR="00395EF7" w:rsidRPr="00395EF7" w:rsidRDefault="00395EF7" w:rsidP="00395EF7">
      <w:pPr>
        <w:rPr>
          <w:lang w:val="en-US"/>
        </w:rPr>
      </w:pPr>
      <w:proofErr w:type="gramStart"/>
      <w:r w:rsidRPr="00395EF7">
        <w:rPr>
          <w:lang w:val="en-US"/>
        </w:rPr>
        <w:t xml:space="preserve">2. </w:t>
      </w:r>
      <w:r w:rsidRPr="00A30A07">
        <w:rPr>
          <w:lang w:val="en-US"/>
        </w:rPr>
        <w:t>Leonardo</w:t>
      </w:r>
      <w:r w:rsidRPr="00395EF7">
        <w:rPr>
          <w:lang w:val="en-US"/>
        </w:rPr>
        <w:t xml:space="preserve"> </w:t>
      </w:r>
      <w:r w:rsidRPr="00A30A07">
        <w:rPr>
          <w:lang w:val="en-US"/>
        </w:rPr>
        <w:t>Plaza</w:t>
      </w:r>
      <w:r w:rsidRPr="00395EF7">
        <w:rPr>
          <w:lang w:val="en-US"/>
        </w:rPr>
        <w:t xml:space="preserve"> </w:t>
      </w:r>
      <w:r w:rsidRPr="00A30A07">
        <w:rPr>
          <w:lang w:val="en-US"/>
        </w:rPr>
        <w:t>Netanya</w:t>
      </w:r>
      <w:r w:rsidRPr="00395EF7">
        <w:rPr>
          <w:lang w:val="en-US"/>
        </w:rPr>
        <w:t>.</w:t>
      </w:r>
      <w:proofErr w:type="gramEnd"/>
    </w:p>
    <w:p w:rsidR="00395EF7" w:rsidRPr="00395EF7" w:rsidRDefault="00395EF7" w:rsidP="00395EF7">
      <w:pPr>
        <w:rPr>
          <w:lang w:val="en-US"/>
        </w:rPr>
      </w:pPr>
      <w:proofErr w:type="gramStart"/>
      <w:r w:rsidRPr="00395EF7">
        <w:rPr>
          <w:lang w:val="en-US"/>
        </w:rPr>
        <w:t xml:space="preserve">3. </w:t>
      </w:r>
      <w:r w:rsidRPr="00A30A07">
        <w:rPr>
          <w:lang w:val="en-US"/>
        </w:rPr>
        <w:t>Island</w:t>
      </w:r>
      <w:r w:rsidRPr="00395EF7">
        <w:rPr>
          <w:lang w:val="en-US"/>
        </w:rPr>
        <w:t xml:space="preserve"> </w:t>
      </w:r>
      <w:r w:rsidRPr="00A30A07">
        <w:rPr>
          <w:lang w:val="en-US"/>
        </w:rPr>
        <w:t>Suites</w:t>
      </w:r>
      <w:r w:rsidRPr="00395EF7">
        <w:rPr>
          <w:lang w:val="en-US"/>
        </w:rPr>
        <w:t>.</w:t>
      </w:r>
      <w:proofErr w:type="gramEnd"/>
    </w:p>
    <w:p w:rsidR="00395EF7" w:rsidRPr="00395EF7" w:rsidRDefault="00395EF7" w:rsidP="00527891">
      <w:r w:rsidRPr="00395EF7">
        <w:t xml:space="preserve">4. </w:t>
      </w:r>
      <w:r w:rsidRPr="00395EF7">
        <w:rPr>
          <w:lang w:val="en-US"/>
        </w:rPr>
        <w:t>King</w:t>
      </w:r>
      <w:r w:rsidRPr="00395EF7">
        <w:t xml:space="preserve"> </w:t>
      </w:r>
      <w:r w:rsidRPr="00395EF7">
        <w:rPr>
          <w:lang w:val="en-US"/>
        </w:rPr>
        <w:t>Solomon</w:t>
      </w:r>
      <w:r w:rsidRPr="00395EF7">
        <w:t xml:space="preserve"> </w:t>
      </w:r>
      <w:r w:rsidRPr="00395EF7">
        <w:rPr>
          <w:lang w:val="en-US"/>
        </w:rPr>
        <w:t>Hotel</w:t>
      </w:r>
      <w:r w:rsidRPr="00395EF7">
        <w:t xml:space="preserve"> </w:t>
      </w:r>
      <w:r w:rsidRPr="00395EF7">
        <w:rPr>
          <w:lang w:val="en-US"/>
        </w:rPr>
        <w:t>Netanya</w:t>
      </w:r>
      <w:r w:rsidRPr="00395EF7">
        <w:t>.</w:t>
      </w:r>
    </w:p>
    <w:p w:rsidR="00C15C9A" w:rsidRDefault="00395EF7" w:rsidP="00527891">
      <w:r>
        <w:t>5.</w:t>
      </w:r>
      <w:r w:rsidR="00C15C9A" w:rsidRPr="009D4F97">
        <w:t xml:space="preserve"> </w:t>
      </w:r>
      <w:proofErr w:type="spellStart"/>
      <w:proofErr w:type="gramStart"/>
      <w:r w:rsidR="00C15C9A" w:rsidRPr="00A30A07">
        <w:rPr>
          <w:lang w:val="en-US"/>
        </w:rPr>
        <w:t>Kikar</w:t>
      </w:r>
      <w:proofErr w:type="spellEnd"/>
      <w:r w:rsidR="00C15C9A" w:rsidRPr="009D4F97">
        <w:t xml:space="preserve"> </w:t>
      </w:r>
      <w:r w:rsidR="00C15C9A" w:rsidRPr="00A30A07">
        <w:rPr>
          <w:lang w:val="en-US"/>
        </w:rPr>
        <w:t>Boutique</w:t>
      </w:r>
      <w:r w:rsidR="00C15C9A" w:rsidRPr="009D4F97">
        <w:t xml:space="preserve"> </w:t>
      </w:r>
      <w:r w:rsidR="00C15C9A" w:rsidRPr="00A30A07">
        <w:rPr>
          <w:lang w:val="en-US"/>
        </w:rPr>
        <w:t>Hotel</w:t>
      </w:r>
      <w:r>
        <w:t>.</w:t>
      </w:r>
      <w:proofErr w:type="gramEnd"/>
    </w:p>
    <w:p w:rsidR="00527891" w:rsidRPr="00A30A07" w:rsidRDefault="009F0B20" w:rsidP="00527891">
      <w:r>
        <w:t>Много ро</w:t>
      </w:r>
      <w:r w:rsidR="00527891">
        <w:t>скошных отелей имеющих статус 5 звездочных</w:t>
      </w:r>
      <w:r w:rsidR="000B5A74">
        <w:t xml:space="preserve">, </w:t>
      </w:r>
      <w:r w:rsidR="00527891">
        <w:t>находятся в центре города.</w:t>
      </w:r>
      <w:r w:rsidR="00A30A07">
        <w:t xml:space="preserve"> Все же в них в</w:t>
      </w:r>
      <w:r w:rsidR="00527891">
        <w:t>ысокий уровень сервисного обслуживания несколько ниже</w:t>
      </w:r>
      <w:r w:rsidR="00A30A07">
        <w:t>,</w:t>
      </w:r>
      <w:r w:rsidR="00527891">
        <w:t xml:space="preserve"> чем в столичных гостиницах. </w:t>
      </w:r>
    </w:p>
    <w:p w:rsidR="00527891" w:rsidRPr="00803C80" w:rsidRDefault="00C15C9A" w:rsidP="00527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Отель </w:t>
      </w:r>
      <w:proofErr w:type="spellStart"/>
      <w:r>
        <w:rPr>
          <w:b/>
          <w:sz w:val="28"/>
          <w:szCs w:val="28"/>
        </w:rPr>
        <w:t>Leonardo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Netanya</w:t>
      </w:r>
      <w:proofErr w:type="spellEnd"/>
    </w:p>
    <w:p w:rsidR="00527891" w:rsidRDefault="00A0373E" w:rsidP="00527891">
      <w:r>
        <w:t>Эта пятизвездочная г</w:t>
      </w:r>
      <w:r w:rsidR="00527891">
        <w:t>остиница построена в 2014 году.</w:t>
      </w:r>
      <w:r w:rsidR="00527891" w:rsidRPr="00803C80">
        <w:t xml:space="preserve"> Находится</w:t>
      </w:r>
      <w:r w:rsidR="00527891">
        <w:t xml:space="preserve"> отель</w:t>
      </w:r>
      <w:r w:rsidR="000B5A74">
        <w:t xml:space="preserve"> вблизи Площади Н</w:t>
      </w:r>
      <w:r w:rsidR="00527891" w:rsidRPr="00803C80">
        <w:t>езависимости и набережн</w:t>
      </w:r>
      <w:r w:rsidR="00527891">
        <w:t>ой. Наряду с отличным сервисом,</w:t>
      </w:r>
      <w:r w:rsidR="00527891" w:rsidRPr="00803C80">
        <w:t xml:space="preserve"> 151 уютным номером и русскоговорящим персоналом, гости могут рассчитывать на любой тип отдыха. В 100 м от отеля </w:t>
      </w:r>
      <w:r w:rsidR="00527891" w:rsidRPr="00803C80">
        <w:lastRenderedPageBreak/>
        <w:t xml:space="preserve">расположена автобусная остановка, в 2 </w:t>
      </w:r>
      <w:proofErr w:type="gramStart"/>
      <w:r w:rsidR="00527891" w:rsidRPr="00803C80">
        <w:t>км ж</w:t>
      </w:r>
      <w:proofErr w:type="gramEnd"/>
      <w:r w:rsidR="00527891" w:rsidRPr="00803C80">
        <w:t xml:space="preserve">/д вокзал </w:t>
      </w:r>
      <w:proofErr w:type="spellStart"/>
      <w:r w:rsidR="00527891" w:rsidRPr="00803C80">
        <w:t>Нетания</w:t>
      </w:r>
      <w:proofErr w:type="spellEnd"/>
      <w:r w:rsidR="00527891" w:rsidRPr="00803C80">
        <w:t>, в 50км междун</w:t>
      </w:r>
      <w:r w:rsidR="00527891">
        <w:t xml:space="preserve">ародный аэропорт  Бен </w:t>
      </w:r>
      <w:proofErr w:type="spellStart"/>
      <w:r w:rsidR="00527891">
        <w:t>Гурион</w:t>
      </w:r>
      <w:proofErr w:type="spellEnd"/>
      <w:r w:rsidR="00527891">
        <w:t>. Цена за номер</w:t>
      </w:r>
      <w:r w:rsidR="000B5A74">
        <w:t xml:space="preserve"> от</w:t>
      </w:r>
      <w:r w:rsidR="00527891">
        <w:t xml:space="preserve"> 210 долларов.</w:t>
      </w:r>
    </w:p>
    <w:p w:rsidR="00527891" w:rsidRPr="00231E3F" w:rsidRDefault="00527891" w:rsidP="00527891">
      <w:pPr>
        <w:rPr>
          <w:b/>
          <w:sz w:val="28"/>
          <w:szCs w:val="28"/>
        </w:rPr>
      </w:pPr>
      <w:proofErr w:type="spellStart"/>
      <w:r w:rsidRPr="00231E3F">
        <w:rPr>
          <w:b/>
          <w:sz w:val="28"/>
          <w:szCs w:val="28"/>
        </w:rPr>
        <w:t>Island</w:t>
      </w:r>
      <w:proofErr w:type="spellEnd"/>
      <w:r w:rsidRPr="00231E3F">
        <w:rPr>
          <w:b/>
          <w:sz w:val="28"/>
          <w:szCs w:val="28"/>
        </w:rPr>
        <w:t xml:space="preserve"> </w:t>
      </w:r>
      <w:proofErr w:type="spellStart"/>
      <w:r w:rsidRPr="00231E3F">
        <w:rPr>
          <w:b/>
          <w:sz w:val="28"/>
          <w:szCs w:val="28"/>
        </w:rPr>
        <w:t>Suites</w:t>
      </w:r>
      <w:proofErr w:type="spellEnd"/>
    </w:p>
    <w:p w:rsidR="00527891" w:rsidRDefault="00527891" w:rsidP="00527891">
      <w:r>
        <w:t xml:space="preserve">Гостиничное здание в 30 этажей. Самый дешевый люкс </w:t>
      </w:r>
      <w:r w:rsidR="000B5A74">
        <w:t xml:space="preserve">- </w:t>
      </w:r>
      <w:r>
        <w:t>215 до</w:t>
      </w:r>
      <w:r w:rsidR="000B5A74">
        <w:t>л</w:t>
      </w:r>
      <w:r>
        <w:t xml:space="preserve">ларов. </w:t>
      </w:r>
      <w:r w:rsidRPr="00231E3F">
        <w:t>Один из самых новых и престижных</w:t>
      </w:r>
      <w:r w:rsidR="00A0373E">
        <w:t xml:space="preserve"> пятизвездочных</w:t>
      </w:r>
      <w:r w:rsidRPr="00231E3F">
        <w:t xml:space="preserve"> отелей города. Здесь предоставляется высочайший уровень комфорта сервиса и вкуса. Здание отеля расположено  вблизи всех главных достопримечательных мест </w:t>
      </w:r>
      <w:proofErr w:type="spellStart"/>
      <w:r w:rsidRPr="00231E3F">
        <w:t>Нетании</w:t>
      </w:r>
      <w:proofErr w:type="spellEnd"/>
      <w:r w:rsidRPr="00231E3F">
        <w:t>. Количество номеров 107</w:t>
      </w:r>
      <w:r w:rsidR="000B5A74">
        <w:t>, при общей площади  3500 м</w:t>
      </w:r>
      <w:proofErr w:type="gramStart"/>
      <w:r w:rsidR="000B5A74">
        <w:t>2</w:t>
      </w:r>
      <w:proofErr w:type="gramEnd"/>
      <w:r w:rsidR="000B5A74">
        <w:t>. В</w:t>
      </w:r>
      <w:r w:rsidRPr="00231E3F">
        <w:t xml:space="preserve"> 50 метрах находится песчаный пляж с платными зонтиками и лежаками.</w:t>
      </w:r>
    </w:p>
    <w:p w:rsidR="00527891" w:rsidRPr="00A05D90" w:rsidRDefault="00527891" w:rsidP="00527891">
      <w:pPr>
        <w:rPr>
          <w:b/>
          <w:sz w:val="28"/>
          <w:szCs w:val="28"/>
        </w:rPr>
      </w:pPr>
      <w:proofErr w:type="spellStart"/>
      <w:r w:rsidRPr="00A05D90">
        <w:rPr>
          <w:b/>
          <w:sz w:val="28"/>
          <w:szCs w:val="28"/>
        </w:rPr>
        <w:t>Kikar</w:t>
      </w:r>
      <w:proofErr w:type="spellEnd"/>
      <w:r w:rsidRPr="00A05D90">
        <w:rPr>
          <w:b/>
          <w:sz w:val="28"/>
          <w:szCs w:val="28"/>
        </w:rPr>
        <w:t xml:space="preserve"> </w:t>
      </w:r>
      <w:proofErr w:type="spellStart"/>
      <w:r w:rsidRPr="00A05D90">
        <w:rPr>
          <w:b/>
          <w:sz w:val="28"/>
          <w:szCs w:val="28"/>
        </w:rPr>
        <w:t>Boutique</w:t>
      </w:r>
      <w:proofErr w:type="spellEnd"/>
      <w:r w:rsidRPr="00A05D90">
        <w:rPr>
          <w:b/>
          <w:sz w:val="28"/>
          <w:szCs w:val="28"/>
        </w:rPr>
        <w:t xml:space="preserve"> </w:t>
      </w:r>
      <w:proofErr w:type="spellStart"/>
      <w:r w:rsidRPr="00A05D90">
        <w:rPr>
          <w:b/>
          <w:sz w:val="28"/>
          <w:szCs w:val="28"/>
        </w:rPr>
        <w:t>Hotel</w:t>
      </w:r>
      <w:proofErr w:type="spellEnd"/>
    </w:p>
    <w:p w:rsidR="00527891" w:rsidRPr="005B60DD" w:rsidRDefault="00527891" w:rsidP="00527891">
      <w:r>
        <w:t>К</w:t>
      </w:r>
      <w:r w:rsidRPr="00231E3F">
        <w:t>омфортабельность номеров и внимательность персонала</w:t>
      </w:r>
      <w:r>
        <w:t xml:space="preserve"> </w:t>
      </w:r>
      <w:r w:rsidR="000B5A74">
        <w:t xml:space="preserve">- </w:t>
      </w:r>
      <w:r>
        <w:t xml:space="preserve">визитная карточка </w:t>
      </w:r>
      <w:r w:rsidRPr="00231E3F">
        <w:t xml:space="preserve">этого небольшого </w:t>
      </w:r>
      <w:r>
        <w:t xml:space="preserve">и </w:t>
      </w:r>
      <w:r w:rsidRPr="00231E3F">
        <w:t>уютного</w:t>
      </w:r>
      <w:r>
        <w:t xml:space="preserve"> отеля</w:t>
      </w:r>
      <w:r w:rsidR="00A0373E">
        <w:t xml:space="preserve"> с 3 звездами</w:t>
      </w:r>
      <w:r>
        <w:t>. Всего здесь 27 номеров</w:t>
      </w:r>
      <w:r w:rsidRPr="00231E3F">
        <w:t>. Отель удобно расположен</w:t>
      </w:r>
      <w:r w:rsidR="000B5A74">
        <w:t>,</w:t>
      </w:r>
      <w:r w:rsidRPr="00231E3F">
        <w:t xml:space="preserve">  рядом много кафе, магазинов и обменных пунктов</w:t>
      </w:r>
      <w:r>
        <w:t>,</w:t>
      </w:r>
      <w:r w:rsidRPr="00231E3F">
        <w:t xml:space="preserve"> а в 300 метрах находится общественный песчаный пляж.</w:t>
      </w:r>
      <w:r>
        <w:t xml:space="preserve"> Гостиница локализуется в 200 метрах от моря, вблизи находится площадь независимости. Стоимость</w:t>
      </w:r>
      <w:r w:rsidRPr="005B60DD">
        <w:t xml:space="preserve"> </w:t>
      </w:r>
      <w:r>
        <w:t>номеров</w:t>
      </w:r>
      <w:r w:rsidRPr="005B60DD">
        <w:t xml:space="preserve"> </w:t>
      </w:r>
      <w:r>
        <w:t>от</w:t>
      </w:r>
      <w:r w:rsidRPr="005B60DD">
        <w:t xml:space="preserve"> 110 </w:t>
      </w:r>
      <w:r w:rsidR="000B5A74">
        <w:t>до</w:t>
      </w:r>
      <w:r>
        <w:t>лларов</w:t>
      </w:r>
      <w:r w:rsidRPr="005B60DD">
        <w:t xml:space="preserve">. </w:t>
      </w:r>
    </w:p>
    <w:p w:rsidR="00527891" w:rsidRPr="005B60DD" w:rsidRDefault="00527891" w:rsidP="00527891">
      <w:pPr>
        <w:rPr>
          <w:b/>
          <w:sz w:val="28"/>
          <w:szCs w:val="28"/>
        </w:rPr>
      </w:pPr>
      <w:r w:rsidRPr="007F31E4">
        <w:rPr>
          <w:b/>
          <w:sz w:val="28"/>
          <w:szCs w:val="28"/>
          <w:lang w:val="en-US"/>
        </w:rPr>
        <w:t>David</w:t>
      </w:r>
      <w:r w:rsidRPr="005B60DD">
        <w:rPr>
          <w:b/>
          <w:sz w:val="28"/>
          <w:szCs w:val="28"/>
        </w:rPr>
        <w:t xml:space="preserve"> </w:t>
      </w:r>
      <w:r w:rsidRPr="007F31E4">
        <w:rPr>
          <w:b/>
          <w:sz w:val="28"/>
          <w:szCs w:val="28"/>
          <w:lang w:val="en-US"/>
        </w:rPr>
        <w:t>Tower</w:t>
      </w:r>
      <w:r w:rsidRPr="005B60DD">
        <w:rPr>
          <w:b/>
          <w:sz w:val="28"/>
          <w:szCs w:val="28"/>
        </w:rPr>
        <w:t xml:space="preserve"> </w:t>
      </w:r>
      <w:r w:rsidRPr="007F31E4">
        <w:rPr>
          <w:b/>
          <w:sz w:val="28"/>
          <w:szCs w:val="28"/>
          <w:lang w:val="en-US"/>
        </w:rPr>
        <w:t>Hotel</w:t>
      </w:r>
      <w:r w:rsidRPr="005B60DD">
        <w:rPr>
          <w:b/>
          <w:sz w:val="28"/>
          <w:szCs w:val="28"/>
        </w:rPr>
        <w:t xml:space="preserve"> </w:t>
      </w:r>
      <w:r w:rsidRPr="007F31E4">
        <w:rPr>
          <w:b/>
          <w:sz w:val="28"/>
          <w:szCs w:val="28"/>
          <w:lang w:val="en-US"/>
        </w:rPr>
        <w:t>Netanya</w:t>
      </w:r>
      <w:r w:rsidRPr="005B60DD">
        <w:rPr>
          <w:b/>
          <w:sz w:val="28"/>
          <w:szCs w:val="28"/>
        </w:rPr>
        <w:t xml:space="preserve"> </w:t>
      </w:r>
      <w:proofErr w:type="spellStart"/>
      <w:r w:rsidRPr="007F31E4">
        <w:rPr>
          <w:b/>
          <w:sz w:val="28"/>
          <w:szCs w:val="28"/>
          <w:lang w:val="en-US"/>
        </w:rPr>
        <w:t>MGallery</w:t>
      </w:r>
      <w:proofErr w:type="spellEnd"/>
      <w:r w:rsidRPr="005B60DD">
        <w:rPr>
          <w:b/>
          <w:sz w:val="28"/>
          <w:szCs w:val="28"/>
        </w:rPr>
        <w:t xml:space="preserve"> </w:t>
      </w:r>
      <w:r w:rsidRPr="007F31E4">
        <w:rPr>
          <w:b/>
          <w:sz w:val="28"/>
          <w:szCs w:val="28"/>
          <w:lang w:val="en-US"/>
        </w:rPr>
        <w:t>by</w:t>
      </w:r>
      <w:r w:rsidRPr="005B60DD">
        <w:rPr>
          <w:b/>
          <w:sz w:val="28"/>
          <w:szCs w:val="28"/>
        </w:rPr>
        <w:t xml:space="preserve"> </w:t>
      </w:r>
      <w:r w:rsidRPr="007F31E4">
        <w:rPr>
          <w:b/>
          <w:sz w:val="28"/>
          <w:szCs w:val="28"/>
          <w:lang w:val="en-US"/>
        </w:rPr>
        <w:t>Sofitel</w:t>
      </w:r>
    </w:p>
    <w:p w:rsidR="00527891" w:rsidRDefault="00527891" w:rsidP="00527891">
      <w:r w:rsidRPr="00261CB5">
        <w:t>Отличный пятизвездочный отель</w:t>
      </w:r>
      <w:r w:rsidR="00A0373E">
        <w:t>,</w:t>
      </w:r>
      <w:r w:rsidRPr="00261CB5">
        <w:t xml:space="preserve"> расположенный в центре города. Все номера люкс оснащены кондиционерами и минибарами. Имеется много положительных отзывов насчет качества обслуживания и чистоты. Среди дополнительных услуг отеля </w:t>
      </w:r>
      <w:r w:rsidR="000B5A74">
        <w:t>- бассейн, бар-лобби,  бесплатная</w:t>
      </w:r>
      <w:r w:rsidRPr="00261CB5">
        <w:t xml:space="preserve"> парковка и </w:t>
      </w:r>
      <w:proofErr w:type="spellStart"/>
      <w:r w:rsidRPr="00261CB5">
        <w:t>вай</w:t>
      </w:r>
      <w:proofErr w:type="spellEnd"/>
      <w:r w:rsidRPr="00261CB5">
        <w:t xml:space="preserve"> фай.</w:t>
      </w:r>
    </w:p>
    <w:p w:rsidR="00144A04" w:rsidRDefault="00144A04" w:rsidP="00527891">
      <w:pPr>
        <w:rPr>
          <w:b/>
          <w:sz w:val="28"/>
          <w:szCs w:val="28"/>
        </w:rPr>
      </w:pPr>
      <w:proofErr w:type="spellStart"/>
      <w:r w:rsidRPr="00144A04">
        <w:rPr>
          <w:b/>
          <w:sz w:val="28"/>
          <w:szCs w:val="28"/>
        </w:rPr>
        <w:t>King</w:t>
      </w:r>
      <w:proofErr w:type="spellEnd"/>
      <w:r w:rsidRPr="00144A04">
        <w:rPr>
          <w:b/>
          <w:sz w:val="28"/>
          <w:szCs w:val="28"/>
        </w:rPr>
        <w:t xml:space="preserve"> </w:t>
      </w:r>
      <w:proofErr w:type="spellStart"/>
      <w:r w:rsidRPr="00144A04">
        <w:rPr>
          <w:b/>
          <w:sz w:val="28"/>
          <w:szCs w:val="28"/>
        </w:rPr>
        <w:t>Solomon</w:t>
      </w:r>
      <w:proofErr w:type="spellEnd"/>
      <w:r w:rsidRPr="00144A04">
        <w:rPr>
          <w:b/>
          <w:sz w:val="28"/>
          <w:szCs w:val="28"/>
        </w:rPr>
        <w:t xml:space="preserve"> </w:t>
      </w:r>
      <w:proofErr w:type="spellStart"/>
      <w:r w:rsidRPr="00144A04">
        <w:rPr>
          <w:b/>
          <w:sz w:val="28"/>
          <w:szCs w:val="28"/>
        </w:rPr>
        <w:t>Hotel</w:t>
      </w:r>
      <w:proofErr w:type="spellEnd"/>
      <w:r w:rsidRPr="00144A04">
        <w:rPr>
          <w:b/>
          <w:sz w:val="28"/>
          <w:szCs w:val="28"/>
        </w:rPr>
        <w:t xml:space="preserve"> </w:t>
      </w:r>
      <w:proofErr w:type="spellStart"/>
      <w:r w:rsidRPr="00144A04">
        <w:rPr>
          <w:b/>
          <w:sz w:val="28"/>
          <w:szCs w:val="28"/>
        </w:rPr>
        <w:t>Netanya</w:t>
      </w:r>
      <w:proofErr w:type="spellEnd"/>
    </w:p>
    <w:p w:rsidR="00144A04" w:rsidRDefault="00144A04" w:rsidP="00527891">
      <w:pPr>
        <w:rPr>
          <w:sz w:val="24"/>
          <w:szCs w:val="24"/>
        </w:rPr>
      </w:pPr>
      <w:r>
        <w:rPr>
          <w:sz w:val="24"/>
          <w:szCs w:val="24"/>
        </w:rPr>
        <w:t>Отель</w:t>
      </w:r>
      <w:r w:rsidRPr="00144A04">
        <w:rPr>
          <w:sz w:val="24"/>
          <w:szCs w:val="24"/>
        </w:rPr>
        <w:t xml:space="preserve"> статус</w:t>
      </w:r>
      <w:r>
        <w:rPr>
          <w:sz w:val="24"/>
          <w:szCs w:val="24"/>
        </w:rPr>
        <w:t>ом</w:t>
      </w:r>
      <w:r w:rsidRPr="00144A04">
        <w:rPr>
          <w:sz w:val="24"/>
          <w:szCs w:val="24"/>
        </w:rPr>
        <w:t xml:space="preserve"> в 4 звезды. Дислоциру</w:t>
      </w:r>
      <w:r>
        <w:rPr>
          <w:sz w:val="24"/>
          <w:szCs w:val="24"/>
        </w:rPr>
        <w:t>ется в 40 км от аэропорта Бен-</w:t>
      </w:r>
      <w:proofErr w:type="spellStart"/>
      <w:r>
        <w:rPr>
          <w:sz w:val="24"/>
          <w:szCs w:val="24"/>
        </w:rPr>
        <w:t>Гурио</w:t>
      </w:r>
      <w:r w:rsidRPr="00144A04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. Здание гостиницы</w:t>
      </w:r>
      <w:r w:rsidR="000B5A74">
        <w:rPr>
          <w:sz w:val="24"/>
          <w:szCs w:val="24"/>
        </w:rPr>
        <w:t xml:space="preserve"> в</w:t>
      </w:r>
      <w:r w:rsidR="00DE599C">
        <w:rPr>
          <w:sz w:val="24"/>
          <w:szCs w:val="24"/>
        </w:rPr>
        <w:t xml:space="preserve"> 10 этажей</w:t>
      </w:r>
      <w:r w:rsidR="000B5A74">
        <w:rPr>
          <w:sz w:val="24"/>
          <w:szCs w:val="24"/>
        </w:rPr>
        <w:t>,</w:t>
      </w:r>
      <w:r w:rsidR="00DE5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общей площадью </w:t>
      </w:r>
      <w:r w:rsidR="000B5A74">
        <w:rPr>
          <w:sz w:val="24"/>
          <w:szCs w:val="24"/>
        </w:rPr>
        <w:t>3 500 м</w:t>
      </w:r>
      <w:proofErr w:type="gramStart"/>
      <w:r w:rsidR="000B5A74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в</w:t>
      </w:r>
      <w:r w:rsidR="00DE599C">
        <w:rPr>
          <w:sz w:val="24"/>
          <w:szCs w:val="24"/>
        </w:rPr>
        <w:t>ключительно с джакузи</w:t>
      </w:r>
      <w:r w:rsidR="000B5A74">
        <w:rPr>
          <w:sz w:val="24"/>
          <w:szCs w:val="24"/>
        </w:rPr>
        <w:t>,</w:t>
      </w:r>
      <w:r w:rsidR="00DE599C">
        <w:rPr>
          <w:sz w:val="24"/>
          <w:szCs w:val="24"/>
        </w:rPr>
        <w:t xml:space="preserve"> сауной</w:t>
      </w:r>
      <w:r w:rsidR="000B5A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599C">
        <w:rPr>
          <w:sz w:val="24"/>
          <w:szCs w:val="24"/>
        </w:rPr>
        <w:t>96 стандартными</w:t>
      </w:r>
      <w:r>
        <w:rPr>
          <w:sz w:val="24"/>
          <w:szCs w:val="24"/>
        </w:rPr>
        <w:t xml:space="preserve"> и 8 семе</w:t>
      </w:r>
      <w:r w:rsidR="00DE599C">
        <w:rPr>
          <w:sz w:val="24"/>
          <w:szCs w:val="24"/>
        </w:rPr>
        <w:t>йными</w:t>
      </w:r>
      <w:r>
        <w:rPr>
          <w:sz w:val="24"/>
          <w:szCs w:val="24"/>
        </w:rPr>
        <w:t xml:space="preserve"> номера</w:t>
      </w:r>
      <w:r w:rsidR="00DE599C">
        <w:rPr>
          <w:sz w:val="24"/>
          <w:szCs w:val="24"/>
        </w:rPr>
        <w:t>ми</w:t>
      </w:r>
      <w:r>
        <w:rPr>
          <w:sz w:val="24"/>
          <w:szCs w:val="24"/>
        </w:rPr>
        <w:t xml:space="preserve">. </w:t>
      </w:r>
      <w:r w:rsidR="00DE599C">
        <w:rPr>
          <w:sz w:val="24"/>
          <w:szCs w:val="24"/>
        </w:rPr>
        <w:t xml:space="preserve">Также имеется бесплатный </w:t>
      </w:r>
      <w:proofErr w:type="spellStart"/>
      <w:r w:rsidR="00DE599C">
        <w:rPr>
          <w:sz w:val="24"/>
          <w:szCs w:val="24"/>
        </w:rPr>
        <w:t>вай</w:t>
      </w:r>
      <w:proofErr w:type="spellEnd"/>
      <w:r w:rsidR="00DE599C">
        <w:rPr>
          <w:sz w:val="24"/>
          <w:szCs w:val="24"/>
        </w:rPr>
        <w:t xml:space="preserve"> фай. Всего в 20 метрах от здания находится песчаный пляж. Цена за номер от 145 долларов. </w:t>
      </w:r>
    </w:p>
    <w:p w:rsidR="00527891" w:rsidRDefault="00527891" w:rsidP="00527891">
      <w:r>
        <w:t>Тем</w:t>
      </w:r>
      <w:r w:rsidR="000B5A74">
        <w:t>,</w:t>
      </w:r>
      <w:r>
        <w:t xml:space="preserve"> кто отдает предпочтение более спокойному отдыху</w:t>
      </w:r>
      <w:r w:rsidR="000B5A74">
        <w:t>,</w:t>
      </w:r>
      <w:r>
        <w:t xml:space="preserve"> для поселения доступны апартаменты, квартиры</w:t>
      </w:r>
      <w:r w:rsidR="000B5A74">
        <w:t>,</w:t>
      </w:r>
      <w:r>
        <w:t xml:space="preserve"> либо комнаты в частном секторе. Краткосрочная цена за такое жилье будет зависеть от таких факторов как площадь и месторасположение. </w:t>
      </w:r>
    </w:p>
    <w:p w:rsidR="00527891" w:rsidRDefault="00DE511C" w:rsidP="00DD28B7">
      <w:r w:rsidRPr="00DE511C">
        <w:t xml:space="preserve">При планировании отдыха в </w:t>
      </w:r>
      <w:proofErr w:type="spellStart"/>
      <w:r w:rsidRPr="00DE511C">
        <w:t>Нетании</w:t>
      </w:r>
      <w:proofErr w:type="spellEnd"/>
      <w:r w:rsidRPr="00DE511C">
        <w:t>, вопрос проживания лучше продумать наперед. Более подробную информацию, фотографии с интерьерами апартаментов гостиничных номеров - можно получить на специализированных сайтах в интернете.</w:t>
      </w:r>
    </w:p>
    <w:p w:rsidR="00DE511C" w:rsidRPr="009608BB" w:rsidRDefault="00DE511C" w:rsidP="00DE511C">
      <w:pPr>
        <w:rPr>
          <w:b/>
          <w:sz w:val="32"/>
          <w:szCs w:val="32"/>
        </w:rPr>
      </w:pPr>
      <w:r w:rsidRPr="009608BB">
        <w:rPr>
          <w:b/>
          <w:sz w:val="32"/>
          <w:szCs w:val="32"/>
        </w:rPr>
        <w:t>Интересные факты</w:t>
      </w:r>
    </w:p>
    <w:p w:rsidR="00DE511C" w:rsidRDefault="00DE511C" w:rsidP="00DE511C">
      <w:r>
        <w:t xml:space="preserve">Британские военнослужащие, ставшие первыми отдыхающими этого курорта, воспринимались арабами и евреями как оккупанты.  </w:t>
      </w:r>
    </w:p>
    <w:p w:rsidR="00DE511C" w:rsidRDefault="00DE511C" w:rsidP="00DE511C">
      <w:r>
        <w:t xml:space="preserve">В 1991 году здесь произошло сильное наводнение, ставшее причиной гибели большинства черепах, обитавших в водах реки </w:t>
      </w:r>
      <w:proofErr w:type="spellStart"/>
      <w:r>
        <w:t>Александер</w:t>
      </w:r>
      <w:proofErr w:type="spellEnd"/>
      <w:r>
        <w:t>. На сегодня количество этих животных исчисляется всего 100 особями.</w:t>
      </w:r>
    </w:p>
    <w:p w:rsidR="00DE511C" w:rsidRDefault="00DE511C" w:rsidP="00DE511C">
      <w:r>
        <w:lastRenderedPageBreak/>
        <w:t xml:space="preserve">Происхождение футбольного клуба </w:t>
      </w:r>
      <w:proofErr w:type="spellStart"/>
      <w:r>
        <w:t>Макаби</w:t>
      </w:r>
      <w:proofErr w:type="spellEnd"/>
      <w:r>
        <w:t xml:space="preserve"> – </w:t>
      </w:r>
      <w:proofErr w:type="spellStart"/>
      <w:r>
        <w:t>Нетания</w:t>
      </w:r>
      <w:proofErr w:type="spellEnd"/>
      <w:r>
        <w:t xml:space="preserve">, датируется 1934 годом и берет, таким образом, свое начало еще до официального признания израильского государства. </w:t>
      </w:r>
    </w:p>
    <w:p w:rsidR="00DE511C" w:rsidRDefault="00DE511C" w:rsidP="00DE511C">
      <w:r w:rsidRPr="002865BB">
        <w:t xml:space="preserve">27 марта 2004 года палестинский террорист взорвал себя в отеле </w:t>
      </w:r>
      <w:proofErr w:type="spellStart"/>
      <w:r w:rsidRPr="002865BB">
        <w:t>Park</w:t>
      </w:r>
      <w:proofErr w:type="spellEnd"/>
      <w:r w:rsidRPr="002865BB">
        <w:t xml:space="preserve"> в </w:t>
      </w:r>
      <w:proofErr w:type="spellStart"/>
      <w:r w:rsidRPr="002865BB">
        <w:t>Нетании</w:t>
      </w:r>
      <w:proofErr w:type="spellEnd"/>
      <w:r>
        <w:t>,</w:t>
      </w:r>
      <w:r w:rsidRPr="002865BB">
        <w:t xml:space="preserve"> во время еврейского праздника </w:t>
      </w:r>
      <w:proofErr w:type="spellStart"/>
      <w:r w:rsidRPr="002865BB">
        <w:t>Песах</w:t>
      </w:r>
      <w:proofErr w:type="spellEnd"/>
      <w:r w:rsidRPr="002865BB">
        <w:t>. В резул</w:t>
      </w:r>
      <w:r>
        <w:t>ьтате этого теракта погибли 30 и</w:t>
      </w:r>
      <w:r w:rsidRPr="002865BB">
        <w:t xml:space="preserve">зраильтян, а 140 получили ранения. </w:t>
      </w:r>
      <w:r>
        <w:t>Ответственность за теракт</w:t>
      </w:r>
      <w:r w:rsidRPr="002865BB">
        <w:t xml:space="preserve"> взяла на себя палестин</w:t>
      </w:r>
      <w:r>
        <w:t>ская террористическая организация</w:t>
      </w:r>
      <w:r w:rsidRPr="002865BB">
        <w:t xml:space="preserve"> </w:t>
      </w:r>
      <w:proofErr w:type="spellStart"/>
      <w:r w:rsidRPr="002865BB">
        <w:t>Хамас</w:t>
      </w:r>
      <w:proofErr w:type="spellEnd"/>
    </w:p>
    <w:p w:rsidR="00DE511C" w:rsidRDefault="00F11087" w:rsidP="00DD28B7">
      <w:r w:rsidRPr="00F11087">
        <w:t xml:space="preserve">В отличие от крупнейших городов Израиля, </w:t>
      </w:r>
      <w:proofErr w:type="spellStart"/>
      <w:r w:rsidRPr="00F11087">
        <w:t>Нетания</w:t>
      </w:r>
      <w:proofErr w:type="spellEnd"/>
      <w:r w:rsidRPr="00F11087">
        <w:t xml:space="preserve"> менее дорогое место для отдыха. Алкогольные напитки и еда продаются по умеренным ценам, а учитывая приемлемую стоимость проживания в гостиницах - это место приобрело огромную популярность среди местной молодежи.</w:t>
      </w:r>
    </w:p>
    <w:p w:rsidR="00FB1EBA" w:rsidRDefault="00A322FB" w:rsidP="00FB1EBA">
      <w:proofErr w:type="spellStart"/>
      <w:r w:rsidRPr="00A322FB">
        <w:rPr>
          <w:highlight w:val="yellow"/>
        </w:rPr>
        <w:t>Нетания</w:t>
      </w:r>
      <w:proofErr w:type="spellEnd"/>
      <w:r w:rsidRPr="00A322FB">
        <w:rPr>
          <w:highlight w:val="yellow"/>
        </w:rPr>
        <w:t xml:space="preserve"> (Израиль) достопримечательности</w:t>
      </w:r>
      <w:r>
        <w:t>, которой</w:t>
      </w:r>
      <w:r w:rsidR="00D00505">
        <w:t xml:space="preserve"> </w:t>
      </w:r>
      <w:r>
        <w:t xml:space="preserve"> </w:t>
      </w:r>
      <w:r w:rsidR="00D00505">
        <w:t xml:space="preserve">за последние несколько лет помогли по - настоящему раскрыться этому городу, привлекают  </w:t>
      </w:r>
      <w:r>
        <w:t>многочисленных туристов со всех уголков планеты. Они</w:t>
      </w:r>
      <w:r w:rsidR="00A418DA">
        <w:t xml:space="preserve"> селятся в больш</w:t>
      </w:r>
      <w:r>
        <w:t xml:space="preserve">их отелях </w:t>
      </w:r>
      <w:r w:rsidR="00A418DA">
        <w:t>и наслаждаются огромным</w:t>
      </w:r>
      <w:r w:rsidR="00FB1EBA">
        <w:t xml:space="preserve"> разнообразием ресторанов и мероприятий, которые</w:t>
      </w:r>
      <w:r w:rsidR="00A418DA">
        <w:t xml:space="preserve"> город</w:t>
      </w:r>
      <w:r w:rsidR="00FB1EBA">
        <w:t xml:space="preserve"> предлагает своим посетителям.</w:t>
      </w:r>
    </w:p>
    <w:p w:rsidR="00181870" w:rsidRDefault="00A418DA" w:rsidP="00181870">
      <w:proofErr w:type="spellStart"/>
      <w:r w:rsidRPr="00DE511C">
        <w:rPr>
          <w:highlight w:val="yellow"/>
        </w:rPr>
        <w:t>Нетания</w:t>
      </w:r>
      <w:proofErr w:type="spellEnd"/>
      <w:r>
        <w:t xml:space="preserve">  - это не только</w:t>
      </w:r>
      <w:r w:rsidR="00181870">
        <w:t xml:space="preserve"> от</w:t>
      </w:r>
      <w:r>
        <w:t xml:space="preserve">личная отправная точка для </w:t>
      </w:r>
      <w:r w:rsidR="00181870">
        <w:t xml:space="preserve"> поездки по </w:t>
      </w:r>
      <w:r w:rsidR="00181870" w:rsidRPr="00DE511C">
        <w:rPr>
          <w:highlight w:val="yellow"/>
        </w:rPr>
        <w:t>Израилю</w:t>
      </w:r>
      <w:r w:rsidR="00181870">
        <w:t xml:space="preserve"> и</w:t>
      </w:r>
      <w:r>
        <w:t xml:space="preserve"> Ближнему Востоку, но и превосходное</w:t>
      </w:r>
      <w:r w:rsidR="003177E6">
        <w:t xml:space="preserve"> место для проведения отпуска и посещения</w:t>
      </w:r>
      <w:r w:rsidR="00181870">
        <w:t xml:space="preserve"> велик</w:t>
      </w:r>
      <w:r w:rsidR="003177E6">
        <w:t>олепных музеев, галере</w:t>
      </w:r>
      <w:r w:rsidR="00DE511C">
        <w:t>й,</w:t>
      </w:r>
      <w:r w:rsidR="00446563">
        <w:t xml:space="preserve"> культурных меропри</w:t>
      </w:r>
      <w:r w:rsidR="003177E6">
        <w:t>ятий</w:t>
      </w:r>
      <w:r w:rsidR="00DE511C">
        <w:t xml:space="preserve"> и других </w:t>
      </w:r>
      <w:r w:rsidR="00DE511C" w:rsidRPr="00DE511C">
        <w:rPr>
          <w:highlight w:val="yellow"/>
        </w:rPr>
        <w:t>достопримечательностей</w:t>
      </w:r>
      <w:r w:rsidR="00DE511C">
        <w:t>!</w:t>
      </w:r>
    </w:p>
    <w:p w:rsidR="00B957CB" w:rsidRDefault="00181870" w:rsidP="00181870">
      <w:r>
        <w:t xml:space="preserve">Несмотря на </w:t>
      </w:r>
      <w:r w:rsidR="00D00505">
        <w:t xml:space="preserve">немногочисленное население </w:t>
      </w:r>
      <w:r w:rsidR="0015251B">
        <w:t xml:space="preserve">- </w:t>
      </w:r>
      <w:proofErr w:type="spellStart"/>
      <w:r w:rsidR="00D00505" w:rsidRPr="00DE511C">
        <w:t>Нета</w:t>
      </w:r>
      <w:r w:rsidRPr="00DE511C">
        <w:t>ния</w:t>
      </w:r>
      <w:proofErr w:type="spellEnd"/>
      <w:r>
        <w:t xml:space="preserve"> считается крупнейшим курортом </w:t>
      </w:r>
      <w:r w:rsidRPr="00DE511C">
        <w:t>Израиля</w:t>
      </w:r>
      <w:r w:rsidR="00B957CB">
        <w:t>. Раньше э</w:t>
      </w:r>
      <w:r>
        <w:t>тот город</w:t>
      </w:r>
      <w:r w:rsidR="003177E6">
        <w:t xml:space="preserve"> слыл</w:t>
      </w:r>
      <w:r>
        <w:t xml:space="preserve"> центром алмазной промышлен</w:t>
      </w:r>
      <w:r w:rsidR="00B957CB">
        <w:t xml:space="preserve">ности, но утратив позиции в одной </w:t>
      </w:r>
      <w:r>
        <w:t xml:space="preserve"> сфере</w:t>
      </w:r>
      <w:r w:rsidR="003177E6">
        <w:t>,</w:t>
      </w:r>
      <w:r>
        <w:t xml:space="preserve"> </w:t>
      </w:r>
      <w:r w:rsidR="00B957CB">
        <w:t>он с лихвой их компенсировал в туризме. Сегодня с</w:t>
      </w:r>
      <w:r w:rsidR="0015251B">
        <w:t xml:space="preserve"> пляжами </w:t>
      </w:r>
      <w:proofErr w:type="spellStart"/>
      <w:r w:rsidR="0015251B">
        <w:t>Нетании</w:t>
      </w:r>
      <w:proofErr w:type="spellEnd"/>
      <w:r w:rsidR="0015251B">
        <w:t xml:space="preserve"> не сравнится ни</w:t>
      </w:r>
      <w:r w:rsidR="00B957CB">
        <w:t xml:space="preserve"> один город страны, включительно с Тель-Авивом. Делясь впечатлениями туристы</w:t>
      </w:r>
      <w:r w:rsidR="0015251B">
        <w:t>,</w:t>
      </w:r>
      <w:r w:rsidR="00B957CB">
        <w:t xml:space="preserve"> </w:t>
      </w:r>
      <w:r w:rsidR="003177E6">
        <w:t>побывавшие здесь</w:t>
      </w:r>
      <w:r w:rsidR="0015251B">
        <w:t>,</w:t>
      </w:r>
      <w:r w:rsidR="00855C74">
        <w:t xml:space="preserve"> </w:t>
      </w:r>
      <w:r w:rsidR="00235926">
        <w:t>остались довольны</w:t>
      </w:r>
      <w:r w:rsidR="00B957CB">
        <w:t>:</w:t>
      </w:r>
    </w:p>
    <w:p w:rsidR="00235926" w:rsidRDefault="0015251B" w:rsidP="00181870">
      <w:r>
        <w:t>у</w:t>
      </w:r>
      <w:r w:rsidR="00235926">
        <w:t>добным</w:t>
      </w:r>
      <w:r w:rsidR="00855C74">
        <w:t xml:space="preserve"> расположение</w:t>
      </w:r>
      <w:r w:rsidR="00235926">
        <w:t>м</w:t>
      </w:r>
      <w:r>
        <w:t xml:space="preserve"> города;</w:t>
      </w:r>
    </w:p>
    <w:p w:rsidR="00855C74" w:rsidRDefault="00235926" w:rsidP="00181870">
      <w:r>
        <w:t>хорошими</w:t>
      </w:r>
      <w:r w:rsidR="00855C74">
        <w:t xml:space="preserve"> </w:t>
      </w:r>
      <w:r>
        <w:t>климатическими</w:t>
      </w:r>
      <w:r w:rsidR="00855C74">
        <w:t xml:space="preserve"> условия</w:t>
      </w:r>
      <w:r>
        <w:t>ми</w:t>
      </w:r>
      <w:r w:rsidR="0015251B">
        <w:t>;</w:t>
      </w:r>
    </w:p>
    <w:p w:rsidR="00235926" w:rsidRDefault="0015251B" w:rsidP="00181870">
      <w:r>
        <w:t>р</w:t>
      </w:r>
      <w:r w:rsidR="00235926">
        <w:t>азвитым транспортным сообщением с другими городами.</w:t>
      </w:r>
    </w:p>
    <w:p w:rsidR="00DD28B7" w:rsidRDefault="0034563E" w:rsidP="003964C5">
      <w:r>
        <w:t>Главная особенность курорта – его месторасположение. Утес</w:t>
      </w:r>
      <w:r w:rsidR="0015251B">
        <w:t>,</w:t>
      </w:r>
      <w:r>
        <w:t xml:space="preserve"> на котором располагается город </w:t>
      </w:r>
      <w:r w:rsidR="0015251B">
        <w:t xml:space="preserve">- </w:t>
      </w:r>
      <w:r>
        <w:t xml:space="preserve">возвышается на 15-40 метров над уровнем моря. Для спуска к пляжам </w:t>
      </w:r>
      <w:r w:rsidR="00E10C33">
        <w:t>пре</w:t>
      </w:r>
      <w:r w:rsidR="007F31E4">
        <w:t>дусмотрены лестницы и бесплатный лифт</w:t>
      </w:r>
      <w:r w:rsidR="00E10C33">
        <w:t xml:space="preserve"> </w:t>
      </w:r>
      <w:r w:rsidR="00A6074C">
        <w:t>с панорамным стеклом. Время</w:t>
      </w:r>
      <w:r w:rsidR="007F31E4">
        <w:t xml:space="preserve"> его</w:t>
      </w:r>
      <w:r w:rsidR="00A6074C">
        <w:t xml:space="preserve"> работы</w:t>
      </w:r>
      <w:r w:rsidR="007F31E4">
        <w:t xml:space="preserve"> </w:t>
      </w:r>
      <w:r w:rsidR="00A6074C">
        <w:t xml:space="preserve"> </w:t>
      </w:r>
      <w:r w:rsidR="0015251B">
        <w:t>- с 7 утра до 22 часов вечера. М</w:t>
      </w:r>
      <w:r w:rsidR="00A6074C">
        <w:t>еханизм</w:t>
      </w:r>
      <w:r w:rsidR="0015251B">
        <w:t xml:space="preserve"> лифта</w:t>
      </w:r>
      <w:r w:rsidR="00A6074C">
        <w:t xml:space="preserve"> оснащен 2 кабинами</w:t>
      </w:r>
      <w:r w:rsidR="0015251B">
        <w:t>,</w:t>
      </w:r>
      <w:r w:rsidR="00A6074C">
        <w:t xml:space="preserve"> общей грузоподъемностью до 60 человек. </w:t>
      </w:r>
    </w:p>
    <w:p w:rsidR="00DD28B7" w:rsidRPr="00DD28B7" w:rsidRDefault="00DD28B7" w:rsidP="003964C5">
      <w:pPr>
        <w:rPr>
          <w:b/>
          <w:sz w:val="32"/>
          <w:szCs w:val="32"/>
        </w:rPr>
      </w:pPr>
      <w:r w:rsidRPr="00DD28B7">
        <w:rPr>
          <w:b/>
          <w:sz w:val="32"/>
          <w:szCs w:val="32"/>
        </w:rPr>
        <w:t xml:space="preserve">Цены за питание и проживание </w:t>
      </w:r>
    </w:p>
    <w:p w:rsidR="00D139BF" w:rsidRDefault="00D139BF" w:rsidP="003964C5">
      <w:r>
        <w:t xml:space="preserve">В отличие от крупнейших городов Израиля, </w:t>
      </w:r>
      <w:proofErr w:type="spellStart"/>
      <w:r w:rsidR="00FB0F12">
        <w:t>Нетания</w:t>
      </w:r>
      <w:proofErr w:type="spellEnd"/>
      <w:r w:rsidR="00FB0F12">
        <w:t xml:space="preserve"> менее дорогое место для отдыха. Алкогольные напитки и еда продаются по умеренным ценам, а учитывая приемлемую стоимость проживания в гостиницах </w:t>
      </w:r>
      <w:r w:rsidR="0015251B">
        <w:t xml:space="preserve">- </w:t>
      </w:r>
      <w:r w:rsidR="00FB0F12">
        <w:t>э</w:t>
      </w:r>
      <w:r w:rsidR="0015251B">
        <w:t>то место приобрело огромную попу</w:t>
      </w:r>
      <w:r w:rsidR="00FB0F12">
        <w:t>лярность среди местной молодежи.</w:t>
      </w:r>
    </w:p>
    <w:p w:rsidR="00645849" w:rsidRDefault="00645849" w:rsidP="003964C5">
      <w:r>
        <w:t xml:space="preserve">При планировании отдыха в </w:t>
      </w:r>
      <w:proofErr w:type="spellStart"/>
      <w:r>
        <w:t>Нетании</w:t>
      </w:r>
      <w:proofErr w:type="spellEnd"/>
      <w:r w:rsidR="0015251B">
        <w:t>,</w:t>
      </w:r>
      <w:r>
        <w:t xml:space="preserve"> вопрос проживания лучш</w:t>
      </w:r>
      <w:r w:rsidR="0015251B">
        <w:t>е продумать наперед. Более подро</w:t>
      </w:r>
      <w:r>
        <w:t>бную информацию</w:t>
      </w:r>
      <w:r w:rsidR="0015251B">
        <w:t>,</w:t>
      </w:r>
      <w:r>
        <w:t xml:space="preserve"> фотографии с интерьерами апартаментов </w:t>
      </w:r>
      <w:r w:rsidR="00252126">
        <w:t>гостиничных</w:t>
      </w:r>
      <w:r>
        <w:t xml:space="preserve"> номеров </w:t>
      </w:r>
      <w:r w:rsidR="0015251B">
        <w:t xml:space="preserve">- </w:t>
      </w:r>
      <w:r>
        <w:t>можно получить на специализированных сайтах в интернете</w:t>
      </w:r>
      <w:r w:rsidR="00252126">
        <w:t xml:space="preserve">. </w:t>
      </w:r>
    </w:p>
    <w:p w:rsidR="009850F6" w:rsidRDefault="009850F6" w:rsidP="003964C5">
      <w:r w:rsidRPr="009850F6">
        <w:lastRenderedPageBreak/>
        <w:t xml:space="preserve">Имея 13,5 км прекрасных песчаных пляжей и около 25 отелей, возвышающихся над Приморским бульваром, </w:t>
      </w:r>
      <w:proofErr w:type="spellStart"/>
      <w:r w:rsidRPr="009850F6">
        <w:t>Нетания</w:t>
      </w:r>
      <w:proofErr w:type="spellEnd"/>
      <w:r w:rsidRPr="009850F6">
        <w:t xml:space="preserve"> является одним из самых важных курортов Израиля. В развитие туристической инфраструктуры</w:t>
      </w:r>
      <w:r>
        <w:t xml:space="preserve"> города</w:t>
      </w:r>
      <w:r w:rsidRPr="009850F6">
        <w:t xml:space="preserve"> -</w:t>
      </w:r>
      <w:r>
        <w:t xml:space="preserve"> </w:t>
      </w:r>
      <w:r w:rsidRPr="009850F6">
        <w:t xml:space="preserve">было вложено </w:t>
      </w:r>
      <w:r>
        <w:t>миллионы долларов. Построено среди прочего, 5</w:t>
      </w:r>
      <w:r w:rsidRPr="009850F6">
        <w:t xml:space="preserve"> приморских бульваров, протянувшихся вдоль всего морского утеса. </w:t>
      </w:r>
    </w:p>
    <w:p w:rsidR="00160836" w:rsidRDefault="002865BB" w:rsidP="003964C5">
      <w:r w:rsidRPr="002865BB">
        <w:t>В городе появилось также много парков, детских площад</w:t>
      </w:r>
      <w:r w:rsidR="009850F6">
        <w:t>ок, кафе и ресторанов, заведений, развлечений, галерей</w:t>
      </w:r>
      <w:r w:rsidRPr="002865BB">
        <w:t xml:space="preserve"> искусств и спортивных центров, которые предлагают широкий</w:t>
      </w:r>
      <w:r w:rsidR="009850F6">
        <w:t xml:space="preserve"> ассортимент активного отдыха</w:t>
      </w:r>
      <w:r w:rsidRPr="002865BB">
        <w:t xml:space="preserve">. С юга </w:t>
      </w:r>
      <w:r w:rsidR="009850F6">
        <w:t xml:space="preserve">- </w:t>
      </w:r>
      <w:r w:rsidRPr="002865BB">
        <w:t xml:space="preserve">город граничит с двумя </w:t>
      </w:r>
      <w:r w:rsidR="009850F6">
        <w:t>охраняемыми природными заповедниками Н</w:t>
      </w:r>
      <w:r w:rsidRPr="002865BB">
        <w:t>ахал и</w:t>
      </w:r>
      <w:proofErr w:type="gramStart"/>
      <w:r w:rsidRPr="002865BB">
        <w:t xml:space="preserve"> </w:t>
      </w:r>
      <w:r w:rsidR="009850F6">
        <w:t>У</w:t>
      </w:r>
      <w:proofErr w:type="gramEnd"/>
      <w:r w:rsidRPr="002865BB">
        <w:t>дим.</w:t>
      </w:r>
    </w:p>
    <w:p w:rsidR="00C77CE2" w:rsidRDefault="00C77CE2"/>
    <w:sectPr w:rsidR="00C7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5"/>
    <w:rsid w:val="0005599F"/>
    <w:rsid w:val="00063763"/>
    <w:rsid w:val="000760BD"/>
    <w:rsid w:val="000A36AD"/>
    <w:rsid w:val="000B5A74"/>
    <w:rsid w:val="000C7874"/>
    <w:rsid w:val="000E6A93"/>
    <w:rsid w:val="00144A04"/>
    <w:rsid w:val="0015251B"/>
    <w:rsid w:val="00160836"/>
    <w:rsid w:val="00162CF6"/>
    <w:rsid w:val="00181870"/>
    <w:rsid w:val="001D1D10"/>
    <w:rsid w:val="001D3814"/>
    <w:rsid w:val="002102E4"/>
    <w:rsid w:val="002247ED"/>
    <w:rsid w:val="00231E3F"/>
    <w:rsid w:val="00235926"/>
    <w:rsid w:val="00250FBC"/>
    <w:rsid w:val="00252126"/>
    <w:rsid w:val="00253851"/>
    <w:rsid w:val="00253D49"/>
    <w:rsid w:val="00254FA1"/>
    <w:rsid w:val="00261955"/>
    <w:rsid w:val="00261CB5"/>
    <w:rsid w:val="00271DCA"/>
    <w:rsid w:val="00285976"/>
    <w:rsid w:val="002865BB"/>
    <w:rsid w:val="002B164D"/>
    <w:rsid w:val="002D5FDE"/>
    <w:rsid w:val="002F3D05"/>
    <w:rsid w:val="00301579"/>
    <w:rsid w:val="00315C4A"/>
    <w:rsid w:val="003177E6"/>
    <w:rsid w:val="0034563E"/>
    <w:rsid w:val="00376028"/>
    <w:rsid w:val="00395EF7"/>
    <w:rsid w:val="003964C5"/>
    <w:rsid w:val="003B3EDA"/>
    <w:rsid w:val="003B73AD"/>
    <w:rsid w:val="003C15CA"/>
    <w:rsid w:val="003C369E"/>
    <w:rsid w:val="003F34E0"/>
    <w:rsid w:val="00406DF3"/>
    <w:rsid w:val="00444D90"/>
    <w:rsid w:val="00446563"/>
    <w:rsid w:val="00453D5A"/>
    <w:rsid w:val="0046295E"/>
    <w:rsid w:val="00471DAC"/>
    <w:rsid w:val="00475C5A"/>
    <w:rsid w:val="004850ED"/>
    <w:rsid w:val="00485BBA"/>
    <w:rsid w:val="0048750F"/>
    <w:rsid w:val="00495A52"/>
    <w:rsid w:val="00496727"/>
    <w:rsid w:val="004A4758"/>
    <w:rsid w:val="004E6150"/>
    <w:rsid w:val="0052033A"/>
    <w:rsid w:val="00527891"/>
    <w:rsid w:val="00547A44"/>
    <w:rsid w:val="005579FF"/>
    <w:rsid w:val="00566478"/>
    <w:rsid w:val="0058366F"/>
    <w:rsid w:val="00590E52"/>
    <w:rsid w:val="005B5BA2"/>
    <w:rsid w:val="005B60DD"/>
    <w:rsid w:val="005C1D72"/>
    <w:rsid w:val="005C4C44"/>
    <w:rsid w:val="00602456"/>
    <w:rsid w:val="00607AA7"/>
    <w:rsid w:val="00612BED"/>
    <w:rsid w:val="00630436"/>
    <w:rsid w:val="006436D3"/>
    <w:rsid w:val="00645849"/>
    <w:rsid w:val="006700D9"/>
    <w:rsid w:val="006A1A9E"/>
    <w:rsid w:val="006E2BB0"/>
    <w:rsid w:val="006E647C"/>
    <w:rsid w:val="0070785F"/>
    <w:rsid w:val="0072178C"/>
    <w:rsid w:val="00740A80"/>
    <w:rsid w:val="007D7FE6"/>
    <w:rsid w:val="007E081A"/>
    <w:rsid w:val="007F31E4"/>
    <w:rsid w:val="00803C80"/>
    <w:rsid w:val="00812B9A"/>
    <w:rsid w:val="00853C00"/>
    <w:rsid w:val="00855C74"/>
    <w:rsid w:val="008939CF"/>
    <w:rsid w:val="008A69DF"/>
    <w:rsid w:val="008A7717"/>
    <w:rsid w:val="008D1AE1"/>
    <w:rsid w:val="009067C2"/>
    <w:rsid w:val="00907B0B"/>
    <w:rsid w:val="009357DD"/>
    <w:rsid w:val="00945C23"/>
    <w:rsid w:val="009608BB"/>
    <w:rsid w:val="00965F4B"/>
    <w:rsid w:val="00982B2C"/>
    <w:rsid w:val="009845CB"/>
    <w:rsid w:val="009850F6"/>
    <w:rsid w:val="009C084E"/>
    <w:rsid w:val="009D3196"/>
    <w:rsid w:val="009D4F97"/>
    <w:rsid w:val="009F0B20"/>
    <w:rsid w:val="00A035AC"/>
    <w:rsid w:val="00A0373E"/>
    <w:rsid w:val="00A05D90"/>
    <w:rsid w:val="00A30A07"/>
    <w:rsid w:val="00A322FB"/>
    <w:rsid w:val="00A418DA"/>
    <w:rsid w:val="00A50617"/>
    <w:rsid w:val="00A55CC1"/>
    <w:rsid w:val="00A6074C"/>
    <w:rsid w:val="00AC0C67"/>
    <w:rsid w:val="00AC1915"/>
    <w:rsid w:val="00AD6017"/>
    <w:rsid w:val="00AE4553"/>
    <w:rsid w:val="00B06F00"/>
    <w:rsid w:val="00B13C54"/>
    <w:rsid w:val="00B15EAA"/>
    <w:rsid w:val="00B208B0"/>
    <w:rsid w:val="00B378DD"/>
    <w:rsid w:val="00B957CB"/>
    <w:rsid w:val="00BA1BB8"/>
    <w:rsid w:val="00BB230C"/>
    <w:rsid w:val="00BB4B80"/>
    <w:rsid w:val="00C15C9A"/>
    <w:rsid w:val="00C241AD"/>
    <w:rsid w:val="00C40883"/>
    <w:rsid w:val="00C44EBE"/>
    <w:rsid w:val="00C516AF"/>
    <w:rsid w:val="00C52F95"/>
    <w:rsid w:val="00C62C88"/>
    <w:rsid w:val="00C77CE2"/>
    <w:rsid w:val="00CB70D9"/>
    <w:rsid w:val="00CB7FE3"/>
    <w:rsid w:val="00CD1CAC"/>
    <w:rsid w:val="00CD49B3"/>
    <w:rsid w:val="00D00505"/>
    <w:rsid w:val="00D139BF"/>
    <w:rsid w:val="00D16488"/>
    <w:rsid w:val="00D26728"/>
    <w:rsid w:val="00D84241"/>
    <w:rsid w:val="00DD28B7"/>
    <w:rsid w:val="00DD455B"/>
    <w:rsid w:val="00DE3F97"/>
    <w:rsid w:val="00DE511C"/>
    <w:rsid w:val="00DE599C"/>
    <w:rsid w:val="00DE5F8D"/>
    <w:rsid w:val="00E10C33"/>
    <w:rsid w:val="00E43504"/>
    <w:rsid w:val="00E523E6"/>
    <w:rsid w:val="00EA55BA"/>
    <w:rsid w:val="00EB6FCB"/>
    <w:rsid w:val="00EF5448"/>
    <w:rsid w:val="00F0297A"/>
    <w:rsid w:val="00F11087"/>
    <w:rsid w:val="00F27B15"/>
    <w:rsid w:val="00F27D69"/>
    <w:rsid w:val="00F86E07"/>
    <w:rsid w:val="00FB0F12"/>
    <w:rsid w:val="00FB1EBA"/>
    <w:rsid w:val="00FC4C2F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">
    <w:name w:val="Стиль29"/>
    <w:basedOn w:val="a"/>
    <w:qFormat/>
    <w:rsid w:val="003F34E0"/>
    <w:rPr>
      <w:rFonts w:ascii="Verdana" w:eastAsiaTheme="minorEastAsia" w:hAnsi="Verdana"/>
    </w:rPr>
  </w:style>
  <w:style w:type="character" w:customStyle="1" w:styleId="word">
    <w:name w:val="word"/>
    <w:basedOn w:val="a0"/>
    <w:rsid w:val="00D16488"/>
  </w:style>
  <w:style w:type="table" w:styleId="a3">
    <w:name w:val="Light List"/>
    <w:basedOn w:val="a1"/>
    <w:uiPriority w:val="61"/>
    <w:rsid w:val="00B13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">
    <w:name w:val="Стиль29"/>
    <w:basedOn w:val="a"/>
    <w:qFormat/>
    <w:rsid w:val="003F34E0"/>
    <w:rPr>
      <w:rFonts w:ascii="Verdana" w:eastAsiaTheme="minorEastAsia" w:hAnsi="Verdana"/>
    </w:rPr>
  </w:style>
  <w:style w:type="character" w:customStyle="1" w:styleId="word">
    <w:name w:val="word"/>
    <w:basedOn w:val="a0"/>
    <w:rsid w:val="00D16488"/>
  </w:style>
  <w:style w:type="table" w:styleId="a3">
    <w:name w:val="Light List"/>
    <w:basedOn w:val="a1"/>
    <w:uiPriority w:val="61"/>
    <w:rsid w:val="00B13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2750</Words>
  <Characters>19004</Characters>
  <Application>Microsoft Office Word</Application>
  <DocSecurity>0</DocSecurity>
  <Lines>351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Andew</dc:creator>
  <cp:lastModifiedBy>Andew</cp:lastModifiedBy>
  <cp:revision>2</cp:revision>
  <dcterms:created xsi:type="dcterms:W3CDTF">2021-02-04T12:28:00Z</dcterms:created>
  <dcterms:modified xsi:type="dcterms:W3CDTF">2021-02-04T12:28:00Z</dcterms:modified>
</cp:coreProperties>
</file>