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394" w:rsidRDefault="00E87B1B" w:rsidP="00BC7F9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B1B">
        <w:rPr>
          <w:rFonts w:ascii="Times New Roman" w:hAnsi="Times New Roman" w:cs="Times New Roman"/>
          <w:b/>
          <w:sz w:val="28"/>
          <w:szCs w:val="28"/>
        </w:rPr>
        <w:t>Алименты и дети несовершеннолетнего возраста</w:t>
      </w:r>
    </w:p>
    <w:p w:rsidR="00784394" w:rsidRDefault="00E87B1B" w:rsidP="00BC7F97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B1B">
        <w:rPr>
          <w:rFonts w:ascii="Times New Roman" w:hAnsi="Times New Roman" w:cs="Times New Roman"/>
          <w:b/>
          <w:sz w:val="28"/>
          <w:szCs w:val="28"/>
        </w:rPr>
        <w:t>Оглавление:</w:t>
      </w:r>
    </w:p>
    <w:p w:rsidR="00784394" w:rsidRPr="00784394" w:rsidRDefault="00784394" w:rsidP="00BC7F97">
      <w:pPr>
        <w:pStyle w:val="a3"/>
        <w:numPr>
          <w:ilvl w:val="0"/>
          <w:numId w:val="9"/>
        </w:num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784394">
        <w:rPr>
          <w:rFonts w:ascii="Times New Roman" w:hAnsi="Times New Roman" w:cs="Times New Roman"/>
          <w:sz w:val="28"/>
          <w:szCs w:val="28"/>
        </w:rPr>
        <w:t>Основные принципы назначения алиментов</w:t>
      </w:r>
    </w:p>
    <w:p w:rsidR="00784394" w:rsidRPr="00561629" w:rsidRDefault="00784394" w:rsidP="00BC7F97">
      <w:pPr>
        <w:pStyle w:val="a3"/>
        <w:numPr>
          <w:ilvl w:val="0"/>
          <w:numId w:val="9"/>
        </w:numPr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394">
        <w:rPr>
          <w:rFonts w:ascii="Times New Roman" w:hAnsi="Times New Roman" w:cs="Times New Roman"/>
          <w:sz w:val="28"/>
          <w:szCs w:val="28"/>
        </w:rPr>
        <w:t xml:space="preserve">Способы определения </w:t>
      </w:r>
      <w:r w:rsidR="00BC7F97">
        <w:rPr>
          <w:rFonts w:ascii="Times New Roman" w:hAnsi="Times New Roman" w:cs="Times New Roman"/>
          <w:sz w:val="28"/>
          <w:szCs w:val="28"/>
        </w:rPr>
        <w:t xml:space="preserve">денежного </w:t>
      </w:r>
      <w:r w:rsidRPr="00784394">
        <w:rPr>
          <w:rFonts w:ascii="Times New Roman" w:hAnsi="Times New Roman" w:cs="Times New Roman"/>
          <w:sz w:val="28"/>
          <w:szCs w:val="28"/>
        </w:rPr>
        <w:t>содержания</w:t>
      </w:r>
    </w:p>
    <w:p w:rsidR="00561629" w:rsidRPr="00561629" w:rsidRDefault="00561629" w:rsidP="00BC7F97">
      <w:pPr>
        <w:pStyle w:val="a3"/>
        <w:numPr>
          <w:ilvl w:val="0"/>
          <w:numId w:val="9"/>
        </w:numPr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Взыскание алиментов через суд</w:t>
      </w:r>
    </w:p>
    <w:p w:rsidR="00561629" w:rsidRPr="000D16DC" w:rsidRDefault="000D16DC" w:rsidP="00BC7F97">
      <w:pPr>
        <w:pStyle w:val="a3"/>
        <w:numPr>
          <w:ilvl w:val="0"/>
          <w:numId w:val="9"/>
        </w:num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0D16DC">
        <w:rPr>
          <w:rFonts w:ascii="Times New Roman" w:hAnsi="Times New Roman" w:cs="Times New Roman"/>
          <w:sz w:val="28"/>
          <w:szCs w:val="28"/>
        </w:rPr>
        <w:t xml:space="preserve">Алименты по соглашению </w:t>
      </w:r>
    </w:p>
    <w:p w:rsidR="00B460C2" w:rsidRDefault="00784394" w:rsidP="00BC7F97">
      <w:pPr>
        <w:pStyle w:val="a3"/>
        <w:numPr>
          <w:ilvl w:val="0"/>
          <w:numId w:val="9"/>
        </w:numPr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784394">
        <w:rPr>
          <w:rFonts w:ascii="Times New Roman" w:hAnsi="Times New Roman" w:cs="Times New Roman"/>
          <w:sz w:val="28"/>
          <w:szCs w:val="28"/>
        </w:rPr>
        <w:t>Расчёт размера</w:t>
      </w:r>
      <w:r w:rsidR="00AF3D34">
        <w:rPr>
          <w:rFonts w:ascii="Times New Roman" w:hAnsi="Times New Roman" w:cs="Times New Roman"/>
          <w:sz w:val="28"/>
          <w:szCs w:val="28"/>
        </w:rPr>
        <w:t xml:space="preserve"> сумм</w:t>
      </w:r>
      <w:r w:rsidR="00EF6ADF">
        <w:rPr>
          <w:rFonts w:ascii="Times New Roman" w:hAnsi="Times New Roman" w:cs="Times New Roman"/>
          <w:sz w:val="28"/>
          <w:szCs w:val="28"/>
        </w:rPr>
        <w:t xml:space="preserve"> алиментов</w:t>
      </w:r>
    </w:p>
    <w:p w:rsidR="000B1461" w:rsidRDefault="00E11A1A" w:rsidP="00BC7F97">
      <w:pPr>
        <w:pStyle w:val="a3"/>
        <w:numPr>
          <w:ilvl w:val="0"/>
          <w:numId w:val="9"/>
        </w:num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Жилищные алименты</w:t>
      </w:r>
    </w:p>
    <w:p w:rsidR="000B1461" w:rsidRPr="00BC7F97" w:rsidRDefault="00433B94" w:rsidP="00BC7F97">
      <w:pPr>
        <w:pStyle w:val="a3"/>
        <w:numPr>
          <w:ilvl w:val="0"/>
          <w:numId w:val="9"/>
        </w:numPr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Долговые обязательства по выплатам</w:t>
      </w:r>
    </w:p>
    <w:p w:rsidR="00BC7F97" w:rsidRPr="000B1461" w:rsidRDefault="00BC7F97" w:rsidP="00BC7F97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F6ADF" w:rsidRPr="00EF6ADF" w:rsidRDefault="00D976A4" w:rsidP="00EF6A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в России разводится полмиллиона супружеских пар. Когда в семьях есть дети, остро встаёт вопрос об их финансовом обеспечении. Законодательно с</w:t>
      </w:r>
      <w:r w:rsidR="00422372">
        <w:rPr>
          <w:rFonts w:ascii="Times New Roman" w:hAnsi="Times New Roman" w:cs="Times New Roman"/>
          <w:sz w:val="28"/>
          <w:szCs w:val="28"/>
        </w:rPr>
        <w:t>одержание детей предусмотрено обоими родителями</w:t>
      </w:r>
      <w:r w:rsidR="005864B2">
        <w:rPr>
          <w:rFonts w:ascii="Times New Roman" w:hAnsi="Times New Roman" w:cs="Times New Roman"/>
          <w:sz w:val="28"/>
          <w:szCs w:val="28"/>
        </w:rPr>
        <w:t xml:space="preserve">. После </w:t>
      </w:r>
      <w:r w:rsidR="007300DC">
        <w:rPr>
          <w:rFonts w:ascii="Times New Roman" w:hAnsi="Times New Roman" w:cs="Times New Roman"/>
          <w:sz w:val="28"/>
          <w:szCs w:val="28"/>
        </w:rPr>
        <w:t>развода один из родителей обязан материально поддерживать детей до достижения ими совершеннолетия. Понятие алиментов создано государством для того, чтобы каждый из родителей принимал участие в материальном благополучии своих детей. В статье подробно пойдёт речь о</w:t>
      </w:r>
      <w:r w:rsidR="001D7C1F">
        <w:rPr>
          <w:rFonts w:ascii="Times New Roman" w:hAnsi="Times New Roman" w:cs="Times New Roman"/>
          <w:sz w:val="28"/>
          <w:szCs w:val="28"/>
        </w:rPr>
        <w:t>бо</w:t>
      </w:r>
      <w:r w:rsidR="007300DC">
        <w:rPr>
          <w:rFonts w:ascii="Times New Roman" w:hAnsi="Times New Roman" w:cs="Times New Roman"/>
          <w:sz w:val="28"/>
          <w:szCs w:val="28"/>
        </w:rPr>
        <w:t xml:space="preserve"> всех нюансах данного вопроса.</w:t>
      </w:r>
    </w:p>
    <w:p w:rsidR="0062173B" w:rsidRDefault="00561629" w:rsidP="00EF6AD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62173B" w:rsidRPr="00561629">
        <w:rPr>
          <w:rFonts w:ascii="Times New Roman" w:hAnsi="Times New Roman" w:cs="Times New Roman"/>
          <w:b/>
          <w:sz w:val="28"/>
          <w:szCs w:val="28"/>
        </w:rPr>
        <w:t>Основные принципы назначения алиментов</w:t>
      </w:r>
    </w:p>
    <w:p w:rsidR="00B00AF1" w:rsidRDefault="00EF6ADF" w:rsidP="00EF6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D7C1F">
        <w:rPr>
          <w:rFonts w:ascii="Times New Roman" w:hAnsi="Times New Roman" w:cs="Times New Roman"/>
          <w:sz w:val="28"/>
          <w:szCs w:val="28"/>
        </w:rPr>
        <w:t xml:space="preserve">Важные </w:t>
      </w:r>
      <w:r w:rsidR="00561629">
        <w:rPr>
          <w:rFonts w:ascii="Times New Roman" w:hAnsi="Times New Roman" w:cs="Times New Roman"/>
          <w:sz w:val="28"/>
          <w:szCs w:val="28"/>
        </w:rPr>
        <w:t>принципы</w:t>
      </w:r>
      <w:r w:rsidR="001D7C1F">
        <w:rPr>
          <w:rFonts w:ascii="Times New Roman" w:hAnsi="Times New Roman" w:cs="Times New Roman"/>
          <w:sz w:val="28"/>
          <w:szCs w:val="28"/>
        </w:rPr>
        <w:t xml:space="preserve"> и порядок</w:t>
      </w:r>
      <w:r w:rsidR="00561629">
        <w:rPr>
          <w:rFonts w:ascii="Times New Roman" w:hAnsi="Times New Roman" w:cs="Times New Roman"/>
          <w:sz w:val="28"/>
          <w:szCs w:val="28"/>
        </w:rPr>
        <w:t xml:space="preserve"> назначения алиментов</w:t>
      </w:r>
      <w:r w:rsidR="00D5173B">
        <w:rPr>
          <w:rFonts w:ascii="Times New Roman" w:hAnsi="Times New Roman" w:cs="Times New Roman"/>
          <w:sz w:val="28"/>
          <w:szCs w:val="28"/>
        </w:rPr>
        <w:t xml:space="preserve"> прописаны законодательством Российской Федерации. </w:t>
      </w:r>
      <w:r w:rsidR="00E439FB">
        <w:rPr>
          <w:rFonts w:ascii="Times New Roman" w:hAnsi="Times New Roman" w:cs="Times New Roman"/>
          <w:sz w:val="28"/>
          <w:szCs w:val="28"/>
        </w:rPr>
        <w:t xml:space="preserve">Семейный кодекс утверждает и </w:t>
      </w:r>
      <w:r w:rsidR="00561629">
        <w:rPr>
          <w:rFonts w:ascii="Times New Roman" w:hAnsi="Times New Roman" w:cs="Times New Roman"/>
          <w:sz w:val="28"/>
          <w:szCs w:val="28"/>
        </w:rPr>
        <w:t>регулирует правомерность начисления,</w:t>
      </w:r>
      <w:r w:rsidR="00D5173B">
        <w:rPr>
          <w:rFonts w:ascii="Times New Roman" w:hAnsi="Times New Roman" w:cs="Times New Roman"/>
          <w:sz w:val="28"/>
          <w:szCs w:val="28"/>
        </w:rPr>
        <w:t xml:space="preserve"> выплаты и </w:t>
      </w:r>
      <w:r w:rsidR="00561629">
        <w:rPr>
          <w:rFonts w:ascii="Times New Roman" w:hAnsi="Times New Roman" w:cs="Times New Roman"/>
          <w:sz w:val="28"/>
          <w:szCs w:val="28"/>
        </w:rPr>
        <w:t>взыскания определённых сумм</w:t>
      </w:r>
      <w:r w:rsidR="00E439FB">
        <w:rPr>
          <w:rFonts w:ascii="Times New Roman" w:hAnsi="Times New Roman" w:cs="Times New Roman"/>
          <w:sz w:val="28"/>
          <w:szCs w:val="28"/>
        </w:rPr>
        <w:t>.</w:t>
      </w:r>
    </w:p>
    <w:p w:rsidR="001D7C1F" w:rsidRDefault="001D7C1F" w:rsidP="00EF6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принципами являются:</w:t>
      </w:r>
    </w:p>
    <w:p w:rsidR="002E5D2E" w:rsidRDefault="00B00AF1" w:rsidP="002E5D2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минимальный размер ограничен 25%, 33% и 50%,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соответствуют количеству детей от одного до трёх;</w:t>
      </w:r>
    </w:p>
    <w:p w:rsidR="00B00AF1" w:rsidRDefault="00B00AF1" w:rsidP="002E5D2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индексация проводится ежегодно на первое число первого месяца</w:t>
      </w:r>
      <w:r w:rsidR="001D7C1F">
        <w:rPr>
          <w:rFonts w:ascii="Times New Roman" w:hAnsi="Times New Roman" w:cs="Times New Roman"/>
          <w:sz w:val="28"/>
          <w:szCs w:val="28"/>
        </w:rPr>
        <w:t>;</w:t>
      </w:r>
    </w:p>
    <w:p w:rsidR="001D7C1F" w:rsidRPr="001D7C1F" w:rsidRDefault="001D7C1F" w:rsidP="001D7C1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E5D2E">
        <w:rPr>
          <w:rFonts w:ascii="Times New Roman" w:hAnsi="Times New Roman" w:cs="Times New Roman"/>
          <w:sz w:val="28"/>
          <w:szCs w:val="28"/>
        </w:rPr>
        <w:t>е предусмотрены основания для отказа второ</w:t>
      </w:r>
      <w:r>
        <w:rPr>
          <w:rFonts w:ascii="Times New Roman" w:hAnsi="Times New Roman" w:cs="Times New Roman"/>
          <w:sz w:val="28"/>
          <w:szCs w:val="28"/>
        </w:rPr>
        <w:t>го родителя от выплаты алименто</w:t>
      </w:r>
      <w:r w:rsidRPr="002E5D2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D2E" w:rsidRDefault="002E5D2E" w:rsidP="00EF6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73B" w:rsidRDefault="00EF6ADF" w:rsidP="00EF6AD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62173B" w:rsidRPr="00561629">
        <w:rPr>
          <w:rFonts w:ascii="Times New Roman" w:hAnsi="Times New Roman" w:cs="Times New Roman"/>
          <w:b/>
          <w:sz w:val="28"/>
          <w:szCs w:val="28"/>
        </w:rPr>
        <w:t>Способы определения</w:t>
      </w:r>
      <w:r w:rsidR="001D7C1F">
        <w:rPr>
          <w:rFonts w:ascii="Times New Roman" w:hAnsi="Times New Roman" w:cs="Times New Roman"/>
          <w:b/>
          <w:sz w:val="28"/>
          <w:szCs w:val="28"/>
        </w:rPr>
        <w:t xml:space="preserve"> денежного</w:t>
      </w:r>
      <w:r w:rsidR="0062173B" w:rsidRPr="00561629">
        <w:rPr>
          <w:rFonts w:ascii="Times New Roman" w:hAnsi="Times New Roman" w:cs="Times New Roman"/>
          <w:b/>
          <w:sz w:val="28"/>
          <w:szCs w:val="28"/>
        </w:rPr>
        <w:t xml:space="preserve"> содержания</w:t>
      </w:r>
    </w:p>
    <w:p w:rsidR="00B00AF1" w:rsidRDefault="00B00AF1" w:rsidP="00EF6A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три способа</w:t>
      </w:r>
      <w:r w:rsidR="00B460C2">
        <w:rPr>
          <w:rFonts w:ascii="Times New Roman" w:hAnsi="Times New Roman" w:cs="Times New Roman"/>
          <w:sz w:val="28"/>
          <w:szCs w:val="28"/>
        </w:rPr>
        <w:t xml:space="preserve"> определения </w:t>
      </w:r>
      <w:r>
        <w:rPr>
          <w:rFonts w:ascii="Times New Roman" w:hAnsi="Times New Roman" w:cs="Times New Roman"/>
          <w:sz w:val="28"/>
          <w:szCs w:val="28"/>
        </w:rPr>
        <w:t>размера выплат, без ограничения</w:t>
      </w:r>
    </w:p>
    <w:p w:rsidR="00EF6ADF" w:rsidRDefault="00B00AF1" w:rsidP="00B00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минимальной суммы:</w:t>
      </w:r>
    </w:p>
    <w:p w:rsidR="00B00AF1" w:rsidRDefault="00B00AF1" w:rsidP="00452A29">
      <w:pPr>
        <w:pStyle w:val="a3"/>
        <w:numPr>
          <w:ilvl w:val="0"/>
          <w:numId w:val="15"/>
        </w:num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 второго </w:t>
      </w:r>
      <w:r w:rsidR="00D5173B">
        <w:rPr>
          <w:rFonts w:ascii="Times New Roman" w:hAnsi="Times New Roman" w:cs="Times New Roman"/>
          <w:sz w:val="28"/>
          <w:szCs w:val="28"/>
        </w:rPr>
        <w:t xml:space="preserve">родителя есть постоянный доход, то </w:t>
      </w:r>
      <w:r w:rsidR="00D67C23">
        <w:rPr>
          <w:rFonts w:ascii="Times New Roman" w:hAnsi="Times New Roman" w:cs="Times New Roman"/>
          <w:sz w:val="28"/>
          <w:szCs w:val="28"/>
        </w:rPr>
        <w:t>величина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C23">
        <w:rPr>
          <w:rFonts w:ascii="Times New Roman" w:hAnsi="Times New Roman" w:cs="Times New Roman"/>
          <w:sz w:val="28"/>
          <w:szCs w:val="28"/>
        </w:rPr>
        <w:t xml:space="preserve">суммы </w:t>
      </w:r>
      <w:r>
        <w:rPr>
          <w:rFonts w:ascii="Times New Roman" w:hAnsi="Times New Roman" w:cs="Times New Roman"/>
          <w:sz w:val="28"/>
          <w:szCs w:val="28"/>
        </w:rPr>
        <w:t>рассчитывается</w:t>
      </w:r>
      <w:r w:rsidR="00D67C23">
        <w:rPr>
          <w:rFonts w:ascii="Times New Roman" w:hAnsi="Times New Roman" w:cs="Times New Roman"/>
          <w:sz w:val="28"/>
          <w:szCs w:val="28"/>
        </w:rPr>
        <w:t xml:space="preserve"> по у</w:t>
      </w:r>
      <w:r w:rsidR="00CC7A42">
        <w:rPr>
          <w:rFonts w:ascii="Times New Roman" w:hAnsi="Times New Roman" w:cs="Times New Roman"/>
          <w:sz w:val="28"/>
          <w:szCs w:val="28"/>
        </w:rPr>
        <w:t>становленной формуле</w:t>
      </w:r>
      <w:r w:rsidR="00D67C23">
        <w:rPr>
          <w:rFonts w:ascii="Times New Roman" w:hAnsi="Times New Roman" w:cs="Times New Roman"/>
          <w:sz w:val="28"/>
          <w:szCs w:val="28"/>
        </w:rPr>
        <w:t xml:space="preserve"> в процентах;</w:t>
      </w:r>
    </w:p>
    <w:p w:rsidR="00452A29" w:rsidRDefault="00CC7A42" w:rsidP="00452A29">
      <w:pPr>
        <w:pStyle w:val="a3"/>
        <w:numPr>
          <w:ilvl w:val="0"/>
          <w:numId w:val="15"/>
        </w:num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</w:t>
      </w:r>
      <w:r w:rsidR="00452A29">
        <w:rPr>
          <w:rFonts w:ascii="Times New Roman" w:hAnsi="Times New Roman" w:cs="Times New Roman"/>
          <w:sz w:val="28"/>
          <w:szCs w:val="28"/>
        </w:rPr>
        <w:t xml:space="preserve">доход не постоянный, то </w:t>
      </w:r>
      <w:r>
        <w:rPr>
          <w:rFonts w:ascii="Times New Roman" w:hAnsi="Times New Roman" w:cs="Times New Roman"/>
          <w:sz w:val="28"/>
          <w:szCs w:val="28"/>
        </w:rPr>
        <w:t>устанавливается</w:t>
      </w:r>
      <w:r w:rsidR="00452A29">
        <w:rPr>
          <w:rFonts w:ascii="Times New Roman" w:hAnsi="Times New Roman" w:cs="Times New Roman"/>
          <w:sz w:val="28"/>
          <w:szCs w:val="28"/>
        </w:rPr>
        <w:t xml:space="preserve"> твёрдая сумма</w:t>
      </w:r>
      <w:r>
        <w:rPr>
          <w:rFonts w:ascii="Times New Roman" w:hAnsi="Times New Roman" w:cs="Times New Roman"/>
          <w:sz w:val="28"/>
          <w:szCs w:val="28"/>
        </w:rPr>
        <w:t xml:space="preserve"> денег</w:t>
      </w:r>
      <w:r w:rsidR="00452A29">
        <w:rPr>
          <w:rFonts w:ascii="Times New Roman" w:hAnsi="Times New Roman" w:cs="Times New Roman"/>
          <w:sz w:val="28"/>
          <w:szCs w:val="28"/>
        </w:rPr>
        <w:t xml:space="preserve"> без учёта размера налога;</w:t>
      </w:r>
    </w:p>
    <w:p w:rsidR="00FE06A0" w:rsidRPr="00FE06A0" w:rsidRDefault="00452A29" w:rsidP="00FE06A0">
      <w:pPr>
        <w:pStyle w:val="a3"/>
        <w:numPr>
          <w:ilvl w:val="0"/>
          <w:numId w:val="15"/>
        </w:num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 </w:t>
      </w:r>
      <w:r w:rsidR="00CC7A42">
        <w:rPr>
          <w:rFonts w:ascii="Times New Roman" w:hAnsi="Times New Roman" w:cs="Times New Roman"/>
          <w:sz w:val="28"/>
          <w:szCs w:val="28"/>
        </w:rPr>
        <w:t>физического лица имеется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A42">
        <w:rPr>
          <w:rFonts w:ascii="Times New Roman" w:hAnsi="Times New Roman" w:cs="Times New Roman"/>
          <w:sz w:val="28"/>
          <w:szCs w:val="28"/>
        </w:rPr>
        <w:t xml:space="preserve">стабильный доход, а также один или несколько дополнительных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C7A42">
        <w:rPr>
          <w:rFonts w:ascii="Times New Roman" w:hAnsi="Times New Roman" w:cs="Times New Roman"/>
          <w:sz w:val="28"/>
          <w:szCs w:val="28"/>
        </w:rPr>
        <w:t>сточников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денежных средств, то расчёт производится смешанным способом.</w:t>
      </w:r>
    </w:p>
    <w:p w:rsidR="006617B0" w:rsidRPr="006617B0" w:rsidRDefault="006617B0" w:rsidP="006617B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DC0D1E" w:rsidRDefault="00B00AF1" w:rsidP="00C1794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3.Взыскание алиментов через суд</w:t>
      </w:r>
    </w:p>
    <w:p w:rsidR="00DC0D1E" w:rsidRDefault="00B00AF1" w:rsidP="004711B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Кодекс даёт возможность родителям договориться самостоятельно  </w:t>
      </w:r>
    </w:p>
    <w:p w:rsidR="00464F59" w:rsidRPr="00C17940" w:rsidRDefault="00B00AF1" w:rsidP="001D7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между собой о размере и сроках выплат. При решении этого вопроса через суд,</w:t>
      </w:r>
      <w:r w:rsidR="006424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</w:t>
      </w:r>
      <w:r w:rsidR="00D5173B">
        <w:rPr>
          <w:rFonts w:ascii="Times New Roman" w:hAnsi="Times New Roman" w:cs="Times New Roman"/>
          <w:sz w:val="28"/>
          <w:szCs w:val="28"/>
        </w:rPr>
        <w:t xml:space="preserve">ударственная </w:t>
      </w:r>
      <w:r>
        <w:rPr>
          <w:rFonts w:ascii="Times New Roman" w:hAnsi="Times New Roman" w:cs="Times New Roman"/>
          <w:sz w:val="28"/>
          <w:szCs w:val="28"/>
        </w:rPr>
        <w:t>пошли</w:t>
      </w:r>
      <w:r w:rsidR="006424B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6424BD">
        <w:rPr>
          <w:rFonts w:ascii="Times New Roman" w:hAnsi="Times New Roman" w:cs="Times New Roman"/>
          <w:sz w:val="28"/>
          <w:szCs w:val="28"/>
        </w:rPr>
        <w:t>оплачивается</w:t>
      </w:r>
      <w:r>
        <w:rPr>
          <w:rFonts w:ascii="Times New Roman" w:hAnsi="Times New Roman" w:cs="Times New Roman"/>
          <w:sz w:val="28"/>
          <w:szCs w:val="28"/>
        </w:rPr>
        <w:t>. В суде алименты</w:t>
      </w:r>
      <w:r w:rsidR="00DC0D1E">
        <w:rPr>
          <w:rFonts w:ascii="Times New Roman" w:hAnsi="Times New Roman" w:cs="Times New Roman"/>
          <w:sz w:val="28"/>
          <w:szCs w:val="28"/>
        </w:rPr>
        <w:t xml:space="preserve"> будут назначены с момента</w:t>
      </w:r>
      <w:r w:rsidR="00D5173B">
        <w:rPr>
          <w:rFonts w:ascii="Times New Roman" w:hAnsi="Times New Roman" w:cs="Times New Roman"/>
          <w:sz w:val="28"/>
          <w:szCs w:val="28"/>
        </w:rPr>
        <w:t xml:space="preserve"> подачи искового заявления </w:t>
      </w:r>
      <w:r w:rsidR="00DC0D1E">
        <w:rPr>
          <w:rFonts w:ascii="Times New Roman" w:hAnsi="Times New Roman" w:cs="Times New Roman"/>
          <w:sz w:val="28"/>
          <w:szCs w:val="28"/>
        </w:rPr>
        <w:t xml:space="preserve">на всех детей, которые не достигли </w:t>
      </w:r>
      <w:r>
        <w:rPr>
          <w:rFonts w:ascii="Times New Roman" w:hAnsi="Times New Roman" w:cs="Times New Roman"/>
          <w:sz w:val="28"/>
          <w:szCs w:val="28"/>
        </w:rPr>
        <w:t>совершеннолетнего возраста.</w:t>
      </w:r>
      <w:r w:rsidR="00C166A5">
        <w:rPr>
          <w:rFonts w:ascii="Times New Roman" w:hAnsi="Times New Roman" w:cs="Times New Roman"/>
          <w:sz w:val="28"/>
          <w:szCs w:val="28"/>
        </w:rPr>
        <w:t xml:space="preserve"> </w:t>
      </w:r>
      <w:r w:rsidR="00CC7A42">
        <w:rPr>
          <w:rFonts w:ascii="Times New Roman" w:hAnsi="Times New Roman" w:cs="Times New Roman"/>
          <w:sz w:val="28"/>
          <w:szCs w:val="28"/>
        </w:rPr>
        <w:t>Когда ребёнок проживает и с папой и с мамой поочерёдно</w:t>
      </w:r>
      <w:r w:rsidR="007810B1">
        <w:rPr>
          <w:rFonts w:ascii="Times New Roman" w:hAnsi="Times New Roman" w:cs="Times New Roman"/>
          <w:sz w:val="28"/>
          <w:szCs w:val="28"/>
        </w:rPr>
        <w:t>, тогда тот родитель,</w:t>
      </w:r>
      <w:r w:rsidR="0078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является</w:t>
      </w:r>
      <w:r w:rsidR="00FE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финансово более обеспечен</w:t>
      </w:r>
      <w:r w:rsidR="00C16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FE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78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 вынужден</w:t>
      </w:r>
      <w:r w:rsidR="0064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месяц уплачивать второму,</w:t>
      </w:r>
      <w:r w:rsidR="00C16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установленную </w:t>
      </w:r>
      <w:r w:rsidR="00C16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судом сумм</w:t>
      </w:r>
      <w:r w:rsidR="00C16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</w:t>
      </w:r>
      <w:r w:rsidR="001D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Родитель, обя</w:t>
      </w:r>
      <w:r w:rsidR="00B0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зательством которого есть регулярная оплата </w:t>
      </w:r>
      <w:r w:rsidR="0078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содержания,</w:t>
      </w:r>
      <w:r w:rsidR="00D5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несёт ответственность за </w:t>
      </w:r>
      <w:r w:rsidR="0078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то, чтобы </w:t>
      </w:r>
      <w:r w:rsidR="00B0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 </w:t>
      </w:r>
      <w:r w:rsidR="00C16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</w:t>
      </w:r>
      <w:r w:rsidR="00B0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="0078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представителей</w:t>
      </w:r>
      <w:r w:rsidR="00C16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</w:t>
      </w:r>
      <w:r w:rsidR="0078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власти</w:t>
      </w:r>
      <w:r w:rsidR="00C16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 w:rsidR="00D7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важной информации</w:t>
      </w:r>
      <w:proofErr w:type="gramStart"/>
      <w:r w:rsidR="00D7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D7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</w:t>
      </w:r>
      <w:r w:rsidR="0078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повлиять на сроки и размер алиментов. Такая информация должна поступить судебному приставу на протя</w:t>
      </w:r>
      <w:r w:rsidR="008C3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жении трёх рабочих дней</w:t>
      </w:r>
      <w:r w:rsidR="0078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C3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ней относятся: </w:t>
      </w:r>
      <w:r w:rsidR="00AE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</w:t>
      </w:r>
      <w:bookmarkStart w:id="0" w:name="_GoBack"/>
      <w:bookmarkEnd w:id="0"/>
      <w:r w:rsidR="0078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6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78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переезд и смена </w:t>
      </w:r>
      <w:r w:rsidR="00C16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проживан</w:t>
      </w:r>
      <w:r w:rsidR="0078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="00C16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D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суммы, которая учитывается в счёт</w:t>
      </w:r>
      <w:r w:rsidR="00C16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алиментов</w:t>
      </w:r>
      <w:r w:rsidR="0078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должна </w:t>
      </w:r>
      <w:r w:rsidR="00C16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</w:t>
      </w:r>
      <w:r w:rsidR="0078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</w:t>
      </w:r>
      <w:r w:rsidR="00C16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прожиточного минимума. </w:t>
      </w:r>
      <w:r w:rsidR="009E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C16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выплаты меньше, чем заявляет суд, то </w:t>
      </w:r>
      <w:r w:rsidR="00C16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взыскание</w:t>
      </w:r>
      <w:r w:rsidR="009E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</w:t>
      </w:r>
      <w:r w:rsidR="00C16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9E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ложено</w:t>
      </w:r>
      <w:r w:rsidR="00C16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счета</w:t>
      </w:r>
      <w:r w:rsidR="009E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открытые</w:t>
      </w:r>
      <w:r w:rsidR="00C16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банках</w:t>
      </w:r>
      <w:r w:rsidR="009E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</w:t>
      </w:r>
      <w:r w:rsidR="00C16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иное</w:t>
      </w:r>
      <w:r w:rsidR="00C16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движимое и недвижимое </w:t>
      </w:r>
      <w:r w:rsidR="00C16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 должника.</w:t>
      </w:r>
      <w:r w:rsidR="00C17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прекращения выплат будет являться смена статуса, в случае, если детей усыновят, а также достижение детьми возрастного рубежа равного восемнадцати годам.</w:t>
      </w:r>
    </w:p>
    <w:p w:rsidR="00A70D66" w:rsidRDefault="00A70D66" w:rsidP="00A70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6DC" w:rsidRDefault="00A70D66" w:rsidP="00A70D6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D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0D16DC" w:rsidRPr="00A70D66">
        <w:rPr>
          <w:rFonts w:ascii="Times New Roman" w:hAnsi="Times New Roman" w:cs="Times New Roman"/>
          <w:b/>
          <w:sz w:val="28"/>
          <w:szCs w:val="28"/>
        </w:rPr>
        <w:t xml:space="preserve">Алименты по соглашению </w:t>
      </w:r>
    </w:p>
    <w:p w:rsidR="00F23238" w:rsidRDefault="00F23238" w:rsidP="00F23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Родители могут принять решение мирным способом разобраться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D7C1F" w:rsidRPr="00F23238" w:rsidRDefault="00F23238" w:rsidP="001D7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финансовым вопросом, не подавая иск в суд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этого они</w:t>
      </w:r>
      <w:r w:rsidR="001D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гут</w:t>
      </w:r>
      <w:r w:rsidR="001D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оформить</w:t>
      </w:r>
      <w:r w:rsidR="001D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соглашение, которое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будет </w:t>
      </w:r>
      <w:r w:rsidR="001D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у</w:t>
      </w:r>
      <w:r w:rsidR="001D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нотариус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D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64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 </w:t>
      </w:r>
      <w:r w:rsidR="00AF3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денежных средств на</w:t>
      </w:r>
      <w:r w:rsidR="00464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</w:t>
      </w:r>
      <w:r w:rsidR="00AF3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01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F3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котором</w:t>
      </w:r>
      <w:r w:rsidR="00F01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3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договорились родителям</w:t>
      </w:r>
      <w:r w:rsidR="00464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64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3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должен быть больше </w:t>
      </w:r>
      <w:r w:rsidR="00464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прожиточного минимума</w:t>
      </w:r>
      <w:r w:rsidR="00F01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ребёнка</w:t>
      </w:r>
      <w:r w:rsidR="00AF3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действующего на этот момент</w:t>
      </w:r>
      <w:r w:rsidR="00464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F3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соглашение, которое заверил нотариус, </w:t>
      </w:r>
      <w:r w:rsidR="001D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</w:t>
      </w:r>
      <w:r w:rsidR="00AF3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при судебном споре и быть</w:t>
      </w:r>
      <w:r w:rsidR="001D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основание</w:t>
      </w:r>
      <w:r w:rsidR="00464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D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="00AF3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того, чтобы </w:t>
      </w:r>
      <w:r w:rsidR="001D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</w:t>
      </w:r>
      <w:r w:rsidR="00AF3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1D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задо</w:t>
      </w:r>
      <w:r w:rsidR="00AF3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лженность по уплате алиментов. Отменить действие этого</w:t>
      </w:r>
      <w:r w:rsidR="001D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</w:t>
      </w:r>
      <w:r w:rsidR="00AF3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D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только суд, </w:t>
      </w:r>
      <w:r w:rsidR="00AF3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посчитает, что зафиксированные договорённости могут ограничивать </w:t>
      </w:r>
      <w:r w:rsidR="001D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r w:rsidR="00AF3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детей, которые не достигли совершеннолетия.</w:t>
      </w:r>
      <w:r w:rsidR="00464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7394" w:rsidRPr="006A7394" w:rsidRDefault="006A7394" w:rsidP="006A7394">
      <w:pPr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6DC" w:rsidRDefault="000B1461" w:rsidP="00DE1E77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70399" w:rsidRPr="000D16DC">
        <w:rPr>
          <w:rFonts w:ascii="Times New Roman" w:hAnsi="Times New Roman" w:cs="Times New Roman"/>
          <w:b/>
          <w:sz w:val="28"/>
          <w:szCs w:val="28"/>
        </w:rPr>
        <w:t>.</w:t>
      </w:r>
      <w:r w:rsidR="000D16DC" w:rsidRPr="000D16DC">
        <w:rPr>
          <w:rFonts w:ascii="Times New Roman" w:hAnsi="Times New Roman" w:cs="Times New Roman"/>
          <w:b/>
          <w:sz w:val="28"/>
          <w:szCs w:val="28"/>
        </w:rPr>
        <w:t>Расчёт р</w:t>
      </w:r>
      <w:r w:rsidR="00970399" w:rsidRPr="000D16DC">
        <w:rPr>
          <w:rFonts w:ascii="Times New Roman" w:hAnsi="Times New Roman" w:cs="Times New Roman"/>
          <w:b/>
          <w:sz w:val="28"/>
          <w:szCs w:val="28"/>
        </w:rPr>
        <w:t>азмер</w:t>
      </w:r>
      <w:r w:rsidR="000D16DC" w:rsidRPr="000D16DC">
        <w:rPr>
          <w:rFonts w:ascii="Times New Roman" w:hAnsi="Times New Roman" w:cs="Times New Roman"/>
          <w:b/>
          <w:sz w:val="28"/>
          <w:szCs w:val="28"/>
        </w:rPr>
        <w:t>а</w:t>
      </w:r>
      <w:r w:rsidR="00AF3D34">
        <w:rPr>
          <w:rFonts w:ascii="Times New Roman" w:hAnsi="Times New Roman" w:cs="Times New Roman"/>
          <w:b/>
          <w:sz w:val="28"/>
          <w:szCs w:val="28"/>
        </w:rPr>
        <w:t xml:space="preserve"> сумм</w:t>
      </w:r>
      <w:r w:rsidR="00970399" w:rsidRPr="000D16DC">
        <w:rPr>
          <w:rFonts w:ascii="Times New Roman" w:hAnsi="Times New Roman" w:cs="Times New Roman"/>
          <w:b/>
          <w:sz w:val="28"/>
          <w:szCs w:val="28"/>
        </w:rPr>
        <w:t xml:space="preserve"> алиментов</w:t>
      </w:r>
    </w:p>
    <w:p w:rsidR="00FD357B" w:rsidRDefault="00AF3D34" w:rsidP="00FD357B">
      <w:pPr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Величина</w:t>
      </w:r>
      <w:r w:rsidR="00970399" w:rsidRPr="0097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суммы </w:t>
      </w:r>
      <w:r w:rsidR="00970399" w:rsidRPr="0097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алиментов</w:t>
      </w:r>
      <w:r w:rsidR="00D5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зависит от способа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помощь</w:t>
      </w:r>
      <w:r w:rsidR="00FD3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которого</w:t>
      </w:r>
    </w:p>
    <w:p w:rsidR="00970399" w:rsidRDefault="00AF3D34" w:rsidP="00FD35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проводиться взыскание</w:t>
      </w:r>
      <w:r w:rsidR="000D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70399" w:rsidRPr="00970399" w:rsidRDefault="000D16DC" w:rsidP="00DE1E77">
      <w:pPr>
        <w:spacing w:after="0" w:line="12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F3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это будет</w:t>
      </w:r>
      <w:r w:rsidR="00970399" w:rsidRPr="0097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3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97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суда:</w:t>
      </w:r>
    </w:p>
    <w:p w:rsidR="00970399" w:rsidRPr="00970399" w:rsidRDefault="00970399" w:rsidP="00DE1E77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25% от </w:t>
      </w:r>
      <w:r w:rsidR="00DE1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официального </w:t>
      </w:r>
      <w:r w:rsidR="00D5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— </w:t>
      </w:r>
      <w:r w:rsidR="00AF3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 семье один ребенок</w:t>
      </w:r>
      <w:r w:rsidRPr="0097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70399" w:rsidRPr="00970399" w:rsidRDefault="00E87B1B" w:rsidP="00DE1E77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33,3%</w:t>
      </w:r>
      <w:r w:rsidR="0097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r w:rsidR="00AF3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</w:t>
      </w:r>
      <w:r w:rsidR="00DE1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AF3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двое</w:t>
      </w:r>
      <w:r w:rsidR="00970399" w:rsidRPr="0097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70399" w:rsidRDefault="00970399" w:rsidP="00DE1E77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50%</w:t>
      </w:r>
      <w:r w:rsidR="00865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="00F63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r w:rsidR="00865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F63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трёх детей в семье</w:t>
      </w:r>
      <w:r w:rsidR="00865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5783" w:rsidRDefault="000D16DC" w:rsidP="00464F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F63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это соглашение</w:t>
      </w:r>
      <w:r w:rsidR="00865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65783" w:rsidRDefault="00F63018" w:rsidP="00DE1E77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 может быть за</w:t>
      </w:r>
      <w:r w:rsidR="00865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фиксированн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865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1A1A" w:rsidRPr="00DE1E77" w:rsidRDefault="00865783" w:rsidP="00DE1E77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выплаты может носить </w:t>
      </w:r>
      <w:r w:rsidR="00D5315F" w:rsidRPr="00E1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единовременный характер.</w:t>
      </w:r>
    </w:p>
    <w:p w:rsidR="00E11A1A" w:rsidRDefault="00E11A1A" w:rsidP="00E11A1A">
      <w:pPr>
        <w:spacing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1A1A" w:rsidRDefault="000B1461" w:rsidP="00A70D66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E11A1A" w:rsidRPr="00E11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.Жилищные алименты</w:t>
      </w:r>
    </w:p>
    <w:p w:rsidR="00F63018" w:rsidRDefault="00A70D66" w:rsidP="00FD357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63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случае, когда родитель, с которым </w:t>
      </w:r>
      <w:r w:rsidR="00DE1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проживают </w:t>
      </w:r>
      <w:r w:rsidR="00F63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несовершеннолетние</w:t>
      </w:r>
      <w:r w:rsidR="00DE1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A70D66" w:rsidRDefault="00F63018" w:rsidP="00FD3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 имеет возможности оплачивать жильё, и в собственности у него нет недвижимости, пригодной для проживания, в таком случае </w:t>
      </w:r>
      <w:r w:rsidR="00DE1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п</w:t>
      </w:r>
      <w:r w:rsidR="00A7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редусмотрены жили</w:t>
      </w:r>
      <w:r w:rsidR="00DE1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щные алименты.</w:t>
      </w:r>
    </w:p>
    <w:p w:rsidR="00DE1E77" w:rsidRPr="00A70D66" w:rsidRDefault="00DE1E77" w:rsidP="00FD3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Выплату обеспечивает второй родитель для оплаты аренды жилого помещения.</w:t>
      </w:r>
    </w:p>
    <w:p w:rsidR="003A4176" w:rsidRDefault="003A4176" w:rsidP="00965981">
      <w:pPr>
        <w:spacing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D1E" w:rsidRPr="005B3518" w:rsidRDefault="005B3518" w:rsidP="005B3518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Pr="005B3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Долговые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обязательства</w:t>
      </w:r>
      <w:r w:rsidR="00433B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выплатам</w:t>
      </w:r>
    </w:p>
    <w:p w:rsidR="00F50395" w:rsidRPr="00DC0D1E" w:rsidRDefault="00C17940" w:rsidP="00C179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7A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возникает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0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задолженност</w:t>
      </w:r>
      <w:r w:rsidR="007A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50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сумма определяется судом,</w:t>
      </w:r>
      <w:r w:rsidR="00F50395" w:rsidRPr="00DC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0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</w:t>
      </w:r>
      <w:r w:rsidR="00F50395" w:rsidRPr="00DC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</w:t>
      </w:r>
      <w:r w:rsidR="00F50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доход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7A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="00F50395" w:rsidRPr="00DC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адолженность </w:t>
      </w:r>
      <w:r w:rsidR="00F50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рассчитывается </w:t>
      </w:r>
      <w:r w:rsidR="00F50395" w:rsidRPr="00DC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средней</w:t>
      </w:r>
      <w:r w:rsidR="007A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цифры доходов граждан, которая отображает картину в целом </w:t>
      </w:r>
      <w:r w:rsidR="00F50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стране</w:t>
      </w:r>
      <w:r w:rsidR="007A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 производится расчёт в случае, если не подтверждён доход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A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50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аждый день</w:t>
      </w:r>
      <w:r w:rsidR="007A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F50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0395" w:rsidRPr="00DC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0,1</w:t>
      </w:r>
      <w:r w:rsidR="00D5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7A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добавляется неустойка</w:t>
      </w:r>
      <w:r w:rsidR="00FD3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если наступает </w:t>
      </w:r>
      <w:r w:rsidR="007A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просрочка по выплатам.</w:t>
      </w:r>
      <w:r w:rsidR="007A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Процент берётся </w:t>
      </w:r>
      <w:r w:rsidR="00F50395" w:rsidRPr="00DC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5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F50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</w:t>
      </w:r>
      <w:r w:rsidR="00D5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ммы неу</w:t>
      </w:r>
      <w:r w:rsidR="00F50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плаченных алиментов.</w:t>
      </w:r>
    </w:p>
    <w:p w:rsidR="00DC0D1E" w:rsidRDefault="00DC0D1E" w:rsidP="00965981">
      <w:pPr>
        <w:spacing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981" w:rsidRDefault="007A1C7F" w:rsidP="007D09A5">
      <w:pPr>
        <w:spacing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итог,</w:t>
      </w:r>
      <w:r w:rsidR="00965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отметить, что государство</w:t>
      </w:r>
      <w:r w:rsidR="00C0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принимает справедливые меры по </w:t>
      </w:r>
      <w:r w:rsidR="00C0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вопросу исполнения</w:t>
      </w:r>
      <w:r w:rsidR="00C0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родительских обязанностей</w:t>
      </w:r>
      <w:r w:rsidR="00C0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1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C0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есмотря </w:t>
      </w:r>
      <w:r w:rsidR="00D1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достаточно высокие проценты начисления выплат,</w:t>
      </w:r>
      <w:r w:rsidR="00D1774C" w:rsidRPr="00D1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</w:t>
      </w:r>
      <w:r w:rsidR="00D1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мотренные </w:t>
      </w:r>
      <w:r w:rsidR="00D5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законодательством </w:t>
      </w:r>
      <w:r w:rsidR="00D1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="00D1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0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1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реднестатистическ</w:t>
      </w:r>
      <w:r w:rsidR="00D4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D1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алиментов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слишком низкий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D4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стране</w:t>
      </w:r>
      <w:r w:rsidR="00D1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17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Суммы, которые выплачиваются</w:t>
      </w:r>
      <w:r w:rsidR="007D0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</w:t>
      </w:r>
      <w:r w:rsidR="00595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небольших</w:t>
      </w:r>
      <w:r w:rsidR="007D0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алиментов</w:t>
      </w:r>
      <w:r w:rsidR="00D1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95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достаточной мере </w:t>
      </w:r>
      <w:r w:rsidR="00D1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могу</w:t>
      </w:r>
      <w:r w:rsidR="00C0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C0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покрывать</w:t>
      </w:r>
      <w:r w:rsidR="00C0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расходы</w:t>
      </w:r>
      <w:r w:rsidR="00595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порядок выше должны быть алименты, чтобы обеспечить достойный уровень жизни</w:t>
      </w:r>
      <w:r w:rsidR="00C0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несовершен</w:t>
      </w:r>
      <w:r w:rsidR="00595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нолетним</w:t>
      </w:r>
      <w:r w:rsidR="00C0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</w:t>
      </w:r>
      <w:r w:rsidR="00D4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0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4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965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 взросления</w:t>
      </w:r>
      <w:r w:rsidR="00D4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65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расходы на ребёнка увеличиваются.</w:t>
      </w:r>
      <w:r w:rsidR="00D4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Получение </w:t>
      </w:r>
      <w:r w:rsidR="007D0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образования</w:t>
      </w:r>
      <w:r w:rsidR="00D4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65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965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творческих способностей</w:t>
      </w:r>
      <w:r w:rsidR="007D0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физическое воспитание </w:t>
      </w:r>
      <w:r w:rsidR="00D4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являются </w:t>
      </w:r>
      <w:r w:rsidR="007D0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обязательной </w:t>
      </w:r>
      <w:r w:rsidR="00D4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необходимостью </w:t>
      </w:r>
      <w:r w:rsidR="00965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D4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</w:t>
      </w:r>
      <w:r w:rsidR="00D4540F" w:rsidRPr="00D4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 w:rsidR="00D4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юных людей</w:t>
      </w:r>
      <w:r w:rsidR="00FD3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реализованн</w:t>
      </w:r>
      <w:r w:rsidR="00D5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ых, </w:t>
      </w:r>
      <w:r w:rsidR="00F01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счастливых и </w:t>
      </w:r>
      <w:r w:rsidR="00D5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зрелых </w:t>
      </w:r>
      <w:r w:rsidR="00D4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личностей</w:t>
      </w:r>
      <w:r w:rsidR="007D0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65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</w:t>
      </w:r>
      <w:r w:rsidR="0041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это остаётся на </w:t>
      </w:r>
      <w:r w:rsidR="00C0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обоих родителях.</w:t>
      </w:r>
      <w:r w:rsidR="00965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65981" w:rsidRPr="00965981" w:rsidRDefault="00965981" w:rsidP="00965981">
      <w:pPr>
        <w:spacing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0399" w:rsidRPr="00970399" w:rsidRDefault="00970399" w:rsidP="003F2E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70399" w:rsidRPr="00970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869"/>
    <w:multiLevelType w:val="hybridMultilevel"/>
    <w:tmpl w:val="BEE04D96"/>
    <w:lvl w:ilvl="0" w:tplc="F8186B3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FC3208"/>
    <w:multiLevelType w:val="multilevel"/>
    <w:tmpl w:val="1AC0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BA14D4"/>
    <w:multiLevelType w:val="hybridMultilevel"/>
    <w:tmpl w:val="A072A1E8"/>
    <w:lvl w:ilvl="0" w:tplc="F8186B3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B0845"/>
    <w:multiLevelType w:val="multilevel"/>
    <w:tmpl w:val="26222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1086C4A"/>
    <w:multiLevelType w:val="hybridMultilevel"/>
    <w:tmpl w:val="443872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8E265C"/>
    <w:multiLevelType w:val="hybridMultilevel"/>
    <w:tmpl w:val="9C7CA6EE"/>
    <w:lvl w:ilvl="0" w:tplc="97CE677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563E9"/>
    <w:multiLevelType w:val="hybridMultilevel"/>
    <w:tmpl w:val="5A9A3C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1F17E8F"/>
    <w:multiLevelType w:val="multilevel"/>
    <w:tmpl w:val="26222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F537666"/>
    <w:multiLevelType w:val="multilevel"/>
    <w:tmpl w:val="26222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2E13669"/>
    <w:multiLevelType w:val="hybridMultilevel"/>
    <w:tmpl w:val="C2467C70"/>
    <w:lvl w:ilvl="0" w:tplc="F8186B3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C1110"/>
    <w:multiLevelType w:val="hybridMultilevel"/>
    <w:tmpl w:val="69708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56BDF"/>
    <w:multiLevelType w:val="multilevel"/>
    <w:tmpl w:val="503C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5D0EC4"/>
    <w:multiLevelType w:val="multilevel"/>
    <w:tmpl w:val="51B0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B8C2366"/>
    <w:multiLevelType w:val="hybridMultilevel"/>
    <w:tmpl w:val="785CE8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1F47E4D"/>
    <w:multiLevelType w:val="hybridMultilevel"/>
    <w:tmpl w:val="4E4AC3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42217EC"/>
    <w:multiLevelType w:val="hybridMultilevel"/>
    <w:tmpl w:val="F62A30C0"/>
    <w:lvl w:ilvl="0" w:tplc="A2484AF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1262FC"/>
    <w:multiLevelType w:val="multilevel"/>
    <w:tmpl w:val="3012A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6"/>
  </w:num>
  <w:num w:numId="5">
    <w:abstractNumId w:val="14"/>
  </w:num>
  <w:num w:numId="6">
    <w:abstractNumId w:val="10"/>
  </w:num>
  <w:num w:numId="7">
    <w:abstractNumId w:val="4"/>
  </w:num>
  <w:num w:numId="8">
    <w:abstractNumId w:val="0"/>
  </w:num>
  <w:num w:numId="9">
    <w:abstractNumId w:val="5"/>
  </w:num>
  <w:num w:numId="10">
    <w:abstractNumId w:val="15"/>
  </w:num>
  <w:num w:numId="11">
    <w:abstractNumId w:val="9"/>
  </w:num>
  <w:num w:numId="12">
    <w:abstractNumId w:val="11"/>
  </w:num>
  <w:num w:numId="13">
    <w:abstractNumId w:val="16"/>
  </w:num>
  <w:num w:numId="14">
    <w:abstractNumId w:val="3"/>
  </w:num>
  <w:num w:numId="15">
    <w:abstractNumId w:val="2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BD"/>
    <w:rsid w:val="000B1461"/>
    <w:rsid w:val="000D16DC"/>
    <w:rsid w:val="001D7C1F"/>
    <w:rsid w:val="002E5D2E"/>
    <w:rsid w:val="003A4176"/>
    <w:rsid w:val="003F2ED2"/>
    <w:rsid w:val="00413991"/>
    <w:rsid w:val="00422372"/>
    <w:rsid w:val="004229ED"/>
    <w:rsid w:val="00433B94"/>
    <w:rsid w:val="00452A29"/>
    <w:rsid w:val="00464F59"/>
    <w:rsid w:val="004711B8"/>
    <w:rsid w:val="00561629"/>
    <w:rsid w:val="005864B2"/>
    <w:rsid w:val="00595995"/>
    <w:rsid w:val="005B3518"/>
    <w:rsid w:val="0062173B"/>
    <w:rsid w:val="006424BD"/>
    <w:rsid w:val="006617B0"/>
    <w:rsid w:val="006A7394"/>
    <w:rsid w:val="007300DC"/>
    <w:rsid w:val="007810B1"/>
    <w:rsid w:val="00784394"/>
    <w:rsid w:val="007A1C7F"/>
    <w:rsid w:val="007D09A5"/>
    <w:rsid w:val="007D73AB"/>
    <w:rsid w:val="00865783"/>
    <w:rsid w:val="008C398E"/>
    <w:rsid w:val="00965981"/>
    <w:rsid w:val="00970399"/>
    <w:rsid w:val="009E72EE"/>
    <w:rsid w:val="00A70D66"/>
    <w:rsid w:val="00A92CDE"/>
    <w:rsid w:val="00AE7AEB"/>
    <w:rsid w:val="00AF3D34"/>
    <w:rsid w:val="00B00AF1"/>
    <w:rsid w:val="00B06E8C"/>
    <w:rsid w:val="00B460C2"/>
    <w:rsid w:val="00BC7F97"/>
    <w:rsid w:val="00C0523C"/>
    <w:rsid w:val="00C166A5"/>
    <w:rsid w:val="00C17940"/>
    <w:rsid w:val="00CC7A42"/>
    <w:rsid w:val="00D061BD"/>
    <w:rsid w:val="00D1774C"/>
    <w:rsid w:val="00D4540F"/>
    <w:rsid w:val="00D5173B"/>
    <w:rsid w:val="00D5315F"/>
    <w:rsid w:val="00D67C23"/>
    <w:rsid w:val="00D70183"/>
    <w:rsid w:val="00D976A4"/>
    <w:rsid w:val="00DC0D1E"/>
    <w:rsid w:val="00DE1E77"/>
    <w:rsid w:val="00E11A1A"/>
    <w:rsid w:val="00E439FB"/>
    <w:rsid w:val="00E716DC"/>
    <w:rsid w:val="00E87B1B"/>
    <w:rsid w:val="00EF6ADF"/>
    <w:rsid w:val="00F0131E"/>
    <w:rsid w:val="00F23238"/>
    <w:rsid w:val="00F50395"/>
    <w:rsid w:val="00F63018"/>
    <w:rsid w:val="00FD357B"/>
    <w:rsid w:val="00FE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39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843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39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843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198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532699">
          <w:marLeft w:val="0"/>
          <w:marRight w:val="0"/>
          <w:marTop w:val="225"/>
          <w:marBottom w:val="240"/>
          <w:divBdr>
            <w:top w:val="single" w:sz="12" w:space="0" w:color="E1DBDC"/>
            <w:left w:val="single" w:sz="12" w:space="0" w:color="E1DBDC"/>
            <w:bottom w:val="single" w:sz="12" w:space="0" w:color="E1DBDC"/>
            <w:right w:val="single" w:sz="12" w:space="0" w:color="E1DBDC"/>
          </w:divBdr>
        </w:div>
      </w:divsChild>
    </w:div>
    <w:div w:id="8387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F3464-B161-47CA-98A8-F368575FD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724</Words>
  <Characters>5112</Characters>
  <Application>Microsoft Office Word</Application>
  <DocSecurity>0</DocSecurity>
  <Lines>124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2021-01-28T16:32:00Z</dcterms:created>
  <dcterms:modified xsi:type="dcterms:W3CDTF">2021-01-29T01:20:00Z</dcterms:modified>
</cp:coreProperties>
</file>