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60" w:rsidRDefault="00360C60"/>
    <w:p w:rsidR="00373FE8" w:rsidRPr="004A637E" w:rsidRDefault="00373FE8" w:rsidP="004A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СОДЕРЖАНИЕ</w:t>
      </w:r>
    </w:p>
    <w:p w:rsidR="00373FE8" w:rsidRPr="004A637E" w:rsidRDefault="00373FE8" w:rsidP="004A637E">
      <w:pPr>
        <w:jc w:val="both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ВВЕДЕНИЕ</w:t>
      </w:r>
    </w:p>
    <w:p w:rsidR="00373FE8" w:rsidRPr="004A637E" w:rsidRDefault="00373FE8" w:rsidP="004A637E">
      <w:pPr>
        <w:jc w:val="both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1 Источники банковского права</w:t>
      </w:r>
    </w:p>
    <w:p w:rsidR="00373FE8" w:rsidRPr="004A637E" w:rsidRDefault="00373FE8" w:rsidP="004A637E">
      <w:pPr>
        <w:jc w:val="both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2 Функции Национального банка Республики Казахстан</w:t>
      </w:r>
    </w:p>
    <w:p w:rsidR="00373FE8" w:rsidRPr="004A637E" w:rsidRDefault="00373FE8" w:rsidP="004A637E">
      <w:pPr>
        <w:jc w:val="both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ЗАКЛЮЧЕНИЕ</w:t>
      </w:r>
    </w:p>
    <w:p w:rsidR="00373FE8" w:rsidRPr="004A637E" w:rsidRDefault="00373FE8" w:rsidP="004A637E">
      <w:pPr>
        <w:jc w:val="both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Default="00373FE8"/>
    <w:p w:rsidR="00373FE8" w:rsidRPr="00373FE8" w:rsidRDefault="00373FE8" w:rsidP="004A6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FE8">
        <w:rPr>
          <w:rFonts w:ascii="Times New Roman" w:hAnsi="Times New Roman" w:cs="Times New Roman"/>
          <w:sz w:val="28"/>
          <w:szCs w:val="28"/>
        </w:rPr>
        <w:t>ВВЕДЕНИЕ</w:t>
      </w:r>
    </w:p>
    <w:p w:rsidR="004A637E" w:rsidRDefault="00373FE8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E8">
        <w:rPr>
          <w:rFonts w:ascii="Times New Roman" w:hAnsi="Times New Roman" w:cs="Times New Roman"/>
          <w:sz w:val="28"/>
          <w:szCs w:val="28"/>
        </w:rPr>
        <w:t>Работа банков, банковские операц</w:t>
      </w:r>
      <w:r w:rsidR="004A637E">
        <w:rPr>
          <w:rFonts w:ascii="Times New Roman" w:hAnsi="Times New Roman" w:cs="Times New Roman"/>
          <w:sz w:val="28"/>
          <w:szCs w:val="28"/>
        </w:rPr>
        <w:t>ии, кредитование, расчеты до не</w:t>
      </w:r>
      <w:r w:rsidRPr="00373FE8">
        <w:rPr>
          <w:rFonts w:ascii="Times New Roman" w:hAnsi="Times New Roman" w:cs="Times New Roman"/>
          <w:sz w:val="28"/>
          <w:szCs w:val="28"/>
        </w:rPr>
        <w:t>давнего времени были весьма далеки от юриста и казались очень скучными и технически перегруженными правовыми институтами. Сейчас ситуация резко изменилась. По мере развития банковской деятельности, укрепления рыночной экономики, стабилизации кр</w:t>
      </w:r>
      <w:r w:rsidR="004F49E5">
        <w:rPr>
          <w:rFonts w:ascii="Times New Roman" w:hAnsi="Times New Roman" w:cs="Times New Roman"/>
          <w:sz w:val="28"/>
          <w:szCs w:val="28"/>
        </w:rPr>
        <w:t xml:space="preserve">едитно-финансовой системы </w:t>
      </w:r>
      <w:r w:rsidRPr="00373FE8">
        <w:rPr>
          <w:rFonts w:ascii="Times New Roman" w:hAnsi="Times New Roman" w:cs="Times New Roman"/>
          <w:sz w:val="28"/>
          <w:szCs w:val="28"/>
        </w:rPr>
        <w:t xml:space="preserve"> все более значимым и тонким становится механизм правого регулирования, все более весомые суммы оспариваются в арбитражных процессах, судьба которых не в последнюю очер</w:t>
      </w:r>
      <w:r>
        <w:rPr>
          <w:rFonts w:ascii="Times New Roman" w:hAnsi="Times New Roman" w:cs="Times New Roman"/>
          <w:sz w:val="28"/>
          <w:szCs w:val="28"/>
        </w:rPr>
        <w:t>едь определя</w:t>
      </w:r>
      <w:r w:rsidRPr="00373FE8">
        <w:rPr>
          <w:rFonts w:ascii="Times New Roman" w:hAnsi="Times New Roman" w:cs="Times New Roman"/>
          <w:sz w:val="28"/>
          <w:szCs w:val="28"/>
        </w:rPr>
        <w:t>ется квалификацией юриста.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FE8">
        <w:rPr>
          <w:rFonts w:ascii="Times New Roman" w:hAnsi="Times New Roman" w:cs="Times New Roman"/>
          <w:sz w:val="28"/>
          <w:szCs w:val="28"/>
        </w:rPr>
        <w:t>Практическое значение банковского права возрастает и в связи с тем, что в предпринимательской деятельности сегодня участвуют миллионы людей. А ее осуществление связано с открытием банковских счетов, осуществлением расчетов через банки.</w:t>
      </w:r>
      <w:r>
        <w:rPr>
          <w:rFonts w:ascii="Times New Roman" w:hAnsi="Times New Roman" w:cs="Times New Roman"/>
          <w:sz w:val="28"/>
          <w:szCs w:val="28"/>
        </w:rPr>
        <w:t xml:space="preserve"> В итоге,  огромное количество лю</w:t>
      </w:r>
      <w:r w:rsidRPr="00373FE8">
        <w:rPr>
          <w:rFonts w:ascii="Times New Roman" w:hAnsi="Times New Roman" w:cs="Times New Roman"/>
          <w:sz w:val="28"/>
          <w:szCs w:val="28"/>
        </w:rPr>
        <w:t>дей, работающих в государственном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3FE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частном секторах зависят от со</w:t>
      </w:r>
      <w:r w:rsidRPr="00373FE8">
        <w:rPr>
          <w:rFonts w:ascii="Times New Roman" w:hAnsi="Times New Roman" w:cs="Times New Roman"/>
          <w:sz w:val="28"/>
          <w:szCs w:val="28"/>
        </w:rPr>
        <w:t>стояния банковской системы и законности банковской деятельности. В литературе и средствах массовой информации постоянно публикуются материалы о медленном прохождении ден</w:t>
      </w:r>
      <w:r>
        <w:rPr>
          <w:rFonts w:ascii="Times New Roman" w:hAnsi="Times New Roman" w:cs="Times New Roman"/>
          <w:sz w:val="28"/>
          <w:szCs w:val="28"/>
        </w:rPr>
        <w:t>ежных средств, особенно государ</w:t>
      </w:r>
      <w:r w:rsidRPr="00373FE8">
        <w:rPr>
          <w:rFonts w:ascii="Times New Roman" w:hAnsi="Times New Roman" w:cs="Times New Roman"/>
          <w:sz w:val="28"/>
          <w:szCs w:val="28"/>
        </w:rPr>
        <w:t>ственных, бюджетных, о надежных и ненадежных банках, о законных и</w:t>
      </w:r>
      <w:r>
        <w:rPr>
          <w:rFonts w:ascii="Times New Roman" w:hAnsi="Times New Roman" w:cs="Times New Roman"/>
          <w:sz w:val="28"/>
          <w:szCs w:val="28"/>
        </w:rPr>
        <w:t xml:space="preserve"> незаконных денежных операциях. </w:t>
      </w:r>
      <w:r w:rsidRPr="00373FE8">
        <w:rPr>
          <w:rFonts w:ascii="Times New Roman" w:hAnsi="Times New Roman" w:cs="Times New Roman"/>
          <w:sz w:val="28"/>
          <w:szCs w:val="28"/>
        </w:rPr>
        <w:t xml:space="preserve">Все это и многое другое превращает банковское право в одну из самых необходимых и используемых отраслей права. Основы банковского права теперь нужно знать не только юристу, где бы он ни работал, но и руководителю предприятия, менеджеру, работнику налоговых служб. Иметь хотя бы общее представление </w:t>
      </w:r>
      <w:r w:rsidR="004F49E5">
        <w:rPr>
          <w:rFonts w:ascii="Times New Roman" w:hAnsi="Times New Roman" w:cs="Times New Roman"/>
          <w:sz w:val="28"/>
          <w:szCs w:val="28"/>
        </w:rPr>
        <w:t>об основах банковского права не</w:t>
      </w:r>
      <w:r w:rsidRPr="00373FE8">
        <w:rPr>
          <w:rFonts w:ascii="Times New Roman" w:hAnsi="Times New Roman" w:cs="Times New Roman"/>
          <w:sz w:val="28"/>
          <w:szCs w:val="28"/>
        </w:rPr>
        <w:t>обходимо любому активно действующему в сфере экономики граждани</w:t>
      </w:r>
      <w:r>
        <w:rPr>
          <w:rFonts w:ascii="Times New Roman" w:hAnsi="Times New Roman" w:cs="Times New Roman"/>
          <w:sz w:val="28"/>
          <w:szCs w:val="28"/>
        </w:rPr>
        <w:t xml:space="preserve">ну. И, </w:t>
      </w:r>
      <w:r w:rsidRPr="00373FE8">
        <w:rPr>
          <w:rFonts w:ascii="Times New Roman" w:hAnsi="Times New Roman" w:cs="Times New Roman"/>
          <w:sz w:val="28"/>
          <w:szCs w:val="28"/>
        </w:rPr>
        <w:t>конечно же, знать и глубоко анализировать нормы банковского права должен юрист, связывающий свою профессиональную деятельность с банком. Ведь от его умения и знания во многом зависит благополучие банка. И наоборот, ошибки и незнание юриста могут привести к крупным финансовым потерям.</w:t>
      </w:r>
    </w:p>
    <w:p w:rsidR="00373FE8" w:rsidRDefault="00373FE8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E8">
        <w:rPr>
          <w:rFonts w:ascii="Times New Roman" w:hAnsi="Times New Roman" w:cs="Times New Roman"/>
          <w:sz w:val="28"/>
          <w:szCs w:val="28"/>
        </w:rPr>
        <w:t>В юридической науке под источниками банковского права понимаются акты государственных органов, устанавливающие нормы права.</w:t>
      </w:r>
    </w:p>
    <w:p w:rsidR="004A637E" w:rsidRDefault="004A637E" w:rsidP="00373F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контрольной работы является раскрытие таких вопросов как:</w:t>
      </w:r>
    </w:p>
    <w:p w:rsidR="004A637E" w:rsidRDefault="004A637E" w:rsidP="00373F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 банковского права</w:t>
      </w:r>
    </w:p>
    <w:p w:rsidR="004A637E" w:rsidRDefault="004A637E" w:rsidP="00373F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функции Национального банка РК</w:t>
      </w:r>
    </w:p>
    <w:p w:rsidR="00373FE8" w:rsidRPr="00373FE8" w:rsidRDefault="00373FE8" w:rsidP="004A637E">
      <w:pPr>
        <w:jc w:val="both"/>
        <w:rPr>
          <w:rFonts w:ascii="Times New Roman" w:hAnsi="Times New Roman" w:cs="Times New Roman"/>
          <w:sz w:val="28"/>
          <w:szCs w:val="28"/>
        </w:rPr>
      </w:pPr>
      <w:r w:rsidRPr="00373FE8">
        <w:rPr>
          <w:rFonts w:ascii="Times New Roman" w:hAnsi="Times New Roman" w:cs="Times New Roman"/>
          <w:sz w:val="28"/>
          <w:szCs w:val="28"/>
        </w:rPr>
        <w:lastRenderedPageBreak/>
        <w:t>В современной науке выделяются несколько источников права:</w:t>
      </w:r>
    </w:p>
    <w:p w:rsidR="00373FE8" w:rsidRPr="00373FE8" w:rsidRDefault="00373FE8" w:rsidP="004A637E">
      <w:pPr>
        <w:jc w:val="both"/>
        <w:rPr>
          <w:rFonts w:ascii="Times New Roman" w:hAnsi="Times New Roman" w:cs="Times New Roman"/>
          <w:sz w:val="28"/>
          <w:szCs w:val="28"/>
        </w:rPr>
      </w:pPr>
      <w:r w:rsidRPr="00373FE8">
        <w:rPr>
          <w:rFonts w:ascii="Times New Roman" w:hAnsi="Times New Roman" w:cs="Times New Roman"/>
          <w:sz w:val="28"/>
          <w:szCs w:val="28"/>
        </w:rPr>
        <w:t>- правовой обычай – правило выработано народом в процессе его исторического развития, которые вошли в привычку и закреплено государством. Ссылку на правовой обычай, мы видим, в частности, в Гражданском кодексе Республики Казахстан.</w:t>
      </w:r>
    </w:p>
    <w:p w:rsidR="00373FE8" w:rsidRPr="00373FE8" w:rsidRDefault="00373FE8" w:rsidP="004A637E">
      <w:pPr>
        <w:jc w:val="both"/>
        <w:rPr>
          <w:rFonts w:ascii="Times New Roman" w:hAnsi="Times New Roman" w:cs="Times New Roman"/>
          <w:sz w:val="28"/>
          <w:szCs w:val="28"/>
        </w:rPr>
      </w:pPr>
      <w:r w:rsidRPr="00373FE8">
        <w:rPr>
          <w:rFonts w:ascii="Times New Roman" w:hAnsi="Times New Roman" w:cs="Times New Roman"/>
          <w:sz w:val="28"/>
          <w:szCs w:val="28"/>
        </w:rPr>
        <w:t>- правовой прецедент – решение государственного органа, принимаемого за образец</w:t>
      </w:r>
      <w:r w:rsidR="004A637E">
        <w:rPr>
          <w:rFonts w:ascii="Times New Roman" w:hAnsi="Times New Roman" w:cs="Times New Roman"/>
          <w:sz w:val="28"/>
          <w:szCs w:val="28"/>
        </w:rPr>
        <w:t>,</w:t>
      </w:r>
      <w:r w:rsidRPr="00373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FE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73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FE8">
        <w:rPr>
          <w:rFonts w:ascii="Times New Roman" w:hAnsi="Times New Roman" w:cs="Times New Roman"/>
          <w:sz w:val="28"/>
          <w:szCs w:val="28"/>
        </w:rPr>
        <w:t>последующим</w:t>
      </w:r>
      <w:proofErr w:type="gramEnd"/>
      <w:r w:rsidRPr="00373FE8">
        <w:rPr>
          <w:rFonts w:ascii="Times New Roman" w:hAnsi="Times New Roman" w:cs="Times New Roman"/>
          <w:sz w:val="28"/>
          <w:szCs w:val="28"/>
        </w:rPr>
        <w:t xml:space="preserve"> рассмотрении дел;</w:t>
      </w:r>
    </w:p>
    <w:p w:rsidR="004A637E" w:rsidRDefault="00373FE8" w:rsidP="004A637E">
      <w:pPr>
        <w:jc w:val="both"/>
        <w:rPr>
          <w:rFonts w:ascii="Times New Roman" w:hAnsi="Times New Roman" w:cs="Times New Roman"/>
          <w:sz w:val="28"/>
          <w:szCs w:val="28"/>
        </w:rPr>
      </w:pPr>
      <w:r w:rsidRPr="00373FE8">
        <w:rPr>
          <w:rFonts w:ascii="Times New Roman" w:hAnsi="Times New Roman" w:cs="Times New Roman"/>
          <w:sz w:val="28"/>
          <w:szCs w:val="28"/>
        </w:rPr>
        <w:t>- нормативный правовой акт – официальный письменный документ, принятый на референдуме либо уполномоченным органом или должностным лицом государства, устанавливающий, изменяющий, прекращающий или приостанавливающий их действия.</w:t>
      </w:r>
    </w:p>
    <w:p w:rsidR="00373FE8" w:rsidRDefault="00373FE8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FE8">
        <w:rPr>
          <w:rFonts w:ascii="Times New Roman" w:hAnsi="Times New Roman" w:cs="Times New Roman"/>
          <w:sz w:val="28"/>
          <w:szCs w:val="28"/>
        </w:rPr>
        <w:t>Банковское законодательство Респуб</w:t>
      </w:r>
      <w:r w:rsidR="004A637E">
        <w:rPr>
          <w:rFonts w:ascii="Times New Roman" w:hAnsi="Times New Roman" w:cs="Times New Roman"/>
          <w:sz w:val="28"/>
          <w:szCs w:val="28"/>
        </w:rPr>
        <w:t>лики Казахстан основывается на К</w:t>
      </w:r>
      <w:r w:rsidRPr="00373FE8">
        <w:rPr>
          <w:rFonts w:ascii="Times New Roman" w:hAnsi="Times New Roman" w:cs="Times New Roman"/>
          <w:sz w:val="28"/>
          <w:szCs w:val="28"/>
        </w:rPr>
        <w:t>онституции, внутреннем (национальном) законодательстве республики и международным соглашениям и договорах, ратифицированный Казахстаном.</w:t>
      </w: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1 Источники банковского права</w:t>
      </w: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отмечалось выше, в</w:t>
      </w:r>
      <w:r w:rsidRPr="004A637E">
        <w:rPr>
          <w:rFonts w:ascii="Times New Roman" w:hAnsi="Times New Roman" w:cs="Times New Roman"/>
          <w:sz w:val="28"/>
          <w:szCs w:val="28"/>
        </w:rPr>
        <w:t xml:space="preserve"> юридической науке под источниками банковского права понимаются акты государственных органо</w:t>
      </w:r>
      <w:r>
        <w:rPr>
          <w:rFonts w:ascii="Times New Roman" w:hAnsi="Times New Roman" w:cs="Times New Roman"/>
          <w:sz w:val="28"/>
          <w:szCs w:val="28"/>
        </w:rPr>
        <w:t>в, устанавливающие нормы права.</w:t>
      </w:r>
    </w:p>
    <w:p w:rsidR="004A637E" w:rsidRP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В современной науке выделяются несколько источников права:</w:t>
      </w:r>
    </w:p>
    <w:p w:rsidR="004A637E" w:rsidRPr="004A637E" w:rsidRDefault="004F49E5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правовой обычай -</w:t>
      </w:r>
      <w:r w:rsidR="004A637E" w:rsidRPr="004A637E">
        <w:rPr>
          <w:rFonts w:ascii="Times New Roman" w:hAnsi="Times New Roman" w:cs="Times New Roman"/>
          <w:sz w:val="28"/>
          <w:szCs w:val="28"/>
        </w:rPr>
        <w:t xml:space="preserve"> правило выработано народом в процессе его исторического развития, которые вошли в привычку и закреплено государством. Ссылку на правовой обычай, мы видим, в частности, в Гражданском кодексе Республики Казахстан.</w:t>
      </w:r>
    </w:p>
    <w:p w:rsidR="004A637E" w:rsidRP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правовой прецедент - </w:t>
      </w:r>
      <w:r w:rsidRPr="004A637E">
        <w:rPr>
          <w:rFonts w:ascii="Times New Roman" w:hAnsi="Times New Roman" w:cs="Times New Roman"/>
          <w:sz w:val="28"/>
          <w:szCs w:val="28"/>
        </w:rPr>
        <w:t>решение государственного органа, принимаемого за образец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37E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последующе</w:t>
      </w:r>
      <w:r w:rsidRPr="004A637E">
        <w:rPr>
          <w:rFonts w:ascii="Times New Roman" w:hAnsi="Times New Roman" w:cs="Times New Roman"/>
          <w:sz w:val="28"/>
          <w:szCs w:val="28"/>
        </w:rPr>
        <w:t>м рассмотрении дел;</w:t>
      </w:r>
    </w:p>
    <w:p w:rsidR="004A637E" w:rsidRPr="004A637E" w:rsidRDefault="004F49E5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нормативный правовой акт -</w:t>
      </w:r>
      <w:r w:rsidR="004A637E" w:rsidRPr="004A637E">
        <w:rPr>
          <w:rFonts w:ascii="Times New Roman" w:hAnsi="Times New Roman" w:cs="Times New Roman"/>
          <w:sz w:val="28"/>
          <w:szCs w:val="28"/>
        </w:rPr>
        <w:t xml:space="preserve"> официальный письменный документ, принятый на референдуме либо уполномоченным органом или должностным лицом государства, устанавливающий, изменяющий, прекращающий или приостанавливающий их действия.</w:t>
      </w: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РК является основным законом, без которого не может существовать и работать любая отрасль права, в том числе и банковское право.</w:t>
      </w:r>
    </w:p>
    <w:p w:rsidR="004A637E" w:rsidRP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В своей работе «Организационно-правовые основы банковской си</w:t>
      </w:r>
      <w:r>
        <w:rPr>
          <w:rFonts w:ascii="Times New Roman" w:hAnsi="Times New Roman" w:cs="Times New Roman"/>
          <w:sz w:val="28"/>
          <w:szCs w:val="28"/>
        </w:rPr>
        <w:t xml:space="preserve">стемы Республики Казахстан», </w:t>
      </w:r>
      <w:r w:rsidRPr="004A637E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4A637E">
        <w:rPr>
          <w:rFonts w:ascii="Times New Roman" w:hAnsi="Times New Roman" w:cs="Times New Roman"/>
          <w:sz w:val="28"/>
          <w:szCs w:val="28"/>
        </w:rPr>
        <w:t>Етекбаева</w:t>
      </w:r>
      <w:proofErr w:type="spellEnd"/>
      <w:r w:rsidRPr="004A637E">
        <w:rPr>
          <w:rFonts w:ascii="Times New Roman" w:hAnsi="Times New Roman" w:cs="Times New Roman"/>
          <w:sz w:val="28"/>
          <w:szCs w:val="28"/>
        </w:rPr>
        <w:t xml:space="preserve"> Б.Н. затрагивает конституционные основы банковского законодательства Республики Казахстан на этапе развития н</w:t>
      </w:r>
      <w:r>
        <w:rPr>
          <w:rFonts w:ascii="Times New Roman" w:hAnsi="Times New Roman" w:cs="Times New Roman"/>
          <w:sz w:val="28"/>
          <w:szCs w:val="28"/>
        </w:rPr>
        <w:t xml:space="preserve">ашего независимого государства. </w:t>
      </w:r>
      <w:r w:rsidRPr="004A637E">
        <w:rPr>
          <w:rFonts w:ascii="Times New Roman" w:hAnsi="Times New Roman" w:cs="Times New Roman"/>
          <w:sz w:val="28"/>
          <w:szCs w:val="28"/>
        </w:rPr>
        <w:t>Так, в Декларации о государственном суверенитете Казахской Советской</w:t>
      </w:r>
      <w:r>
        <w:rPr>
          <w:rFonts w:ascii="Times New Roman" w:hAnsi="Times New Roman" w:cs="Times New Roman"/>
          <w:sz w:val="28"/>
          <w:szCs w:val="28"/>
        </w:rPr>
        <w:t xml:space="preserve"> Социалистической Республики</w:t>
      </w:r>
      <w:r w:rsidRPr="004A637E">
        <w:rPr>
          <w:rFonts w:ascii="Times New Roman" w:hAnsi="Times New Roman" w:cs="Times New Roman"/>
          <w:sz w:val="28"/>
          <w:szCs w:val="28"/>
        </w:rPr>
        <w:t>, принятой Верховным Советом республики Казахстан 25 октября 1990 года были провозглашены принципы государственного суверенитета Казахстана. Так, в пункте 10 рассматриваемой Декларации предусматривается право Казахской ССР образовать государственный национальный банк, подчиненный Верховному Совету Республики, свою финансово-кредитную систему, самостоятельно формирует государственный бюджет, организует налоговую и союзно-республиканскую таможенную систему. Казахская ССР имеет право на свою долю в общесоюзном имуществе соответственно вкладу республики, в том числе в алмазном, валютном фондах и золотом запасе.</w:t>
      </w:r>
    </w:p>
    <w:p w:rsidR="004A637E" w:rsidRP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37E">
        <w:rPr>
          <w:rFonts w:ascii="Times New Roman" w:hAnsi="Times New Roman" w:cs="Times New Roman"/>
          <w:sz w:val="28"/>
          <w:szCs w:val="28"/>
        </w:rPr>
        <w:t>В Дальнейшем положения Декларации о государственном суверенитете Казахской ССР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637E">
        <w:rPr>
          <w:rFonts w:ascii="Times New Roman" w:hAnsi="Times New Roman" w:cs="Times New Roman"/>
          <w:sz w:val="28"/>
          <w:szCs w:val="28"/>
        </w:rPr>
        <w:t xml:space="preserve"> были подтверждены в Конституционном законе «О государственной независимости Республики Казахстан» от 16 декабря 1991 года, где в статье 12 рассматриваемого Конституционного закона установлено положение о том, что Республика Казахстан имеет Государственный национальный банк, вправе создать свою финансово-кредитную, денежную системы, организует республиканские налоговую и таможенную системы.</w:t>
      </w:r>
      <w:proofErr w:type="gramEnd"/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Конституционные основы банковского права образуют те нормы Конституции Республики Казахстан, которые в той или иной степени соотносятся с банковской деятельностью либо устанавливают ограничения этой деятельности. К этим основам необходимо отнести сл</w:t>
      </w:r>
      <w:r>
        <w:rPr>
          <w:rFonts w:ascii="Times New Roman" w:hAnsi="Times New Roman" w:cs="Times New Roman"/>
          <w:sz w:val="28"/>
          <w:szCs w:val="28"/>
        </w:rPr>
        <w:t>едующие группы норм:</w:t>
      </w:r>
    </w:p>
    <w:p w:rsidR="004A637E" w:rsidRP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- непосредственное отношение к банковской деятельности (нормы о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иональном </w:t>
      </w:r>
      <w:r w:rsidRPr="004A637E">
        <w:rPr>
          <w:rFonts w:ascii="Times New Roman" w:hAnsi="Times New Roman" w:cs="Times New Roman"/>
          <w:sz w:val="28"/>
          <w:szCs w:val="28"/>
        </w:rPr>
        <w:t>банке);</w:t>
      </w:r>
    </w:p>
    <w:p w:rsidR="004A637E" w:rsidRP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7E">
        <w:rPr>
          <w:rFonts w:ascii="Times New Roman" w:hAnsi="Times New Roman" w:cs="Times New Roman"/>
          <w:sz w:val="28"/>
          <w:szCs w:val="28"/>
        </w:rPr>
        <w:t>- регулирующие права и свободы граждан в части установления запретов, например на изъятия собственности;</w:t>
      </w:r>
    </w:p>
    <w:p w:rsidR="004A637E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37E">
        <w:rPr>
          <w:rFonts w:ascii="Times New Roman" w:hAnsi="Times New Roman" w:cs="Times New Roman"/>
          <w:sz w:val="28"/>
          <w:szCs w:val="28"/>
        </w:rPr>
        <w:t>- устанавливающие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637E">
        <w:rPr>
          <w:rFonts w:ascii="Times New Roman" w:hAnsi="Times New Roman" w:cs="Times New Roman"/>
          <w:sz w:val="28"/>
          <w:szCs w:val="28"/>
        </w:rPr>
        <w:t xml:space="preserve"> компетенцию и уровень правового регулирования.</w:t>
      </w:r>
      <w:proofErr w:type="gramEnd"/>
    </w:p>
    <w:p w:rsidR="00436CA5" w:rsidRDefault="00436CA5" w:rsidP="0043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>На рынке финансовых услуг единственным эмитентом денег является Национальный банк РК. Никаких дополнительных нормативных актов для реализации этого положения не требуется, а то, что аналогичная норма содержится и в законе о Национальном банке, означает простое повторение</w:t>
      </w:r>
      <w:r>
        <w:rPr>
          <w:rFonts w:ascii="Times New Roman" w:hAnsi="Times New Roman" w:cs="Times New Roman"/>
          <w:sz w:val="28"/>
          <w:szCs w:val="28"/>
        </w:rPr>
        <w:t xml:space="preserve"> уже существующего предписания. </w:t>
      </w:r>
      <w:r w:rsidRPr="00436CA5">
        <w:rPr>
          <w:rFonts w:ascii="Times New Roman" w:hAnsi="Times New Roman" w:cs="Times New Roman"/>
          <w:sz w:val="28"/>
          <w:szCs w:val="28"/>
        </w:rPr>
        <w:t>Значение конституционных основ банковского права состоит в следующем.</w:t>
      </w:r>
    </w:p>
    <w:p w:rsidR="00436CA5" w:rsidRDefault="00436CA5" w:rsidP="0043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 xml:space="preserve"> Во-первых, они программируют банковскую деятельность, распространяя на нее правовой режим предпринимательства и устанавливая свободу передвижения капитала и финансовых услуг (ст. 26 Конституции РК).</w:t>
      </w:r>
    </w:p>
    <w:p w:rsidR="00436CA5" w:rsidRPr="00436CA5" w:rsidRDefault="00436CA5" w:rsidP="0043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>Во-вторых, конституционные основы устанавливают тот минимум гарантий прав и интересов участников банковских правоотношений, который не может быть ограничен специальными банковскими нормами. К числу таких прав и свобод можно нужно отнести право на собственность, право на информацию, право на защиту и т.п.</w:t>
      </w:r>
    </w:p>
    <w:p w:rsidR="00436CA5" w:rsidRPr="00436CA5" w:rsidRDefault="00436CA5" w:rsidP="00436C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>В-третьих, конституционные нормы создают основу для единообразного банковского правового регулирования на всей территории Республики Казахстан.</w:t>
      </w: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>В регулировании банковской деятельности значительную роль играют подзаконные нормативные акты. Банковскому праву вообще присуще многоуровневое нормативное регулирование, что также нельзя признать положительным фактом.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CA5">
        <w:rPr>
          <w:rFonts w:ascii="Times New Roman" w:hAnsi="Times New Roman" w:cs="Times New Roman"/>
          <w:sz w:val="28"/>
          <w:szCs w:val="28"/>
        </w:rPr>
        <w:t>В системе подзаконных актов, прежде всего, следует назвать Указы Президента РК, которые принимаются на основе и в развитие законов.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CA5">
        <w:rPr>
          <w:rFonts w:ascii="Times New Roman" w:hAnsi="Times New Roman" w:cs="Times New Roman"/>
          <w:sz w:val="28"/>
          <w:szCs w:val="28"/>
        </w:rPr>
        <w:t>К банковскому законодательству относится ряд Постановлений Правительства РК.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CA5">
        <w:rPr>
          <w:rFonts w:ascii="Times New Roman" w:hAnsi="Times New Roman" w:cs="Times New Roman"/>
          <w:sz w:val="28"/>
          <w:szCs w:val="28"/>
        </w:rPr>
        <w:t>Основную массу подзаконных нормативных актов, регулирующих банковскую деятельность, принимает Национальный банк РК, который имеет право осуществлять нормотворческую деятельность по вопросам, отнесенным к его компетенции, и издавать указания, положения и инструкции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436CA5">
        <w:rPr>
          <w:rFonts w:ascii="Times New Roman" w:hAnsi="Times New Roman" w:cs="Times New Roman"/>
          <w:sz w:val="28"/>
          <w:szCs w:val="28"/>
        </w:rPr>
        <w:t>банка.</w:t>
      </w: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>2 Функции Национального банка Республики Казахстан</w:t>
      </w:r>
    </w:p>
    <w:p w:rsidR="00436CA5" w:rsidRPr="00436CA5" w:rsidRDefault="00436CA5" w:rsidP="00436C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>Республика Казахстан имеет двухуровневую банковскую систему. Национальный Банк Республики Казахстан представляет собой верхний уровень банковской системы страны.</w:t>
      </w: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>Национальный Банк Республики Казахстан является центральным банком страны и отвечает за функционирование денежно-кредитной сферы. Основной целью деятельности Национального Банка является обеспечение стабильно</w:t>
      </w:r>
      <w:r>
        <w:rPr>
          <w:rFonts w:ascii="Times New Roman" w:hAnsi="Times New Roman" w:cs="Times New Roman"/>
          <w:sz w:val="28"/>
          <w:szCs w:val="28"/>
        </w:rPr>
        <w:t xml:space="preserve">сти цен в Республике Казахстан. </w:t>
      </w:r>
      <w:r w:rsidRPr="00436CA5">
        <w:rPr>
          <w:rFonts w:ascii="Times New Roman" w:hAnsi="Times New Roman" w:cs="Times New Roman"/>
          <w:sz w:val="28"/>
          <w:szCs w:val="28"/>
        </w:rPr>
        <w:t>Достижение Национальным Банком основной цели, направленной на обеспечение стабильности цен в стране, всецело зависит от реализации таких основных задач как разработка и проведение денежно-кредитной политики государства; осуществление валютного регулирования и валютного контроля, а также содействие обеспечению стабильности финансовой системы.</w:t>
      </w:r>
    </w:p>
    <w:p w:rsidR="00436CA5" w:rsidRP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>Национальный Банк в соответствии с возложенными на него задачами выполняет следующие функции:</w:t>
      </w:r>
    </w:p>
    <w:p w:rsidR="00436CA5" w:rsidRPr="00436CA5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6CA5" w:rsidRPr="00436CA5">
        <w:rPr>
          <w:rFonts w:ascii="Times New Roman" w:hAnsi="Times New Roman" w:cs="Times New Roman"/>
          <w:sz w:val="28"/>
          <w:szCs w:val="28"/>
        </w:rPr>
        <w:t>проведение государственной денежно-кредитной политики в Республике Казахстан;</w:t>
      </w:r>
    </w:p>
    <w:p w:rsidR="00436CA5" w:rsidRPr="00436CA5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6CA5" w:rsidRPr="00436CA5">
        <w:rPr>
          <w:rFonts w:ascii="Times New Roman" w:hAnsi="Times New Roman" w:cs="Times New Roman"/>
          <w:sz w:val="28"/>
          <w:szCs w:val="28"/>
        </w:rPr>
        <w:t>осуществление эмиссии банкнот и монет на территории Республики Казахстан;</w:t>
      </w:r>
    </w:p>
    <w:p w:rsidR="00436CA5" w:rsidRPr="00436CA5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6CA5" w:rsidRPr="00436CA5">
        <w:rPr>
          <w:rFonts w:ascii="Times New Roman" w:hAnsi="Times New Roman" w:cs="Times New Roman"/>
          <w:sz w:val="28"/>
          <w:szCs w:val="28"/>
        </w:rPr>
        <w:t>осуществление функции банка банков;</w:t>
      </w:r>
    </w:p>
    <w:p w:rsidR="00436CA5" w:rsidRPr="00436CA5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6CA5" w:rsidRPr="00436CA5">
        <w:rPr>
          <w:rFonts w:ascii="Times New Roman" w:hAnsi="Times New Roman" w:cs="Times New Roman"/>
          <w:sz w:val="28"/>
          <w:szCs w:val="28"/>
        </w:rPr>
        <w:t>осуществление функции банка, финансового советника, агента Правительства Республики Казахстан и иных услуг для Правительства и других государственных органов по соглашению с ними;</w:t>
      </w:r>
    </w:p>
    <w:p w:rsidR="00436CA5" w:rsidRPr="00436CA5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6CA5" w:rsidRPr="00436CA5">
        <w:rPr>
          <w:rFonts w:ascii="Times New Roman" w:hAnsi="Times New Roman" w:cs="Times New Roman"/>
          <w:sz w:val="28"/>
          <w:szCs w:val="28"/>
        </w:rPr>
        <w:t>организация функционирования платежных систем;</w:t>
      </w:r>
    </w:p>
    <w:p w:rsidR="00436CA5" w:rsidRPr="00436CA5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6CA5" w:rsidRPr="00436CA5">
        <w:rPr>
          <w:rFonts w:ascii="Times New Roman" w:hAnsi="Times New Roman" w:cs="Times New Roman"/>
          <w:sz w:val="28"/>
          <w:szCs w:val="28"/>
        </w:rPr>
        <w:t>осуществление валютного регулирования и валютного контроля в Республике Казахстан;</w:t>
      </w:r>
    </w:p>
    <w:p w:rsidR="00436CA5" w:rsidRPr="00436CA5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6CA5" w:rsidRPr="00436CA5">
        <w:rPr>
          <w:rFonts w:ascii="Times New Roman" w:hAnsi="Times New Roman" w:cs="Times New Roman"/>
          <w:sz w:val="28"/>
          <w:szCs w:val="28"/>
        </w:rPr>
        <w:t>управление золотовалютными активами Национального Банка;</w:t>
      </w:r>
    </w:p>
    <w:p w:rsidR="00436CA5" w:rsidRPr="00436CA5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6CA5" w:rsidRPr="00436CA5">
        <w:rPr>
          <w:rFonts w:ascii="Times New Roman" w:hAnsi="Times New Roman" w:cs="Times New Roman"/>
          <w:sz w:val="28"/>
          <w:szCs w:val="28"/>
        </w:rPr>
        <w:t>осуществление контроля и надзора за деятельностью финансовых организаций, а также регулирование их деятельности по вопросам, отнесенным к компетенции Национального Банка;</w:t>
      </w:r>
    </w:p>
    <w:p w:rsidR="00436CA5" w:rsidRPr="00436CA5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6CA5" w:rsidRPr="00436CA5">
        <w:rPr>
          <w:rFonts w:ascii="Times New Roman" w:hAnsi="Times New Roman" w:cs="Times New Roman"/>
          <w:sz w:val="28"/>
          <w:szCs w:val="28"/>
        </w:rPr>
        <w:t>осуществление доверительного управления Национальным фондом Республики Казахстан.</w:t>
      </w:r>
    </w:p>
    <w:p w:rsidR="00436CA5" w:rsidRPr="00436CA5" w:rsidRDefault="00436CA5" w:rsidP="00646F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 xml:space="preserve">Национальный Банк Республики Казахстан представляет, в пределах своей компетенции, интересы Республики Казахстан в отношениях с </w:t>
      </w:r>
      <w:r w:rsidRPr="00436CA5">
        <w:rPr>
          <w:rFonts w:ascii="Times New Roman" w:hAnsi="Times New Roman" w:cs="Times New Roman"/>
          <w:sz w:val="28"/>
          <w:szCs w:val="28"/>
        </w:rPr>
        <w:lastRenderedPageBreak/>
        <w:t>центральными банками и банками других стран, в международных банках и иных финансово-кредитных организациях.</w:t>
      </w: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>Национальный Банк является единственным государственным органом, уполномоченным проводить денежно-кредитную политику.</w:t>
      </w: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6FE6" w:rsidRDefault="00646FE6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FE6" w:rsidRDefault="00646FE6" w:rsidP="00646F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46FE6" w:rsidRPr="00646FE6" w:rsidRDefault="00646FE6" w:rsidP="00646F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FE6">
        <w:rPr>
          <w:rFonts w:ascii="Times New Roman" w:hAnsi="Times New Roman" w:cs="Times New Roman"/>
          <w:sz w:val="28"/>
          <w:szCs w:val="28"/>
        </w:rPr>
        <w:t>Банковское право - это совокупность правовых норм, которые регулируют деятельность банков в РК, их взаимоотношения с клиентами (юридическими и физическими лицами), которые обслуживаются банками, а также порядок осуществления банковских операций.</w:t>
      </w:r>
    </w:p>
    <w:p w:rsidR="00646FE6" w:rsidRDefault="00646FE6" w:rsidP="00646F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E6">
        <w:rPr>
          <w:rFonts w:ascii="Times New Roman" w:hAnsi="Times New Roman" w:cs="Times New Roman"/>
          <w:sz w:val="28"/>
          <w:szCs w:val="28"/>
        </w:rPr>
        <w:t>Предметом банковского права являются общественные отношения, которые возникают в процессе банковской деятельности, в частности, отношения, регулирующие принципы организации деятельности банков и порядок осуществления ими услуг. Эти методы правовой регуляции банковской деятельности неоднородны. Банковскому праву свойственны оба указанных метода, поскольку благодаря первому государство прямо и непосредственно регулирует поведение субъектов этих отношений, а второму - устанавливает только пределы для самостоятельного урегулирования взаимоотношений субъектов.</w:t>
      </w:r>
    </w:p>
    <w:p w:rsidR="00646FE6" w:rsidRDefault="00646FE6" w:rsidP="00646F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FE6">
        <w:rPr>
          <w:rFonts w:ascii="Times New Roman" w:hAnsi="Times New Roman" w:cs="Times New Roman"/>
          <w:sz w:val="28"/>
          <w:szCs w:val="28"/>
        </w:rPr>
        <w:t xml:space="preserve">В казахстанской литературе Д.Ф. </w:t>
      </w:r>
      <w:proofErr w:type="spellStart"/>
      <w:r w:rsidRPr="00646FE6">
        <w:rPr>
          <w:rFonts w:ascii="Times New Roman" w:hAnsi="Times New Roman" w:cs="Times New Roman"/>
          <w:sz w:val="28"/>
          <w:szCs w:val="28"/>
        </w:rPr>
        <w:t>Раймановым</w:t>
      </w:r>
      <w:proofErr w:type="spellEnd"/>
      <w:r w:rsidRPr="00646FE6">
        <w:rPr>
          <w:rFonts w:ascii="Times New Roman" w:hAnsi="Times New Roman" w:cs="Times New Roman"/>
          <w:sz w:val="28"/>
          <w:szCs w:val="28"/>
        </w:rPr>
        <w:t xml:space="preserve"> была высказана точка зрения о том, что в Казахстане образована новая ветвь власти - банковская власть, регулируемая законодательством. Ранее подобная позиция была высказана известными российскими специалистами в области банковского права Г.А. </w:t>
      </w:r>
      <w:proofErr w:type="spellStart"/>
      <w:r w:rsidRPr="00646FE6">
        <w:rPr>
          <w:rFonts w:ascii="Times New Roman" w:hAnsi="Times New Roman" w:cs="Times New Roman"/>
          <w:sz w:val="28"/>
          <w:szCs w:val="28"/>
        </w:rPr>
        <w:t>Тосуняном</w:t>
      </w:r>
      <w:proofErr w:type="spellEnd"/>
      <w:r w:rsidRPr="00646FE6">
        <w:rPr>
          <w:rFonts w:ascii="Times New Roman" w:hAnsi="Times New Roman" w:cs="Times New Roman"/>
          <w:sz w:val="28"/>
          <w:szCs w:val="28"/>
        </w:rPr>
        <w:t xml:space="preserve"> и А.Ю. </w:t>
      </w:r>
      <w:proofErr w:type="spellStart"/>
      <w:r w:rsidRPr="00646FE6">
        <w:rPr>
          <w:rFonts w:ascii="Times New Roman" w:hAnsi="Times New Roman" w:cs="Times New Roman"/>
          <w:sz w:val="28"/>
          <w:szCs w:val="28"/>
        </w:rPr>
        <w:t>Викулиным</w:t>
      </w:r>
      <w:proofErr w:type="spellEnd"/>
      <w:r w:rsidRPr="00646FE6">
        <w:rPr>
          <w:rFonts w:ascii="Times New Roman" w:hAnsi="Times New Roman" w:cs="Times New Roman"/>
          <w:sz w:val="28"/>
          <w:szCs w:val="28"/>
        </w:rPr>
        <w:t xml:space="preserve">. По нашему мнению, введение банковской или денежной власти является прямым противоречием Конституции Казахстана. Так как в подпункте 4 статьи 3, записано, что государственная власть в республике едина. Она осуществляется на основе Конституции и законов в соответствии с принципом ее разделения на законодательную, исполнительную и судебную ветви и взаимодействия между собой с использованием системы сдержек и противовесов. Таким </w:t>
      </w:r>
      <w:proofErr w:type="gramStart"/>
      <w:r w:rsidRPr="00646FE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46FE6">
        <w:rPr>
          <w:rFonts w:ascii="Times New Roman" w:hAnsi="Times New Roman" w:cs="Times New Roman"/>
          <w:sz w:val="28"/>
          <w:szCs w:val="28"/>
        </w:rPr>
        <w:t xml:space="preserve"> мы придерживается положения о том, что под государственной властью подразумевается классическая триада исполнительной, законодательной и судебной властей, предложенная Аристотелем, </w:t>
      </w:r>
      <w:proofErr w:type="spellStart"/>
      <w:r w:rsidRPr="00646FE6">
        <w:rPr>
          <w:rFonts w:ascii="Times New Roman" w:hAnsi="Times New Roman" w:cs="Times New Roman"/>
          <w:sz w:val="28"/>
          <w:szCs w:val="28"/>
        </w:rPr>
        <w:t>Б.Спинозой</w:t>
      </w:r>
      <w:proofErr w:type="spellEnd"/>
      <w:r w:rsidRPr="00646FE6">
        <w:rPr>
          <w:rFonts w:ascii="Times New Roman" w:hAnsi="Times New Roman" w:cs="Times New Roman"/>
          <w:sz w:val="28"/>
          <w:szCs w:val="28"/>
        </w:rPr>
        <w:t xml:space="preserve">, Дж. Локком и </w:t>
      </w:r>
      <w:proofErr w:type="spellStart"/>
      <w:r w:rsidRPr="00646FE6">
        <w:rPr>
          <w:rFonts w:ascii="Times New Roman" w:hAnsi="Times New Roman" w:cs="Times New Roman"/>
          <w:sz w:val="28"/>
          <w:szCs w:val="28"/>
        </w:rPr>
        <w:t>Ш.Монтескье</w:t>
      </w:r>
      <w:proofErr w:type="spellEnd"/>
      <w:r w:rsidRPr="00646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FE6">
        <w:rPr>
          <w:rFonts w:ascii="Times New Roman" w:hAnsi="Times New Roman" w:cs="Times New Roman"/>
          <w:sz w:val="28"/>
          <w:szCs w:val="28"/>
        </w:rPr>
        <w:t>В банковском праве необходимо выделить общие и специальные законы, применение которых вызывает во многих случаях значительные трудности.</w:t>
      </w:r>
    </w:p>
    <w:p w:rsidR="00646FE6" w:rsidRPr="00646FE6" w:rsidRDefault="00646FE6" w:rsidP="00646F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FE6">
        <w:rPr>
          <w:rFonts w:ascii="Times New Roman" w:hAnsi="Times New Roman" w:cs="Times New Roman"/>
          <w:sz w:val="28"/>
          <w:szCs w:val="28"/>
        </w:rPr>
        <w:t>Большинство норм банковского права требует серьезно­го осмысления, поскольку они используют далекие от юриста термины банковского дела. Многие проблемы</w:t>
      </w:r>
      <w:r>
        <w:rPr>
          <w:rFonts w:ascii="Times New Roman" w:hAnsi="Times New Roman" w:cs="Times New Roman"/>
          <w:sz w:val="28"/>
          <w:szCs w:val="28"/>
        </w:rPr>
        <w:t xml:space="preserve"> правового регулирования банков</w:t>
      </w:r>
      <w:r w:rsidRPr="00646FE6">
        <w:rPr>
          <w:rFonts w:ascii="Times New Roman" w:hAnsi="Times New Roman" w:cs="Times New Roman"/>
          <w:sz w:val="28"/>
          <w:szCs w:val="28"/>
        </w:rPr>
        <w:t>ской деятельности до сих пор не решены и даже не обсуждаются в юридической литературе. Кроме того, изучение банковского пр</w:t>
      </w:r>
      <w:r>
        <w:rPr>
          <w:rFonts w:ascii="Times New Roman" w:hAnsi="Times New Roman" w:cs="Times New Roman"/>
          <w:sz w:val="28"/>
          <w:szCs w:val="28"/>
        </w:rPr>
        <w:t>ава предпо</w:t>
      </w:r>
      <w:r w:rsidRPr="00646FE6">
        <w:rPr>
          <w:rFonts w:ascii="Times New Roman" w:hAnsi="Times New Roman" w:cs="Times New Roman"/>
          <w:sz w:val="28"/>
          <w:szCs w:val="28"/>
        </w:rPr>
        <w:t>лагает хорошее знание основных теор</w:t>
      </w:r>
      <w:r>
        <w:rPr>
          <w:rFonts w:ascii="Times New Roman" w:hAnsi="Times New Roman" w:cs="Times New Roman"/>
          <w:sz w:val="28"/>
          <w:szCs w:val="28"/>
        </w:rPr>
        <w:t>етических положений и норм граж</w:t>
      </w:r>
      <w:r w:rsidRPr="00646FE6">
        <w:rPr>
          <w:rFonts w:ascii="Times New Roman" w:hAnsi="Times New Roman" w:cs="Times New Roman"/>
          <w:sz w:val="28"/>
          <w:szCs w:val="28"/>
        </w:rPr>
        <w:t>данского и хозяйственного (предпринимательского) права.</w:t>
      </w:r>
    </w:p>
    <w:p w:rsidR="00646FE6" w:rsidRPr="00646FE6" w:rsidRDefault="00646FE6" w:rsidP="00646F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P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A5" w:rsidRDefault="00436CA5" w:rsidP="00646F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36CA5" w:rsidRP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>1.</w:t>
      </w:r>
      <w:r w:rsidR="00646FE6">
        <w:rPr>
          <w:rFonts w:ascii="Times New Roman" w:hAnsi="Times New Roman" w:cs="Times New Roman"/>
          <w:sz w:val="28"/>
          <w:szCs w:val="28"/>
        </w:rPr>
        <w:t xml:space="preserve"> </w:t>
      </w:r>
      <w:r w:rsidRPr="00436CA5">
        <w:rPr>
          <w:rFonts w:ascii="Times New Roman" w:hAnsi="Times New Roman" w:cs="Times New Roman"/>
          <w:sz w:val="28"/>
          <w:szCs w:val="28"/>
        </w:rPr>
        <w:t>Гражданско-правовое регулирование банковской деятельности. Учебное пособие/ Под</w:t>
      </w:r>
      <w:proofErr w:type="gramStart"/>
      <w:r w:rsidRPr="00436C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6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C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6CA5">
        <w:rPr>
          <w:rFonts w:ascii="Times New Roman" w:hAnsi="Times New Roman" w:cs="Times New Roman"/>
          <w:sz w:val="28"/>
          <w:szCs w:val="28"/>
        </w:rPr>
        <w:t xml:space="preserve">ед. проф.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Е.А.Суханова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ЮрИнфоР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>, 1994.- 345.</w:t>
      </w:r>
    </w:p>
    <w:p w:rsidR="00436CA5" w:rsidRP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Викулин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 xml:space="preserve"> А.Ю. Системообразующие понятия банковского законодательства Российской Федерации и их роль в деятельности кредитных организаций (финансово-правовой аспект).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36C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6CA5">
        <w:rPr>
          <w:rFonts w:ascii="Times New Roman" w:hAnsi="Times New Roman" w:cs="Times New Roman"/>
          <w:sz w:val="28"/>
          <w:szCs w:val="28"/>
        </w:rPr>
        <w:t>. канд. юр. наук. М., 1997.</w:t>
      </w:r>
    </w:p>
    <w:p w:rsidR="00436CA5" w:rsidRP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Етекбаева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 xml:space="preserve"> Б.Н. Организационно-правовые основы банковской системы Республики Казахстан: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>. наук. – Алматы, 2005. – 27 с.</w:t>
      </w:r>
    </w:p>
    <w:p w:rsidR="00436CA5" w:rsidRP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 xml:space="preserve">4. Декларация о государственном суверенитете Казахской Советской Социалистической Республики» от 25 октября 1990 года/ </w:t>
      </w:r>
      <w:proofErr w:type="gramStart"/>
      <w:r w:rsidRPr="00436CA5">
        <w:rPr>
          <w:rFonts w:ascii="Times New Roman" w:hAnsi="Times New Roman" w:cs="Times New Roman"/>
          <w:sz w:val="28"/>
          <w:szCs w:val="28"/>
        </w:rPr>
        <w:t>Казахстанская</w:t>
      </w:r>
      <w:proofErr w:type="gramEnd"/>
      <w:r w:rsidRPr="00436CA5">
        <w:rPr>
          <w:rFonts w:ascii="Times New Roman" w:hAnsi="Times New Roman" w:cs="Times New Roman"/>
          <w:sz w:val="28"/>
          <w:szCs w:val="28"/>
        </w:rPr>
        <w:t xml:space="preserve"> правда. – 1990.- 29 октября.</w:t>
      </w:r>
    </w:p>
    <w:p w:rsidR="00436CA5" w:rsidRP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 xml:space="preserve">5. Конституция Республики Казахстан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Алтамы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 xml:space="preserve"> Жете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жарга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 xml:space="preserve"> 1993. - 47 с.</w:t>
      </w:r>
    </w:p>
    <w:p w:rsidR="00436CA5" w:rsidRP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 xml:space="preserve">6. Конституция Республики Казахстан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Алтамы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 xml:space="preserve"> Жете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жарга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 xml:space="preserve"> 1995. - 59 с.</w:t>
      </w:r>
    </w:p>
    <w:p w:rsidR="00436CA5" w:rsidRP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>7. Малеин Н.С. Правовые принципы, нормы и судебная практика // Государства и право. - 1996 № 9 - С 12.</w:t>
      </w:r>
    </w:p>
    <w:p w:rsidR="00436CA5" w:rsidRP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 xml:space="preserve">8. Гражданское право. Том 1. Учебник для вузов (академический курс)/ Отв. ред.: М. К. Сулейменов, Ю.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Г.Басин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>. – Алматы, 2000.- С.135.</w:t>
      </w:r>
    </w:p>
    <w:p w:rsidR="00436CA5" w:rsidRP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Басин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 xml:space="preserve"> Ю.Г., Сулейменов М.К. Гражданский кодекс Республики Казахстан в системе законодательства // Гражданский кодекс Республики Казахстан – толкование и комментирование. Общая часть. Выпуск 3. - Алматы: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>, 1997. –С.52.</w:t>
      </w: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CA5">
        <w:rPr>
          <w:rFonts w:ascii="Times New Roman" w:hAnsi="Times New Roman" w:cs="Times New Roman"/>
          <w:sz w:val="28"/>
          <w:szCs w:val="28"/>
        </w:rPr>
        <w:t xml:space="preserve">10. Олейник О.М. Основы банковского права: Курс лекций. – М.: </w:t>
      </w:r>
      <w:proofErr w:type="spellStart"/>
      <w:r w:rsidRPr="00436CA5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436CA5">
        <w:rPr>
          <w:rFonts w:ascii="Times New Roman" w:hAnsi="Times New Roman" w:cs="Times New Roman"/>
          <w:sz w:val="28"/>
          <w:szCs w:val="28"/>
        </w:rPr>
        <w:t>, 1997. – 424 с.</w:t>
      </w:r>
    </w:p>
    <w:p w:rsidR="00436CA5" w:rsidRDefault="00436CA5" w:rsidP="00436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E" w:rsidRPr="00373FE8" w:rsidRDefault="004A637E" w:rsidP="004A63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A637E" w:rsidRPr="00373FE8" w:rsidSect="00BF76D8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74" w:rsidRDefault="00C50274" w:rsidP="00BF76D8">
      <w:pPr>
        <w:spacing w:after="0" w:line="240" w:lineRule="auto"/>
      </w:pPr>
      <w:r>
        <w:separator/>
      </w:r>
    </w:p>
  </w:endnote>
  <w:endnote w:type="continuationSeparator" w:id="0">
    <w:p w:rsidR="00C50274" w:rsidRDefault="00C50274" w:rsidP="00BF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515739"/>
      <w:docPartObj>
        <w:docPartGallery w:val="Page Numbers (Bottom of Page)"/>
        <w:docPartUnique/>
      </w:docPartObj>
    </w:sdtPr>
    <w:sdtEndPr/>
    <w:sdtContent>
      <w:p w:rsidR="00454275" w:rsidRDefault="004542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9E5">
          <w:rPr>
            <w:noProof/>
          </w:rPr>
          <w:t>12</w:t>
        </w:r>
        <w:r>
          <w:fldChar w:fldCharType="end"/>
        </w:r>
      </w:p>
    </w:sdtContent>
  </w:sdt>
  <w:p w:rsidR="00454275" w:rsidRDefault="004542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74" w:rsidRDefault="00C50274" w:rsidP="00BF76D8">
      <w:pPr>
        <w:spacing w:after="0" w:line="240" w:lineRule="auto"/>
      </w:pPr>
      <w:r>
        <w:separator/>
      </w:r>
    </w:p>
  </w:footnote>
  <w:footnote w:type="continuationSeparator" w:id="0">
    <w:p w:rsidR="00C50274" w:rsidRDefault="00C50274" w:rsidP="00BF7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FB"/>
    <w:rsid w:val="001D0B33"/>
    <w:rsid w:val="00360C60"/>
    <w:rsid w:val="00373FE8"/>
    <w:rsid w:val="00436CA5"/>
    <w:rsid w:val="00454275"/>
    <w:rsid w:val="004A637E"/>
    <w:rsid w:val="004F49E5"/>
    <w:rsid w:val="006141FB"/>
    <w:rsid w:val="00646FE6"/>
    <w:rsid w:val="00BF76D8"/>
    <w:rsid w:val="00C50274"/>
    <w:rsid w:val="00CE3C38"/>
    <w:rsid w:val="00F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3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F7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6D8"/>
  </w:style>
  <w:style w:type="paragraph" w:styleId="a6">
    <w:name w:val="footer"/>
    <w:basedOn w:val="a"/>
    <w:link w:val="a7"/>
    <w:uiPriority w:val="99"/>
    <w:unhideWhenUsed/>
    <w:rsid w:val="00BF7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3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F7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6D8"/>
  </w:style>
  <w:style w:type="paragraph" w:styleId="a6">
    <w:name w:val="footer"/>
    <w:basedOn w:val="a"/>
    <w:link w:val="a7"/>
    <w:uiPriority w:val="99"/>
    <w:unhideWhenUsed/>
    <w:rsid w:val="00BF7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0976-61A4-4421-BFDC-BD62F391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2020-11-24T12:36:00Z</dcterms:created>
  <dcterms:modified xsi:type="dcterms:W3CDTF">2020-11-24T19:17:00Z</dcterms:modified>
</cp:coreProperties>
</file>