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6E66D4" w14:paraId="501817AE" wp14:textId="76BA04FD">
      <w:pPr>
        <w:rPr>
          <w:rFonts w:ascii="Times New Roman" w:hAnsi="Times New Roman" w:eastAsia="Times New Roman" w:cs="Times New Roman"/>
          <w:sz w:val="28"/>
          <w:szCs w:val="28"/>
        </w:rPr>
      </w:pP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Огонь и ярость: неудавшийся поджог суда в Ступинском районе</w:t>
      </w:r>
      <w:r>
        <w:br/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Ночью 9 июня в здании суда посёлка Михнево сработала сигнализация. Прибывшие на место происшествия сотрудники ГБР в одном из кабинетов обнаружили разбитое окно и бутылку с неизвестным веществом (по некоторым данным, это мог быть коктейль Молотова). Очевидно, что злоумышленник, который был попал на камеру, планировал совершить поджог суда, однако фитиль в бутылке с горючим веществом неожиданно потух. Какие могли быть мотивы у данного поступка - попытка уничтожить некие документы, предупреждение или месть - предстоит выяснить служителям правопорядка. Было возбуждено уголовное дело по статье 167 УК РФ, ведётся розыск.</w:t>
      </w:r>
      <w:r>
        <w:br/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“Яблоко” помогает против коронавируса или следит за людьми?</w:t>
      </w:r>
      <w:r>
        <w:br/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Недавно стало известно, что компания “</w:t>
      </w:r>
      <w:proofErr w:type="spellStart"/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Apple</w:t>
      </w:r>
      <w:proofErr w:type="spellEnd"/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” с помощью Карт начала фиксировать перемещения своих пользователей - при помощи данных о построении маршрутов можно узнать, сколько человек передвигается вне дома в той или иной территории, каким образом они это делают - пешком, на машине или общественным транспортом. Сообщалось, что это делается исключительно ради статистики, которая поможет госструктурам принимать более эффективные меры для борьбы с распространением вируса. Со стороны многих пользователей данная ситуация вызвала негодование - компанию начали подозревать в незаконной слежке за людьми. Однако “</w:t>
      </w:r>
      <w:proofErr w:type="spellStart"/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Apple</w:t>
      </w:r>
      <w:proofErr w:type="spellEnd"/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 xml:space="preserve">” заверяет, что вся получаемая информация строго конфиденциальна и хранится на сервере не более суток, после есть возможность видеть только общие данные без привязки к конкретным </w:t>
      </w:r>
      <w:proofErr w:type="spellStart"/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геолокациям</w:t>
      </w:r>
      <w:proofErr w:type="spellEnd"/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.</w:t>
      </w:r>
      <w:r>
        <w:br/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Собачья жизнь. 3 этапа подготовки к идеальной дрессировке</w:t>
      </w:r>
      <w:r>
        <w:br/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Уверенность и внимательность - главные качества, необходимые собаке для её социализации и дрессировки. Эксперты утверждают, что они закладываются в первые 6 недель после рождения щенка, и этот период необходимо распределить на три важных этапа.</w:t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Первый этап - тактильный. Новорождённые щенки не видят и не слышат, поэтому первые 2 недели с ними следует общаться через прикосновения - гладить, чесать, брать на руки.</w:t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Второй этап (со 2 по 4 неделю) - активное физическое развитие. В этом возрасте щенки очень подвижны и любознательны, с ними нужно много гулять, знакомить с новыми местами и поверхностями.</w:t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На третьем этапе (5 и 6 неделя) щенка нужно приучать к другим людям - взрослым, детям, мужчинам и женщинам.</w:t>
      </w:r>
      <w:r>
        <w:br/>
      </w:r>
      <w:r w:rsidRPr="7F6E66D4" w:rsidR="7F6E66D4">
        <w:rPr>
          <w:rFonts w:ascii="Times New Roman" w:hAnsi="Times New Roman" w:eastAsia="Times New Roman" w:cs="Times New Roman"/>
          <w:sz w:val="28"/>
          <w:szCs w:val="28"/>
        </w:rPr>
        <w:t>Исследования показывают, что щенки, прошедшие все три необходимых подготовительных этапа, вырастают более спокойными и восприимчивыми к дрессировке, по сравнению с другими собаками.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F54B87"/>
  <w15:docId w15:val="{ccbcd6ac-c0a6-4379-8c23-0cbcc9044526}"/>
  <w:rsids>
    <w:rsidRoot w:val="4DF54B87"/>
    <w:rsid w:val="4DF54B87"/>
    <w:rsid w:val="7F6E66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2020-07-03T21:15:11.3668492Z</dcterms:created>
  <dcterms:modified xsi:type="dcterms:W3CDTF">2020-07-03T22:29:20.0609959Z</dcterms:modified>
  <dc:creator>Божьева Хелена</dc:creator>
  <lastModifiedBy>Божьева Хелена</lastModifiedBy>
</coreProperties>
</file>