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4" w:rsidRPr="00033873" w:rsidRDefault="00EA4640" w:rsidP="00033873">
      <w:pPr>
        <w:pStyle w:val="1"/>
      </w:pPr>
      <w:r w:rsidRPr="00033873">
        <w:t>Факторы, влияющие на ценовую д</w:t>
      </w:r>
      <w:r w:rsidR="001F1D72">
        <w:t xml:space="preserve">инамику рынка недвижимости по </w:t>
      </w:r>
      <w:proofErr w:type="gramStart"/>
      <w:r w:rsidR="001F1D72">
        <w:t>г</w:t>
      </w:r>
      <w:proofErr w:type="gramEnd"/>
      <w:r w:rsidR="001F1D72">
        <w:t xml:space="preserve">. </w:t>
      </w:r>
      <w:r w:rsidRPr="00033873">
        <w:t>Уфа</w:t>
      </w:r>
    </w:p>
    <w:p w:rsidR="00EA4640" w:rsidRDefault="003B0AC2" w:rsidP="0003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показателем экономичес</w:t>
      </w:r>
      <w:r w:rsidR="00F32146">
        <w:rPr>
          <w:rFonts w:ascii="Times New Roman" w:hAnsi="Times New Roman" w:cs="Times New Roman"/>
          <w:sz w:val="24"/>
          <w:szCs w:val="24"/>
        </w:rPr>
        <w:t xml:space="preserve">кого развития в городе, </w:t>
      </w:r>
      <w:commentRangeStart w:id="0"/>
      <w:r w:rsidR="00F32146">
        <w:rPr>
          <w:rFonts w:ascii="Times New Roman" w:hAnsi="Times New Roman" w:cs="Times New Roman"/>
          <w:sz w:val="24"/>
          <w:szCs w:val="24"/>
        </w:rPr>
        <w:t>регионе</w:t>
      </w:r>
      <w:commentRangeEnd w:id="0"/>
      <w:r w:rsidR="00F32146">
        <w:rPr>
          <w:rStyle w:val="a7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является стабильный приро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оса и предложений на рынке недвижимости. </w:t>
      </w:r>
      <w:r w:rsidR="002C42CA">
        <w:rPr>
          <w:rFonts w:ascii="Times New Roman" w:hAnsi="Times New Roman" w:cs="Times New Roman"/>
          <w:sz w:val="24"/>
          <w:szCs w:val="24"/>
        </w:rPr>
        <w:t>Делат</w:t>
      </w:r>
      <w:r w:rsidR="00F32146">
        <w:rPr>
          <w:rFonts w:ascii="Times New Roman" w:hAnsi="Times New Roman" w:cs="Times New Roman"/>
          <w:sz w:val="24"/>
          <w:szCs w:val="24"/>
        </w:rPr>
        <w:t xml:space="preserve">ь прогнозы на текущий год </w:t>
      </w:r>
      <w:commentRangeStart w:id="1"/>
      <w:r w:rsidR="00F32146">
        <w:rPr>
          <w:rFonts w:ascii="Times New Roman" w:hAnsi="Times New Roman" w:cs="Times New Roman"/>
          <w:sz w:val="24"/>
          <w:szCs w:val="24"/>
        </w:rPr>
        <w:t>можно</w:t>
      </w:r>
      <w:commentRangeEnd w:id="1"/>
      <w:r w:rsidR="00F32146">
        <w:rPr>
          <w:rStyle w:val="a7"/>
        </w:rPr>
        <w:commentReference w:id="1"/>
      </w:r>
      <w:r w:rsidR="002C42CA">
        <w:rPr>
          <w:rFonts w:ascii="Times New Roman" w:hAnsi="Times New Roman" w:cs="Times New Roman"/>
          <w:sz w:val="24"/>
          <w:szCs w:val="24"/>
        </w:rPr>
        <w:t xml:space="preserve"> с учетом показателей основных факторов динамики вторичного и первичного рынк</w:t>
      </w:r>
      <w:r w:rsidR="00F32146">
        <w:rPr>
          <w:rFonts w:ascii="Times New Roman" w:hAnsi="Times New Roman" w:cs="Times New Roman"/>
          <w:sz w:val="24"/>
          <w:szCs w:val="24"/>
        </w:rPr>
        <w:t>а</w:t>
      </w:r>
      <w:r w:rsidR="002C42CA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2C42CA" w:rsidRDefault="001A420F" w:rsidP="002C42CA">
      <w:pPr>
        <w:pStyle w:val="2"/>
      </w:pPr>
      <w:r>
        <w:t xml:space="preserve">Что задает цены на куплю, </w:t>
      </w:r>
      <w:r w:rsidR="002C42CA">
        <w:t>продажу жилой недвижимости</w:t>
      </w:r>
    </w:p>
    <w:p w:rsidR="002C42CA" w:rsidRDefault="002C42CA" w:rsidP="0003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ряд параметров, которые влияют на ценовую политику </w:t>
      </w:r>
      <w:r w:rsidR="00F32146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F3214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квартир с разным количеством комнат. Данные приведены в таблице:</w:t>
      </w:r>
    </w:p>
    <w:tbl>
      <w:tblPr>
        <w:tblStyle w:val="a3"/>
        <w:tblW w:w="0" w:type="auto"/>
        <w:tblLook w:val="04A0"/>
      </w:tblPr>
      <w:tblGrid>
        <w:gridCol w:w="1863"/>
        <w:gridCol w:w="1541"/>
        <w:gridCol w:w="1541"/>
        <w:gridCol w:w="1542"/>
        <w:gridCol w:w="1542"/>
        <w:gridCol w:w="1542"/>
      </w:tblGrid>
      <w:tr w:rsidR="002C42CA" w:rsidTr="002C42CA"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C42CA" w:rsidTr="002C42CA">
        <w:tc>
          <w:tcPr>
            <w:tcW w:w="1557" w:type="dxa"/>
          </w:tcPr>
          <w:p w:rsidR="002C42CA" w:rsidRP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однокомнатную квартиру в центре</w:t>
            </w:r>
          </w:p>
        </w:tc>
        <w:tc>
          <w:tcPr>
            <w:tcW w:w="1557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557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</w:t>
            </w:r>
          </w:p>
        </w:tc>
        <w:tc>
          <w:tcPr>
            <w:tcW w:w="1558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113 000</w:t>
            </w:r>
          </w:p>
        </w:tc>
        <w:tc>
          <w:tcPr>
            <w:tcW w:w="1558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558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</w:t>
            </w:r>
          </w:p>
        </w:tc>
      </w:tr>
      <w:tr w:rsidR="002C42CA" w:rsidTr="002C42CA"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доллара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42CA" w:rsidTr="002C42CA">
        <w:tc>
          <w:tcPr>
            <w:tcW w:w="1557" w:type="dxa"/>
          </w:tcPr>
          <w:p w:rsidR="002C42CA" w:rsidRDefault="002C42CA" w:rsidP="002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ипотечного кредитования 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8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C42CA" w:rsidTr="002C42CA"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нефть</w:t>
            </w:r>
          </w:p>
        </w:tc>
        <w:tc>
          <w:tcPr>
            <w:tcW w:w="1557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557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66,59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</w:p>
        </w:tc>
      </w:tr>
      <w:tr w:rsidR="002C42CA" w:rsidTr="002C42CA">
        <w:tc>
          <w:tcPr>
            <w:tcW w:w="1557" w:type="dxa"/>
          </w:tcPr>
          <w:p w:rsidR="002C42CA" w:rsidRDefault="002C42CA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номинального дохода</w:t>
            </w:r>
          </w:p>
        </w:tc>
        <w:tc>
          <w:tcPr>
            <w:tcW w:w="1557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14 702</w:t>
            </w:r>
          </w:p>
        </w:tc>
        <w:tc>
          <w:tcPr>
            <w:tcW w:w="1557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15 257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15 554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16 300</w:t>
            </w:r>
          </w:p>
        </w:tc>
        <w:tc>
          <w:tcPr>
            <w:tcW w:w="1558" w:type="dxa"/>
          </w:tcPr>
          <w:p w:rsidR="002C42CA" w:rsidRDefault="00C815D4" w:rsidP="0003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</w:tbl>
    <w:p w:rsidR="002C42CA" w:rsidRDefault="002C42CA" w:rsidP="00033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5D4" w:rsidRDefault="001A420F" w:rsidP="0003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</w:t>
      </w:r>
      <w:r w:rsidR="00C815D4">
        <w:rPr>
          <w:rFonts w:ascii="Times New Roman" w:hAnsi="Times New Roman" w:cs="Times New Roman"/>
          <w:sz w:val="24"/>
          <w:szCs w:val="24"/>
        </w:rPr>
        <w:t>ующие</w:t>
      </w:r>
      <w:r>
        <w:rPr>
          <w:rFonts w:ascii="Times New Roman" w:hAnsi="Times New Roman" w:cs="Times New Roman"/>
          <w:sz w:val="24"/>
          <w:szCs w:val="24"/>
        </w:rPr>
        <w:t xml:space="preserve"> цену</w:t>
      </w:r>
      <w:r w:rsidR="00C815D4">
        <w:rPr>
          <w:rFonts w:ascii="Times New Roman" w:hAnsi="Times New Roman" w:cs="Times New Roman"/>
          <w:sz w:val="24"/>
          <w:szCs w:val="24"/>
        </w:rPr>
        <w:t xml:space="preserve"> факторы меняются и корректируются ежемесячно. Такие п</w:t>
      </w:r>
      <w:r w:rsidR="00F32146">
        <w:rPr>
          <w:rFonts w:ascii="Times New Roman" w:hAnsi="Times New Roman" w:cs="Times New Roman"/>
          <w:sz w:val="24"/>
          <w:szCs w:val="24"/>
        </w:rPr>
        <w:t>оказатели являются</w:t>
      </w:r>
      <w:r w:rsidR="00C815D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C815D4">
        <w:rPr>
          <w:rFonts w:ascii="Times New Roman" w:hAnsi="Times New Roman" w:cs="Times New Roman"/>
          <w:sz w:val="24"/>
          <w:szCs w:val="24"/>
        </w:rPr>
        <w:t>глобальны</w:t>
      </w:r>
      <w:r w:rsidR="00F32146">
        <w:rPr>
          <w:rFonts w:ascii="Times New Roman" w:hAnsi="Times New Roman" w:cs="Times New Roman"/>
          <w:sz w:val="24"/>
          <w:szCs w:val="24"/>
        </w:rPr>
        <w:t>ми</w:t>
      </w:r>
      <w:commentRangeEnd w:id="2"/>
      <w:r w:rsidR="00F32146">
        <w:rPr>
          <w:rStyle w:val="a7"/>
        </w:rPr>
        <w:commentReference w:id="2"/>
      </w:r>
      <w:r w:rsidR="00C815D4">
        <w:rPr>
          <w:rFonts w:ascii="Times New Roman" w:hAnsi="Times New Roman" w:cs="Times New Roman"/>
          <w:sz w:val="24"/>
          <w:szCs w:val="24"/>
        </w:rPr>
        <w:t>.</w:t>
      </w:r>
      <w:r w:rsidR="00F0381B">
        <w:rPr>
          <w:rFonts w:ascii="Times New Roman" w:hAnsi="Times New Roman" w:cs="Times New Roman"/>
          <w:sz w:val="24"/>
          <w:szCs w:val="24"/>
        </w:rPr>
        <w:t xml:space="preserve"> Они зависят от мировых показателей, экономической стабильности в стране.</w:t>
      </w:r>
    </w:p>
    <w:p w:rsidR="00C815D4" w:rsidRDefault="00C815D4" w:rsidP="00C815D4">
      <w:pPr>
        <w:pStyle w:val="2"/>
      </w:pPr>
      <w:r>
        <w:t>Формирование цен в Уфе</w:t>
      </w:r>
    </w:p>
    <w:p w:rsidR="00C815D4" w:rsidRDefault="00C815D4" w:rsidP="0003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основных факторов, существует ряд внутренних </w:t>
      </w:r>
      <w:r w:rsidR="00D45AC5">
        <w:rPr>
          <w:rFonts w:ascii="Times New Roman" w:hAnsi="Times New Roman" w:cs="Times New Roman"/>
          <w:sz w:val="24"/>
          <w:szCs w:val="24"/>
        </w:rPr>
        <w:t>критериев, о</w:t>
      </w:r>
      <w:r>
        <w:rPr>
          <w:rFonts w:ascii="Times New Roman" w:hAnsi="Times New Roman" w:cs="Times New Roman"/>
          <w:sz w:val="24"/>
          <w:szCs w:val="24"/>
        </w:rPr>
        <w:t>т которых будет зависеть стоимость жилой недвижимости: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дома;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балкона, лоджии;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комнат;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здания;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жилплощади;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размещения;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развитой инфраструктуры;</w:t>
      </w:r>
    </w:p>
    <w:p w:rsidR="00C815D4" w:rsidRDefault="00C815D4" w:rsidP="00C81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блага.</w:t>
      </w:r>
    </w:p>
    <w:p w:rsidR="00C815D4" w:rsidRDefault="00C815D4" w:rsidP="00C8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приобретения практически всегда возможен торг. Проведенная аналитика показывает, что </w:t>
      </w:r>
      <w:r w:rsidR="00F0381B">
        <w:rPr>
          <w:rFonts w:ascii="Times New Roman" w:hAnsi="Times New Roman" w:cs="Times New Roman"/>
          <w:sz w:val="24"/>
          <w:szCs w:val="24"/>
        </w:rPr>
        <w:t>возможно изменение цены на 2-5%.</w:t>
      </w:r>
    </w:p>
    <w:p w:rsidR="00F0381B" w:rsidRDefault="00D45AC5" w:rsidP="00C8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0381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420F">
        <w:rPr>
          <w:rFonts w:ascii="Times New Roman" w:hAnsi="Times New Roman" w:cs="Times New Roman"/>
          <w:sz w:val="24"/>
          <w:szCs w:val="24"/>
        </w:rPr>
        <w:t xml:space="preserve"> стало возможно приобрести двухкомнатную, </w:t>
      </w:r>
      <w:r w:rsidR="00F0381B">
        <w:rPr>
          <w:rFonts w:ascii="Times New Roman" w:hAnsi="Times New Roman" w:cs="Times New Roman"/>
          <w:sz w:val="24"/>
          <w:szCs w:val="24"/>
        </w:rPr>
        <w:t xml:space="preserve">трехкомнатную квартиру за </w:t>
      </w:r>
      <w:r>
        <w:rPr>
          <w:rFonts w:ascii="Times New Roman" w:hAnsi="Times New Roman" w:cs="Times New Roman"/>
          <w:sz w:val="24"/>
          <w:szCs w:val="24"/>
        </w:rPr>
        <w:t>ту же цену, что в</w:t>
      </w:r>
      <w:r w:rsidR="001A420F">
        <w:rPr>
          <w:rFonts w:ascii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hAnsi="Times New Roman" w:cs="Times New Roman"/>
          <w:sz w:val="24"/>
          <w:szCs w:val="24"/>
        </w:rPr>
        <w:t>у – однокомнатную</w:t>
      </w:r>
      <w:r w:rsidR="001A420F">
        <w:rPr>
          <w:rFonts w:ascii="Times New Roman" w:hAnsi="Times New Roman" w:cs="Times New Roman"/>
          <w:sz w:val="24"/>
          <w:szCs w:val="24"/>
        </w:rPr>
        <w:t xml:space="preserve">, </w:t>
      </w:r>
      <w:r w:rsidR="00F0381B">
        <w:rPr>
          <w:rFonts w:ascii="Times New Roman" w:hAnsi="Times New Roman" w:cs="Times New Roman"/>
          <w:sz w:val="24"/>
          <w:szCs w:val="24"/>
        </w:rPr>
        <w:t>двухкомнатн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381B">
        <w:rPr>
          <w:rFonts w:ascii="Times New Roman" w:hAnsi="Times New Roman" w:cs="Times New Roman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381B">
        <w:rPr>
          <w:rFonts w:ascii="Times New Roman" w:hAnsi="Times New Roman" w:cs="Times New Roman"/>
          <w:sz w:val="24"/>
          <w:szCs w:val="24"/>
        </w:rPr>
        <w:t>.</w:t>
      </w:r>
    </w:p>
    <w:p w:rsidR="00F0381B" w:rsidRDefault="00F0381B" w:rsidP="00C8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городу существует градация квартир по уровню необходимого ремонта:</w:t>
      </w:r>
    </w:p>
    <w:p w:rsidR="00F0381B" w:rsidRDefault="00F0381B" w:rsidP="00F03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– до 4500 рублей;</w:t>
      </w:r>
    </w:p>
    <w:p w:rsidR="00F0381B" w:rsidRDefault="00F0381B" w:rsidP="00F03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экономичный – до 6000 рублей;</w:t>
      </w:r>
    </w:p>
    <w:p w:rsidR="00F0381B" w:rsidRDefault="00F0381B" w:rsidP="00F03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– до 9000 рублей;</w:t>
      </w:r>
    </w:p>
    <w:p w:rsidR="00F0381B" w:rsidRDefault="00F0381B" w:rsidP="00F03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люкс – до 12000 рублей;</w:t>
      </w:r>
    </w:p>
    <w:p w:rsidR="00F0381B" w:rsidRDefault="00F0381B" w:rsidP="00F03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эксклюзив – от 14000 рублей.</w:t>
      </w:r>
    </w:p>
    <w:p w:rsidR="00F0381B" w:rsidRPr="00F0381B" w:rsidRDefault="00F0381B" w:rsidP="00F0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проведения ремонтных мероприятий часто закладывается в стоимость жилплощади. Это связано с неотъемлемой </w:t>
      </w:r>
      <w:r w:rsidR="00D45AC5">
        <w:rPr>
          <w:rFonts w:ascii="Times New Roman" w:hAnsi="Times New Roman" w:cs="Times New Roman"/>
          <w:sz w:val="24"/>
          <w:szCs w:val="24"/>
        </w:rPr>
        <w:t>зависимостью</w:t>
      </w:r>
      <w:r>
        <w:rPr>
          <w:rFonts w:ascii="Times New Roman" w:hAnsi="Times New Roman" w:cs="Times New Roman"/>
          <w:sz w:val="24"/>
          <w:szCs w:val="24"/>
        </w:rPr>
        <w:t xml:space="preserve"> цен </w:t>
      </w:r>
      <w:r w:rsidR="00D45AC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45A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курса доллара, </w:t>
      </w:r>
      <w:r w:rsidR="00D45AC5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>нефти, п</w:t>
      </w:r>
      <w:r w:rsidR="00D45AC5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тока инвестиций в страну, стабильност</w:t>
      </w:r>
      <w:r w:rsidR="00D45A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ипотечных ставок.</w:t>
      </w:r>
    </w:p>
    <w:p w:rsidR="001F3A15" w:rsidRDefault="001F3A15" w:rsidP="00033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40" w:rsidRPr="00033873" w:rsidRDefault="00842F46" w:rsidP="0003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A4640" w:rsidRPr="001A420F" w:rsidRDefault="00446424" w:rsidP="00F0381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="00C815D4" w:rsidRPr="001A42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expert-otsenka.ru</w:t>
        </w:r>
      </w:hyperlink>
    </w:p>
    <w:p w:rsidR="00EA4640" w:rsidRPr="001A420F" w:rsidRDefault="00C815D4" w:rsidP="00F0381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2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</w:t>
      </w:r>
      <w:r w:rsidR="001A42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ognoz-nedvizhimosti-na-2017-god</w:t>
      </w:r>
    </w:p>
    <w:p w:rsidR="001A420F" w:rsidRDefault="00EA4640" w:rsidP="00A739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  <w:r w:rsidR="001A420F" w:rsidRPr="001A420F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proofErr w:type="spellEnd"/>
      <w:r w:rsidR="001A420F" w:rsidRPr="001A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Экономика недвижимости.</w:t>
      </w:r>
    </w:p>
    <w:p w:rsidR="00EA4640" w:rsidRDefault="00EA4640" w:rsidP="00F038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 К. </w:t>
      </w:r>
      <w:r w:rsidR="001A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F03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потребителей и анализ ситуаци</w:t>
      </w:r>
      <w:r w:rsidR="0084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рынке</w:t>
      </w:r>
      <w:r w:rsidR="001A4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A15" w:rsidRPr="00F0381B" w:rsidRDefault="001F3A15" w:rsidP="001F3A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40" w:rsidRDefault="00842F46" w:rsidP="00842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475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46" w:rsidRDefault="00842F46" w:rsidP="00842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F46" w:rsidRPr="00842F46" w:rsidRDefault="001A420F" w:rsidP="00842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75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42F46" w:rsidRPr="00842F46" w:rsidSect="0044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7T14:32:00Z" w:initials="М">
    <w:p w:rsidR="00F32146" w:rsidRDefault="00F32146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1-27T14:33:00Z" w:initials="М">
    <w:p w:rsidR="00F32146" w:rsidRDefault="00F32146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1-27T14:35:00Z" w:initials="М">
    <w:p w:rsidR="00F32146" w:rsidRDefault="00F32146">
      <w:pPr>
        <w:pStyle w:val="a8"/>
      </w:pPr>
      <w:r>
        <w:rPr>
          <w:rStyle w:val="a7"/>
        </w:rPr>
        <w:annotationRef/>
      </w:r>
      <w:r>
        <w:t>Заменено «глобальные»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6EEC"/>
    <w:multiLevelType w:val="hybridMultilevel"/>
    <w:tmpl w:val="51AC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CB5"/>
    <w:multiLevelType w:val="hybridMultilevel"/>
    <w:tmpl w:val="154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57E"/>
    <w:multiLevelType w:val="hybridMultilevel"/>
    <w:tmpl w:val="C8A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22"/>
    <w:rsid w:val="00033873"/>
    <w:rsid w:val="001A420F"/>
    <w:rsid w:val="001C23D9"/>
    <w:rsid w:val="001F1D72"/>
    <w:rsid w:val="001F3A15"/>
    <w:rsid w:val="002C42CA"/>
    <w:rsid w:val="003B0AC2"/>
    <w:rsid w:val="00446424"/>
    <w:rsid w:val="00842F46"/>
    <w:rsid w:val="00BB7822"/>
    <w:rsid w:val="00C135D4"/>
    <w:rsid w:val="00C815D4"/>
    <w:rsid w:val="00D45AC5"/>
    <w:rsid w:val="00EA4640"/>
    <w:rsid w:val="00F0381B"/>
    <w:rsid w:val="00F3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24"/>
  </w:style>
  <w:style w:type="paragraph" w:styleId="1">
    <w:name w:val="heading 1"/>
    <w:basedOn w:val="a"/>
    <w:next w:val="a"/>
    <w:link w:val="10"/>
    <w:uiPriority w:val="9"/>
    <w:qFormat/>
    <w:rsid w:val="00033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4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2C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5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15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32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21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21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2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21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-otsenka.ru/nedvizhimost/ocenka_kvartiry.html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2040</Characters>
  <Application>Microsoft Office Word</Application>
  <DocSecurity>0</DocSecurity>
  <Lines>97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6</cp:revision>
  <dcterms:created xsi:type="dcterms:W3CDTF">2021-01-27T07:30:00Z</dcterms:created>
  <dcterms:modified xsi:type="dcterms:W3CDTF">2021-01-27T13:32:00Z</dcterms:modified>
</cp:coreProperties>
</file>