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39" w:rsidRDefault="001E7239" w:rsidP="001E7239">
      <w:pPr>
        <w:spacing w:line="240" w:lineRule="auto"/>
        <w:ind w:left="0" w:firstLine="0"/>
        <w:rPr>
          <w:rFonts w:ascii="Tahoma" w:hAnsi="Tahoma" w:cs="Tahoma"/>
          <w:color w:val="383838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83838"/>
          <w:sz w:val="21"/>
          <w:szCs w:val="21"/>
          <w:shd w:val="clear" w:color="auto" w:fill="FFFFFF"/>
        </w:rPr>
        <w:t>Нальчик сегодня</w:t>
      </w:r>
    </w:p>
    <w:p w:rsidR="001E7239" w:rsidRDefault="001E7239" w:rsidP="001E7239">
      <w:pPr>
        <w:spacing w:line="240" w:lineRule="auto"/>
        <w:ind w:left="0" w:firstLine="0"/>
        <w:rPr>
          <w:rFonts w:ascii="Times New Roman" w:hAnsi="Times New Roman" w:cs="Times New Roman"/>
          <w:sz w:val="40"/>
          <w:szCs w:val="40"/>
        </w:rPr>
      </w:pPr>
      <w:r>
        <w:rPr>
          <w:rFonts w:ascii="Tahoma" w:hAnsi="Tahoma" w:cs="Tahoma"/>
          <w:color w:val="383838"/>
          <w:sz w:val="21"/>
          <w:szCs w:val="21"/>
          <w:shd w:val="clear" w:color="auto" w:fill="FFFFFF"/>
        </w:rPr>
        <w:t>Кабардино-Балкария — уникальная территория по многим параметрам, присущим курортному краю. Тёплый и мягкий климат, изобилие живописных ландшафтов, развитая обширная санаторно-курортная и туристическая база с каждым годом увеличивают количество новых поклонников комфортного отдыха. На территории республики находится жемчужина туристической рекламы: Эльбрус — «вечная гора мудрости и сознания». Всемирно известный горнолыжный курорт «</w:t>
      </w:r>
      <w:proofErr w:type="spellStart"/>
      <w:r>
        <w:rPr>
          <w:rFonts w:ascii="Tahoma" w:hAnsi="Tahoma" w:cs="Tahoma"/>
          <w:color w:val="383838"/>
          <w:sz w:val="21"/>
          <w:szCs w:val="21"/>
          <w:shd w:val="clear" w:color="auto" w:fill="FFFFFF"/>
        </w:rPr>
        <w:t>Приэльбрусье</w:t>
      </w:r>
      <w:proofErr w:type="spellEnd"/>
      <w:r>
        <w:rPr>
          <w:rFonts w:ascii="Tahoma" w:hAnsi="Tahoma" w:cs="Tahoma"/>
          <w:color w:val="383838"/>
          <w:sz w:val="21"/>
          <w:szCs w:val="21"/>
          <w:shd w:val="clear" w:color="auto" w:fill="FFFFFF"/>
        </w:rPr>
        <w:t>» имеет мировую славу у любителей отдыха в условиях живописной горной природы. Целебный воздух благодаря умеренной влажности придаёт бодрости и заряжает энергией. Многочисленные минеральные источники по праву можно назвать источниками здоровья, отличного самочувствия и жизненной энергии. Доход от курортно-туристической сферы составляет весомую часть от доходов всего республиканского бюджета.</w:t>
      </w:r>
      <w:r>
        <w:rPr>
          <w:rFonts w:ascii="Tahoma" w:hAnsi="Tahoma" w:cs="Tahoma"/>
          <w:color w:val="383838"/>
          <w:sz w:val="21"/>
          <w:szCs w:val="21"/>
        </w:rPr>
        <w:br/>
      </w:r>
      <w:r>
        <w:rPr>
          <w:rFonts w:ascii="Tahoma" w:hAnsi="Tahoma" w:cs="Tahoma"/>
          <w:color w:val="383838"/>
          <w:sz w:val="21"/>
          <w:szCs w:val="21"/>
          <w:shd w:val="clear" w:color="auto" w:fill="FFFFFF"/>
        </w:rPr>
        <w:t>Официальная история столицы Кабардино-Балкарии начинается со дня основания небольшой крепости — поселения. Город Нальчик основан в 1724 г. русским генералом Ермоловым на берегу одноимённой реки как стратегический военный пост. Сейчас Нальчик не только курорт, а и крупный экономический, промышленно-торговый и культурный центр РФ, расположившийся по границе лесных массивов, равнины и предгорий. Уникальное расположение города-курорта в кольце гор придаёт ему своеобразный отпечаток шарма и неповторимости. По климату  город Нальчик является одним из самых благоприятных мест для проживания во всей России. В центральной части Нальчика располагаются около двух десятков санаторно-курортных заведений, обширная водолечебница и превосходно обустроенный громадный парк. Воистину Нальчик — город здоровья. Вода от целебных источников со времён глубокой древности по праву называют «богатырской». Спектр заболеваний, излечиваемых в здравницах Нальчика, довольно обширен:</w:t>
      </w:r>
      <w:r>
        <w:rPr>
          <w:rFonts w:ascii="Tahoma" w:hAnsi="Tahoma" w:cs="Tahoma"/>
          <w:color w:val="383838"/>
          <w:sz w:val="21"/>
          <w:szCs w:val="21"/>
        </w:rPr>
        <w:br/>
      </w:r>
      <w:r>
        <w:rPr>
          <w:rFonts w:ascii="Tahoma" w:hAnsi="Tahoma" w:cs="Tahoma"/>
          <w:color w:val="383838"/>
          <w:sz w:val="21"/>
          <w:szCs w:val="21"/>
          <w:shd w:val="clear" w:color="auto" w:fill="FFFFFF"/>
        </w:rPr>
        <w:t>·        заболевания ЖКТ, дыхания и органов кровообращения</w:t>
      </w:r>
      <w:r>
        <w:rPr>
          <w:rFonts w:ascii="Tahoma" w:hAnsi="Tahoma" w:cs="Tahoma"/>
          <w:color w:val="383838"/>
          <w:sz w:val="21"/>
          <w:szCs w:val="21"/>
        </w:rPr>
        <w:br/>
      </w:r>
      <w:r>
        <w:rPr>
          <w:rFonts w:ascii="Tahoma" w:hAnsi="Tahoma" w:cs="Tahoma"/>
          <w:color w:val="383838"/>
          <w:sz w:val="21"/>
          <w:szCs w:val="21"/>
          <w:shd w:val="clear" w:color="auto" w:fill="FFFFFF"/>
        </w:rPr>
        <w:t>·        поражение нервной и эндокринной системы;</w:t>
      </w:r>
      <w:r>
        <w:rPr>
          <w:rFonts w:ascii="Tahoma" w:hAnsi="Tahoma" w:cs="Tahoma"/>
          <w:color w:val="383838"/>
          <w:sz w:val="21"/>
          <w:szCs w:val="21"/>
        </w:rPr>
        <w:br/>
      </w:r>
      <w:r>
        <w:rPr>
          <w:rFonts w:ascii="Tahoma" w:hAnsi="Tahoma" w:cs="Tahoma"/>
          <w:color w:val="383838"/>
          <w:sz w:val="21"/>
          <w:szCs w:val="21"/>
          <w:shd w:val="clear" w:color="auto" w:fill="FFFFFF"/>
        </w:rPr>
        <w:t>·        заболевания ЛОР органов;</w:t>
      </w:r>
      <w:r>
        <w:rPr>
          <w:rFonts w:ascii="Tahoma" w:hAnsi="Tahoma" w:cs="Tahoma"/>
          <w:color w:val="383838"/>
          <w:sz w:val="21"/>
          <w:szCs w:val="21"/>
        </w:rPr>
        <w:br/>
      </w:r>
      <w:r>
        <w:rPr>
          <w:rFonts w:ascii="Tahoma" w:hAnsi="Tahoma" w:cs="Tahoma"/>
          <w:color w:val="383838"/>
          <w:sz w:val="21"/>
          <w:szCs w:val="21"/>
          <w:shd w:val="clear" w:color="auto" w:fill="FFFFFF"/>
        </w:rPr>
        <w:t>·        аллергические заболевания;</w:t>
      </w:r>
      <w:r>
        <w:rPr>
          <w:rFonts w:ascii="Tahoma" w:hAnsi="Tahoma" w:cs="Tahoma"/>
          <w:color w:val="383838"/>
          <w:sz w:val="21"/>
          <w:szCs w:val="21"/>
        </w:rPr>
        <w:br/>
      </w:r>
      <w:r>
        <w:rPr>
          <w:rFonts w:ascii="Tahoma" w:hAnsi="Tahoma" w:cs="Tahoma"/>
          <w:color w:val="383838"/>
          <w:sz w:val="21"/>
          <w:szCs w:val="21"/>
          <w:shd w:val="clear" w:color="auto" w:fill="FFFFFF"/>
        </w:rPr>
        <w:t>Сегодня столица Кабардино-Балкарии является своего рода Меккой для любителей горного отдыха. Отсюда берут начало многодневные туристические маршруты по крутым горным тропам, всевозможные увлекательные экскурсии и восхождения на горные вершины. Все новости Нальчика можно найти в Интернете на городских сайтах столицы Кабардино-Балкарии.</w:t>
      </w:r>
    </w:p>
    <w:p w:rsidR="004127EB" w:rsidRDefault="004127EB"/>
    <w:sectPr w:rsidR="004127EB" w:rsidSect="0041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E7239"/>
    <w:rsid w:val="001E7239"/>
    <w:rsid w:val="004127EB"/>
    <w:rsid w:val="00F4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360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2021-01-10T15:09:00Z</dcterms:created>
  <dcterms:modified xsi:type="dcterms:W3CDTF">2021-01-10T15:09:00Z</dcterms:modified>
</cp:coreProperties>
</file>