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6B4012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ЭКСКУРСИЯ «ГАЛИЛЕЯ ХРИСТИАНСКАЯ И НАЗАРЕТ (С МЕРТВОГО МОРЯ)»</w:t>
      </w:r>
    </w:p>
    <w:p w:rsidR="006B4012" w:rsidRDefault="006B4012">
      <w:pP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6B4012" w:rsidRDefault="006B4012">
      <w:pP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9F6A82" w:rsidRDefault="006B4012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Назарет:</w:t>
      </w:r>
      <w:r>
        <w:rPr>
          <w:rFonts w:ascii="Arial" w:hAnsi="Arial" w:cs="Arial"/>
          <w:color w:val="000000"/>
          <w:shd w:val="clear" w:color="auto" w:fill="FFFFFF"/>
        </w:rPr>
        <w:t xml:space="preserve"> Храм Благовещения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прпавославная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"Церковь на источнике". </w:t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Канна Галилейская</w:t>
      </w:r>
      <w:r>
        <w:rPr>
          <w:rFonts w:ascii="Arial" w:hAnsi="Arial" w:cs="Arial"/>
          <w:color w:val="000000"/>
          <w:shd w:val="clear" w:color="auto" w:fill="FFFFFF"/>
        </w:rPr>
        <w:t> - Церковь на месте Первого Чуда. Море Галилейское. Церковь умножения хлебов и рыб, Церковь первенства Святого Петра. Река Иордан: </w:t>
      </w:r>
      <w:proofErr w:type="spell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Иорданит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- место совершения омовений.</w:t>
      </w:r>
    </w:p>
    <w:p w:rsidR="006B4012" w:rsidRDefault="006B4012">
      <w:pPr>
        <w:rPr>
          <w:rFonts w:ascii="Arial" w:hAnsi="Arial" w:cs="Arial"/>
          <w:color w:val="000000"/>
          <w:shd w:val="clear" w:color="auto" w:fill="FFFFFF"/>
        </w:rPr>
      </w:pPr>
    </w:p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t>Храм Благовещения</w:t>
      </w:r>
    </w:p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Благодаря римскому императору Константину Великому и его матери Елене на территории Святой Земли было построены церкви, отмечающие главные евангельские события: Храм Рождества Христова в Вифлееме, Храм Гроба Господня в Иерусалиме и Храм Благовещения в Назарете. Уникально это место тем, что согласно христианской традиции именно здесь жила Мария, когда архангел Гавриил возвестил благую весть о рождении мессии.</w:t>
      </w: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Современная церковь воздвигнута в 1969 году и является крупнейшей католической церковью на всем ближнем востоке. Церковь состоит из двух уровней, нижний уровень – грот, где по приданию находилась Дева Мария во время благовещения. Следует обратить внимание на фрески, дошедшие до нас из прошлого и чудом сохранившие почти первозданный вид.</w:t>
      </w: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гроте находится престол, с мраморным кругом, где написано послание на латыни: «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Verbum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caro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hic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factum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est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«Здесь слово твое стало плотью».</w:t>
      </w:r>
    </w:p>
    <w:p w:rsidR="006B4012" w:rsidRDefault="006B4012"/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t>Комплекс "</w:t>
      </w:r>
      <w:proofErr w:type="spellStart"/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t>Ярденит</w:t>
      </w:r>
      <w:proofErr w:type="spellEnd"/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t>"</w:t>
      </w:r>
    </w:p>
    <w:p w:rsidR="006B4012" w:rsidRPr="006B4012" w:rsidRDefault="006B4012" w:rsidP="006B40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известно, Иисус прошел обряд крещения в водах реки Иордан. Именно поэтому христиане из разных точек земного шара желают окунуться в эту реку, а некоторые хотят совершить обряд крещения именно здесь. Для этого правительством Израиля был оборудован специальный комплекс под названием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Ярденит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Комплекс «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Ярденит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представляет собой спокойную заводь у истока священной реки Иордан. Это место оборудовано всем необходимым для удобства посетителей. Здесь есть и душевые кабинки, и раздевалки, и пешеходные дорожки, по которым удобно подойти к воде. Кроме того, на территории комплекса находятся небольшие магазины, в которых представляется возможным приобрести сувениры или косметику Израиля, а также специальные ёмкости для воды Иордана. </w:t>
      </w:r>
    </w:p>
    <w:p w:rsidR="006B4012" w:rsidRPr="006B4012" w:rsidRDefault="006B4012" w:rsidP="006B4012">
      <w:pPr>
        <w:shd w:val="clear" w:color="auto" w:fill="FFFFFF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 не останется голодным, ведь на территории комплекса есть ресторанчик с большим выбором блюд.</w:t>
      </w:r>
    </w:p>
    <w:p w:rsidR="006B4012" w:rsidRDefault="006B4012"/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t>Кинерет</w:t>
      </w:r>
      <w:proofErr w:type="spellEnd"/>
    </w:p>
    <w:p w:rsidR="006B4012" w:rsidRPr="006B4012" w:rsidRDefault="006B4012" w:rsidP="006B40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огромное пресноводное озеро, которое также называют Галилейским морем. Оно является основным источником пресной воды для всего Израиля.  Несмотря на небольшие размеры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Кинерета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 него берётся более 30% пресных вод для нужд страны. В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Кинерете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обитает много различных видов рыб, </w:t>
      </w:r>
      <w:proofErr w:type="spellStart"/>
      <w:proofErr w:type="gram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по-этому</w:t>
      </w:r>
      <w:proofErr w:type="spellEnd"/>
      <w:proofErr w:type="gram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этих краях очень развит рыбный промысел. А прибрежные рыбные рестораны знамениты тем, что в них готовят рыбные блюда по рецептам, практически не изменившимся со времён Иисуса Христа. На берегу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Кинерета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отлично отдохнуть. Рядом с городом </w:t>
      </w:r>
      <w:proofErr w:type="spellStart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Тверия</w:t>
      </w:r>
      <w:proofErr w:type="spellEnd"/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много облагороженных платных пляжей. Любители истории также не останутся равнодушны к достопримечательностям, сохранившимся с библейских времён.</w:t>
      </w:r>
    </w:p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B4012">
        <w:rPr>
          <w:rFonts w:ascii="Arial" w:eastAsia="Times New Roman" w:hAnsi="Arial" w:cs="Arial"/>
          <w:b/>
          <w:bCs/>
          <w:color w:val="626262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Кана Галилейская</w:t>
      </w:r>
    </w:p>
    <w:p w:rsidR="006B4012" w:rsidRPr="006B4012" w:rsidRDefault="006B4012" w:rsidP="006B4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небольшое арабское поселение. Здесь произошло известное нам по библейскому сюжету чудо, сотворённое Иисусом – на свадьбе он превратил воду в вино, решив помочь молодожёнам по просьбе Матери. Сейчас на этом месте стоит католический Храм свадьбы Господа. Считается, что браки, заключённые в этом Храме, самые крепкие и счастливые. Также в Кане Галилейской можно увидеть церковь Георгия-Победоносца и церковь святого апостола Варфоломея.  </w:t>
      </w:r>
    </w:p>
    <w:p w:rsidR="006B4012" w:rsidRDefault="006B4012"/>
    <w:sectPr w:rsidR="006B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06"/>
    <w:rsid w:val="00287780"/>
    <w:rsid w:val="004F753F"/>
    <w:rsid w:val="006B4012"/>
    <w:rsid w:val="009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67AD"/>
  <w15:chartTrackingRefBased/>
  <w15:docId w15:val="{F9FFFAA7-0515-4C17-B9B6-380CCDDD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0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B40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2020-08-26T10:25:00Z</dcterms:created>
  <dcterms:modified xsi:type="dcterms:W3CDTF">2020-08-26T10:27:00Z</dcterms:modified>
</cp:coreProperties>
</file>