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D7" w:rsidRPr="001B3ED7" w:rsidRDefault="001B3ED7" w:rsidP="001B3ED7">
      <w:r w:rsidRPr="001B3ED7">
        <w:rPr>
          <w:b/>
          <w:bCs/>
        </w:rPr>
        <w:t>СТРАТЕГИЯ ВЫМИРАНИЯ</w:t>
      </w:r>
    </w:p>
    <w:p w:rsidR="001B3ED7" w:rsidRPr="001B3ED7" w:rsidRDefault="001B3ED7" w:rsidP="001B3ED7">
      <w:r w:rsidRPr="001B3ED7">
        <w:rPr>
          <w:b/>
          <w:bCs/>
        </w:rPr>
        <w:t>Демографический кризис и связанный с ним дефицит трудовых ресурсов может ослабить политика контроля иммиграционных потоков</w:t>
      </w:r>
    </w:p>
    <w:p w:rsidR="001B3ED7" w:rsidRPr="001B3ED7" w:rsidRDefault="001B3ED7" w:rsidP="001B3ED7">
      <w:r w:rsidRPr="001B3ED7">
        <w:rPr>
          <w:b/>
          <w:bCs/>
          <w:i/>
          <w:iCs/>
        </w:rPr>
        <w:t>Михаил Иванчук, частный предприниматель, собственник небольшого цеха по производству мебели, </w:t>
      </w:r>
      <w:r w:rsidRPr="001B3ED7">
        <w:rPr>
          <w:i/>
          <w:iCs/>
        </w:rPr>
        <w:t>уже </w:t>
      </w:r>
      <w:r w:rsidRPr="001B3ED7">
        <w:rPr>
          <w:b/>
          <w:bCs/>
          <w:i/>
          <w:iCs/>
        </w:rPr>
        <w:t xml:space="preserve">несколько месяцев работает без выходных. Из трех наемных работников, молодых парней с </w:t>
      </w:r>
      <w:proofErr w:type="spellStart"/>
      <w:r w:rsidRPr="001B3ED7">
        <w:rPr>
          <w:b/>
          <w:bCs/>
          <w:i/>
          <w:iCs/>
        </w:rPr>
        <w:t>Ивано-Франковщины</w:t>
      </w:r>
      <w:proofErr w:type="spellEnd"/>
      <w:r w:rsidRPr="001B3ED7">
        <w:rPr>
          <w:b/>
          <w:bCs/>
          <w:i/>
          <w:iCs/>
        </w:rPr>
        <w:t>, у него остался один, поэтому многое приходится делать самому</w:t>
      </w:r>
    </w:p>
    <w:p w:rsidR="001B3ED7" w:rsidRPr="001B3ED7" w:rsidRDefault="001B3ED7" w:rsidP="001B3ED7">
      <w:r w:rsidRPr="001B3ED7">
        <w:t xml:space="preserve">Рабочих рук очень не хватает. Раньше у меня работали в основном приезжие из Западной Украины. Деньги я плачу небольшие ($800-1000 в месяц), но стабильно и вовремя. А за последний год в столице очень подорожала аренда квартир, и при такой зарплате людям сложно платить за жилье по $400-600». Увеличить оплату труда Михаил не может — бизнес утратит смысл, а киевляне на предлагаемую зарплату не идут, считая ее маленькой. Поэтому предприниматель сегодня ищет других </w:t>
      </w:r>
      <w:proofErr w:type="spellStart"/>
      <w:r w:rsidRPr="001B3ED7">
        <w:t>заробитчан</w:t>
      </w:r>
      <w:proofErr w:type="spellEnd"/>
      <w:r w:rsidRPr="001B3ED7">
        <w:t>. Возможно, из Туркменистана или Казахстана. Хотя качество этих трудовых ресурсов и вызывает у него опасения.</w:t>
      </w:r>
    </w:p>
    <w:p w:rsidR="001B3ED7" w:rsidRPr="001B3ED7" w:rsidRDefault="001B3ED7" w:rsidP="001B3ED7">
      <w:r w:rsidRPr="001B3ED7">
        <w:t>Этот частный случай отражает общую ситуацию — катастрофический дефицит рабочих. В Украине из-за кризиса 90-х годов ХХ в. разорвалась преемственность рабочих кадров: одни из тех, что сформировались в советские годы, переквалифицировались, а другие ушли на пенсию. А молодежь рабочим специальностям обучаться не хочет. Но решать проблему необходимо, причем комплексно. В частности, путем привлечения трудовых мигрантов, которое будет активно контролировать государство.</w:t>
      </w:r>
    </w:p>
    <w:p w:rsidR="001B3ED7" w:rsidRPr="001B3ED7" w:rsidRDefault="001B3ED7" w:rsidP="001B3ED7">
      <w:r w:rsidRPr="001B3ED7">
        <w:rPr>
          <w:b/>
          <w:bCs/>
        </w:rPr>
        <w:t>Главное богатство страны</w:t>
      </w:r>
    </w:p>
    <w:p w:rsidR="001B3ED7" w:rsidRPr="001B3ED7" w:rsidRDefault="001B3ED7" w:rsidP="001B3ED7">
      <w:r w:rsidRPr="001B3ED7">
        <w:t xml:space="preserve">Миграция населения (лат. </w:t>
      </w:r>
      <w:proofErr w:type="spellStart"/>
      <w:r w:rsidRPr="001B3ED7">
        <w:t>migratio</w:t>
      </w:r>
      <w:proofErr w:type="spellEnd"/>
      <w:r w:rsidRPr="001B3ED7">
        <w:t>— переселение) — это перемещение людей через границы тех или иных территорий с переменой места жительства навсегда или на более-менее длительное время. По данным ООН, сегодня Украина входит в первую пятерку стран мира, где проживают мигранты, и занимает в этом списке 4-е место. Проблема в том, что миграционные процессы в нашей стране носят спонтанный характер.</w:t>
      </w:r>
    </w:p>
    <w:p w:rsidR="001B3ED7" w:rsidRPr="001B3ED7" w:rsidRDefault="001B3ED7" w:rsidP="001B3ED7">
      <w:r w:rsidRPr="001B3ED7">
        <w:t>Общеизвестно: фактор трудовых ресурсов в экономическом развитии государства является определяющим. Страна, которая умеет управлять своим главным богатством — трудовыми ресурсами, получает огромное конкурентное преимущество перед другими. Но нации, неспособные к эффективному менеджменту, обречены на незавидную долю. И, возможно, со временем их ожидает вначале демографический, а затем экономический коллапс.</w:t>
      </w:r>
    </w:p>
    <w:p w:rsidR="001B3ED7" w:rsidRPr="001B3ED7" w:rsidRDefault="001B3ED7" w:rsidP="001B3ED7">
      <w:r w:rsidRPr="001B3ED7">
        <w:t>В 1993 г. численность населения в Украине была самой большой за послевоенный период — 52,2 млн. человек. </w:t>
      </w:r>
      <w:proofErr w:type="gramStart"/>
      <w:r w:rsidRPr="001B3ED7">
        <w:rPr>
          <w:i/>
          <w:iCs/>
        </w:rPr>
        <w:t>К </w:t>
      </w:r>
      <w:r w:rsidRPr="001B3ED7">
        <w:t xml:space="preserve">началу 2003 г. — 48 млн. На май 2004-го-чуть больше 47 млн. То есть за период с 1993-го по 2004 г. количество наших сограждан уменьшилось почти на 5 млн. Согласно данным Госкомстата, по </w:t>
      </w:r>
      <w:proofErr w:type="spellStart"/>
      <w:r w:rsidRPr="001B3ED7">
        <w:t>состо-янию</w:t>
      </w:r>
      <w:proofErr w:type="spellEnd"/>
      <w:r w:rsidRPr="001B3ED7">
        <w:t xml:space="preserve"> на 1 июня 2006 г. в Украине про-живало уже 46,8 млн. человек, а на 1 мая 2008 г. — 46,26 млн. По оценкам ООН, наша страна отнесена</w:t>
      </w:r>
      <w:proofErr w:type="gramEnd"/>
      <w:r w:rsidRPr="001B3ED7">
        <w:t xml:space="preserve"> к вымирающим.</w:t>
      </w:r>
    </w:p>
    <w:p w:rsidR="001B3ED7" w:rsidRPr="001B3ED7" w:rsidRDefault="001B3ED7" w:rsidP="001B3ED7">
      <w:r w:rsidRPr="001B3ED7">
        <w:rPr>
          <w:b/>
          <w:bCs/>
        </w:rPr>
        <w:t>Между молотом и наковальней</w:t>
      </w:r>
    </w:p>
    <w:p w:rsidR="001B3ED7" w:rsidRPr="001B3ED7" w:rsidRDefault="001B3ED7" w:rsidP="001B3ED7">
      <w:r w:rsidRPr="001B3ED7">
        <w:t xml:space="preserve">Демографический кризис и последующий кризис трудовых ресурсов в Украине </w:t>
      </w:r>
      <w:proofErr w:type="gramStart"/>
      <w:r w:rsidRPr="001B3ED7">
        <w:t>отягощены</w:t>
      </w:r>
      <w:proofErr w:type="gramEnd"/>
      <w:r w:rsidRPr="001B3ED7">
        <w:t xml:space="preserve"> двумя факторами. Во-первых, Украина вобрала все «прелести», которыми страдают государства с индустриальным укладом. А во-вторых, ей присущи все атрибуты </w:t>
      </w:r>
      <w:proofErr w:type="spellStart"/>
      <w:r w:rsidRPr="001B3ED7">
        <w:t>протоиндустриальных</w:t>
      </w:r>
      <w:proofErr w:type="spellEnd"/>
      <w:r w:rsidRPr="001B3ED7">
        <w:t xml:space="preserve"> обществ: </w:t>
      </w:r>
      <w:r w:rsidRPr="001B3ED7">
        <w:lastRenderedPageBreak/>
        <w:t>низкое качество жизни, недостаточный уровень медицинского обслуживания, недоступность качественного образования для значительной части населения.</w:t>
      </w:r>
    </w:p>
    <w:p w:rsidR="001B3ED7" w:rsidRPr="001B3ED7" w:rsidRDefault="001B3ED7" w:rsidP="001B3ED7">
      <w:proofErr w:type="spellStart"/>
      <w:r w:rsidRPr="001B3ED7">
        <w:t>Общецивилизационный</w:t>
      </w:r>
      <w:proofErr w:type="spellEnd"/>
      <w:r w:rsidRPr="001B3ED7">
        <w:t xml:space="preserve"> кризис брака (молодые люди предпочитают не заключать официальные браки, ограничиваясь совместным ведением хозяйства) и участившиеся бракоразводные процессы (в январе-апреле 2005 г. на 87,1 тыс. </w:t>
      </w:r>
      <w:proofErr w:type="gramStart"/>
      <w:r w:rsidRPr="001B3ED7">
        <w:t>бра-ков</w:t>
      </w:r>
      <w:proofErr w:type="gramEnd"/>
      <w:r w:rsidRPr="001B3ED7">
        <w:t xml:space="preserve"> было 72,1 тыс. разводов) привели к низкой рождаемости. Заместитель председателя Госкомстата Наталия Власенко так комментирует эту проблему: «Мы являемся свидетелями демографической катастрофы в Украине. Особенно это наблюдается в сельской местности. Воспроизведение населения Украины на сегодня составляет лишь 50% уровня, необходимого для нормальной смены поколений. Коэффициент рождаемости составляет 1,3 ребенка на семью, а для воспроизведения населения надо, чтобы в каждой семье рождалось не меньше двух детей. Это только для того, чтобы население не сокращалось. А для того чтобы увеличить популяцию, надо до трех детей в семье».</w:t>
      </w:r>
    </w:p>
    <w:p w:rsidR="001B3ED7" w:rsidRPr="001B3ED7" w:rsidRDefault="001B3ED7" w:rsidP="001B3ED7">
      <w:r w:rsidRPr="001B3ED7">
        <w:t xml:space="preserve">Демографический кризис в нашей стране усугубляется </w:t>
      </w:r>
      <w:proofErr w:type="gramStart"/>
      <w:r w:rsidRPr="001B3ED7">
        <w:t>экономическими</w:t>
      </w:r>
      <w:proofErr w:type="gramEnd"/>
      <w:r w:rsidRPr="001B3ED7">
        <w:t xml:space="preserve"> фактора-ми. «Доля малого и среднего бизнеса в структуре ВВП в последние годы не превышает 5%, причем тенденции </w:t>
      </w:r>
      <w:r w:rsidRPr="001B3ED7">
        <w:rPr>
          <w:i/>
          <w:iCs/>
        </w:rPr>
        <w:t>к ее </w:t>
      </w:r>
      <w:r w:rsidRPr="001B3ED7">
        <w:t xml:space="preserve">росту не наблюдается. А ведь нормальным уровнем считается 20-30%. При этом нет правительственных программ поддержки такого бизнеса. Как следствие, украинцы не уверены в завтрашнем дне, ищут заработок за рубежом и воспринимают детей как обузу. По последним </w:t>
      </w:r>
      <w:proofErr w:type="gramStart"/>
      <w:r w:rsidRPr="001B3ED7">
        <w:t>статданным</w:t>
      </w:r>
      <w:proofErr w:type="gramEnd"/>
      <w:r w:rsidRPr="001B3ED7">
        <w:t xml:space="preserve">, 28% наших сограждан находятся за чертой бедности. Около 70% своих денег эти люди тратят на продукты питания, и по ним сейчас очень сильно бьет инфляция», — считает ведущий эксперт экономических программ Центра им. </w:t>
      </w:r>
      <w:proofErr w:type="spellStart"/>
      <w:r w:rsidRPr="001B3ED7">
        <w:t>Разумкова</w:t>
      </w:r>
      <w:proofErr w:type="spellEnd"/>
      <w:r w:rsidRPr="001B3ED7">
        <w:t xml:space="preserve"> Константин Кузнецов.</w:t>
      </w:r>
    </w:p>
    <w:p w:rsidR="001B3ED7" w:rsidRPr="001B3ED7" w:rsidRDefault="001B3ED7" w:rsidP="001B3ED7">
      <w:r w:rsidRPr="001B3ED7">
        <w:t>На демографическую ситуацию в Украине оказывает влияние и то, что это страна людей пожилого возраста. В 2002 г. средняя продолжительность жизни у нас составляла 67,5 года. Причем мужчин — 61,7 года, женщин — 73,3 года. Это на 16 лет у мужчин и на 12 лет у женщин меньше, чем в Японии, где самый высокий в мире показатель средней продолжительности жизни. Украинцы живут столько же, как таджики, алжирцы, иорданцы, перуанцы.</w:t>
      </w:r>
    </w:p>
    <w:p w:rsidR="001B3ED7" w:rsidRPr="001B3ED7" w:rsidRDefault="001B3ED7" w:rsidP="001B3ED7">
      <w:r w:rsidRPr="001B3ED7">
        <w:rPr>
          <w:i/>
          <w:iCs/>
        </w:rPr>
        <w:t xml:space="preserve">По прогнозам ученых, к 2015 г. население Украины может сократиться на 8,4 млн. человек (16,1%). Это больше, чем потери нашей страны за период Великой Отечественной войны (8 млн.). </w:t>
      </w:r>
      <w:proofErr w:type="gramStart"/>
      <w:r w:rsidRPr="001B3ED7">
        <w:rPr>
          <w:i/>
          <w:iCs/>
        </w:rPr>
        <w:t>К 2025 г. количество наших сограждан может уменьшиться еще на 12,9 млн. чел. (27% и опуститься ниже уровня 1939 г. К 2035 г. их численность может оказаться меньшей, чем в 1913 г. (Убыль на 15 3 млн. человек, или на 29,3%).</w:t>
      </w:r>
      <w:proofErr w:type="gramEnd"/>
      <w:r w:rsidRPr="001B3ED7">
        <w:rPr>
          <w:i/>
          <w:iCs/>
        </w:rPr>
        <w:t xml:space="preserve"> А к 2050-му население может уменьшиться на 25 млн. человек, или на 47,9%. И это при том, что не было ни военных действий (войны), ни эпидемий, ни катаклизмов, уносящих миллионы человеческих жизней</w:t>
      </w:r>
      <w:r w:rsidRPr="001B3ED7">
        <w:t>.</w:t>
      </w:r>
    </w:p>
    <w:p w:rsidR="001B3ED7" w:rsidRPr="001B3ED7" w:rsidRDefault="001B3ED7" w:rsidP="001B3ED7">
      <w:r w:rsidRPr="001B3ED7">
        <w:t xml:space="preserve">Неработающие, т.е. пенсионеры и дети, не достигшие трудоспособного возраста, увеличивают экономическую на-грузку на </w:t>
      </w:r>
      <w:proofErr w:type="gramStart"/>
      <w:r w:rsidRPr="001B3ED7">
        <w:t>работающих</w:t>
      </w:r>
      <w:proofErr w:type="gramEnd"/>
      <w:r w:rsidRPr="001B3ED7">
        <w:t xml:space="preserve">, что уменьшает возможность противодействовать социально-экономическому кризису. Социологи отмечают, что старение нации будет еще достаточно долго влиять на общую ситуацию в стране. «Старение населения в России, Украине и Беларуси — препятствие экономическому росту. Это серьезная и системная проблема. Для ее решения нужно, во-первых, с максимальной отдачей использовать существующий основной капитал и трудовые ресурсы путем преобразований в сфере предпринимательской деятельности, которые должны обеспечить рост производительности. Во-вторых, если позволяет финансовая ситуация, следует снизить налог на трудовые ресурсы, поскольку он способствует повышению затрат на наем персонала. В-третьих, надо реформировать пенсионную и здравоохранительную системы, чтобы налоговое бремя не вытеснило желаемые затраты на инфраструктуру и </w:t>
      </w:r>
      <w:r w:rsidRPr="001B3ED7">
        <w:lastRenderedPageBreak/>
        <w:t xml:space="preserve">социальную защиту», — говорит главный экономист Всемирного банка по региону Европы и Центральной Азии </w:t>
      </w:r>
      <w:proofErr w:type="spellStart"/>
      <w:r w:rsidRPr="001B3ED7">
        <w:t>Прадип</w:t>
      </w:r>
      <w:proofErr w:type="spellEnd"/>
      <w:r w:rsidRPr="001B3ED7">
        <w:t xml:space="preserve"> Митра.</w:t>
      </w:r>
    </w:p>
    <w:p w:rsidR="001B3ED7" w:rsidRPr="001B3ED7" w:rsidRDefault="001B3ED7" w:rsidP="001B3ED7">
      <w:r w:rsidRPr="001B3ED7">
        <w:rPr>
          <w:b/>
          <w:bCs/>
        </w:rPr>
        <w:t>Эмигранты — во спасение</w:t>
      </w:r>
    </w:p>
    <w:p w:rsidR="001B3ED7" w:rsidRPr="001B3ED7" w:rsidRDefault="001B3ED7" w:rsidP="001B3ED7">
      <w:r w:rsidRPr="001B3ED7">
        <w:t>Украина не первая сталкивается с демографическими проблемами. Европейские страны, а также США и Канада давно уже не были бы конкурентоспособными, если бы полагались только на свои трудовые резервы. Сегодня в США большую часть новых компаний основали выходцы из Юго-Восточной Азии. Большинство работников низкой квалификации — легальные, а чаще нелегальные эмигранты. Многие ученые тоже родились не в США. Судя по всему, коренным американцам больше по душе позиции менеджеров и высококвалифицированных рабочих, а также мелкое частное предпринимательство. На низкооплачиваемую работу (по меркам США) соглашаются только эмигранты. Практически такая же ситуация и в Евросоюзе. Наращивание основных фондов компаний на протяжении столетий и буйное развитие сферы услуг, а также некогда мощное профсоюзное движение привели к тому, что государства, где базируется большинство транснациональных корпораций, разбаловали местные рынки труда, предлагая своим работникам достаточно высокие зарплаты. В Европе средний рабочий очень часто получает от капиталиста, по сути, плату не только за труд, но и за то, что вообще согласился работать, а не сидеть на социальном пособии. Панацеей от этих процессов является иммиграция.</w:t>
      </w:r>
    </w:p>
    <w:p w:rsidR="001B3ED7" w:rsidRPr="001B3ED7" w:rsidRDefault="001B3ED7" w:rsidP="001B3ED7">
      <w:r w:rsidRPr="001B3ED7">
        <w:rPr>
          <w:b/>
          <w:bCs/>
        </w:rPr>
        <w:t>Европейский опыт для Украины</w:t>
      </w:r>
    </w:p>
    <w:p w:rsidR="001B3ED7" w:rsidRPr="001B3ED7" w:rsidRDefault="001B3ED7" w:rsidP="001B3ED7">
      <w:r w:rsidRPr="001B3ED7">
        <w:t>С 1998 г. западноевропейские страны постепенно превращаются в страны иммиграции и вынуждены разрабатывать законодательство и политику по интеграции иммигрантов. Она предусматривает:</w:t>
      </w:r>
    </w:p>
    <w:p w:rsidR="001B3ED7" w:rsidRPr="001B3ED7" w:rsidRDefault="001B3ED7" w:rsidP="001B3ED7">
      <w:r w:rsidRPr="001B3ED7">
        <w:t xml:space="preserve">— разработку и введение в действие </w:t>
      </w:r>
      <w:proofErr w:type="gramStart"/>
      <w:r w:rsidRPr="001B3ED7">
        <w:t>но-вой</w:t>
      </w:r>
      <w:proofErr w:type="gramEnd"/>
      <w:r w:rsidRPr="001B3ED7">
        <w:t>, более либеральной процедуры получения гражданства;</w:t>
      </w:r>
    </w:p>
    <w:p w:rsidR="001B3ED7" w:rsidRPr="001B3ED7" w:rsidRDefault="001B3ED7" w:rsidP="001B3ED7">
      <w:r w:rsidRPr="001B3ED7">
        <w:t>— меры по интеграции беженцев;</w:t>
      </w:r>
    </w:p>
    <w:p w:rsidR="001B3ED7" w:rsidRPr="001B3ED7" w:rsidRDefault="001B3ED7" w:rsidP="001B3ED7">
      <w:r w:rsidRPr="001B3ED7">
        <w:t>— меры по интеграции через образование детей и взрослых (школы, языковые курсы, помощь в поиске жилья, доступ к системе здравоохранения и т.д.);</w:t>
      </w:r>
    </w:p>
    <w:p w:rsidR="001B3ED7" w:rsidRPr="001B3ED7" w:rsidRDefault="001B3ED7" w:rsidP="001B3ED7">
      <w:r w:rsidRPr="001B3ED7">
        <w:t>— принятие в Италии, Испании, Дании, Греции, Норвегии, Франции, Германии и других западноевропейских странах специальных законодательных актов по искоренению и предотвращению ксенофобии и расизма по отношению к проживающим там иностранцам.</w:t>
      </w:r>
    </w:p>
    <w:p w:rsidR="001B3ED7" w:rsidRPr="001B3ED7" w:rsidRDefault="001B3ED7" w:rsidP="001B3ED7">
      <w:r w:rsidRPr="001B3ED7">
        <w:t>Кроме того, ряд стран Западной Европы уже давно снижают сроки натурализации (с 15 лет до 7-8-лет), принцип происхождения (</w:t>
      </w:r>
      <w:proofErr w:type="spellStart"/>
      <w:r w:rsidRPr="001B3ED7">
        <w:t>jus</w:t>
      </w:r>
      <w:proofErr w:type="spellEnd"/>
      <w:r w:rsidRPr="001B3ED7">
        <w:t xml:space="preserve"> </w:t>
      </w:r>
      <w:proofErr w:type="spellStart"/>
      <w:r w:rsidRPr="001B3ED7">
        <w:t>sanguinis</w:t>
      </w:r>
      <w:proofErr w:type="spellEnd"/>
      <w:r w:rsidRPr="001B3ED7">
        <w:t>) меняют на принцип места рождения и времени проживания (</w:t>
      </w:r>
      <w:proofErr w:type="spellStart"/>
      <w:r w:rsidRPr="001B3ED7">
        <w:t>jus</w:t>
      </w:r>
      <w:proofErr w:type="spellEnd"/>
      <w:r w:rsidRPr="001B3ED7">
        <w:t xml:space="preserve"> </w:t>
      </w:r>
      <w:proofErr w:type="spellStart"/>
      <w:r w:rsidRPr="001B3ED7">
        <w:t>soli</w:t>
      </w:r>
      <w:proofErr w:type="spellEnd"/>
      <w:r w:rsidRPr="001B3ED7">
        <w:t>), вводят системы квот по специальностям или странам исхода. Но в целом ЕС все еще не выработал единой политики в отношении мигрантов, их прав и обязанностей. Вопрос о методах и инструментах управления причинами миграции в странах-донорах по-прежнему открыт. Решить его можно, только приведя в соответствие национальные традиции европейских стран с социокультурной средой тех регионов, из которых прибывают мигранты. Особого внимания требуют проблемы турецкой общины в Германии, выходцев из Северной Африки — во Франции, цветного населения — в Объединенном Королевстве. Надо думать, что системные подходы к их решению рано или поздно урегулируют все вопросы в пользу граждан этих государств.</w:t>
      </w:r>
    </w:p>
    <w:p w:rsidR="001B3ED7" w:rsidRPr="001B3ED7" w:rsidRDefault="001B3ED7" w:rsidP="001B3ED7">
      <w:r w:rsidRPr="001B3ED7">
        <w:rPr>
          <w:b/>
          <w:bCs/>
        </w:rPr>
        <w:lastRenderedPageBreak/>
        <w:t>Инструменты регулирования иммиграции в США</w:t>
      </w:r>
    </w:p>
    <w:p w:rsidR="001B3ED7" w:rsidRPr="001B3ED7" w:rsidRDefault="001B3ED7" w:rsidP="001B3ED7">
      <w:r w:rsidRPr="001B3ED7">
        <w:t xml:space="preserve">По мнению большинства экспертов, стабилизация населения в развитых странах мира невозможна без притока иммигрантов. Без них, как считают аналитики, к 2050 г. количество населения в странах ЕС снизится с 450 млн. до 400 млн. человек. Самый большой опыт регулирования иммиграционных потоков, безусловно, имеют США. Послевоенная миграция тут состояла из двух этапов. Первый — </w:t>
      </w:r>
      <w:proofErr w:type="gramStart"/>
      <w:r w:rsidRPr="001B3ED7">
        <w:t>европейская</w:t>
      </w:r>
      <w:proofErr w:type="gramEnd"/>
      <w:r w:rsidRPr="001B3ED7">
        <w:t xml:space="preserve">: за эти годы в США въехало более 6,6 млн. человек из Западной Европы. Второй этап начался в 1965 г., когда был принят закон, создавший благоприятные условия для выходцев из Азии и Латинской Америки. С 1985-го по 2000 г. доля белого населения в общем количестве занятых в экономике уменьшилась с 83% до 56%, доля цветного, наоборот возросла с 10% </w:t>
      </w:r>
      <w:proofErr w:type="gramStart"/>
      <w:r w:rsidRPr="001B3ED7">
        <w:t>до</w:t>
      </w:r>
      <w:proofErr w:type="gramEnd"/>
      <w:r w:rsidRPr="001B3ED7">
        <w:t xml:space="preserve"> 21%. Начиная </w:t>
      </w:r>
      <w:proofErr w:type="gramStart"/>
      <w:r w:rsidRPr="001B3ED7">
        <w:t>с</w:t>
      </w:r>
      <w:proofErr w:type="gramEnd"/>
      <w:r w:rsidRPr="001B3ED7">
        <w:t xml:space="preserve"> 50-х годов США проводят политику привлечения высококвалифицированных кадров. В соответствии с решением конгресса при рассмотрении вопроса об иммиграции предпочтение всегда будет отдаваться высококвалифицированным рабочим, инженерам, медицинским работникам, менеджерам, ученым. И этот опыт становится все более актуальным для Украины.</w:t>
      </w:r>
    </w:p>
    <w:p w:rsidR="001B3ED7" w:rsidRPr="001B3ED7" w:rsidRDefault="001B3ED7" w:rsidP="001B3ED7">
      <w:r w:rsidRPr="001B3ED7">
        <w:t>Теги: </w:t>
      </w:r>
      <w:hyperlink r:id="rId5" w:tooltip="Народонаселение" w:history="1">
        <w:r w:rsidRPr="001B3ED7">
          <w:rPr>
            <w:rStyle w:val="a3"/>
          </w:rPr>
          <w:t>Народонаселение</w:t>
        </w:r>
      </w:hyperlink>
      <w:r w:rsidRPr="001B3ED7">
        <w:t>, </w:t>
      </w:r>
      <w:hyperlink r:id="rId6" w:tooltip="Трудовые Ресурсы" w:history="1">
        <w:r w:rsidRPr="001B3ED7">
          <w:rPr>
            <w:rStyle w:val="a3"/>
          </w:rPr>
          <w:t>Трудовые Ресурсы</w:t>
        </w:r>
      </w:hyperlink>
      <w:r w:rsidRPr="001B3ED7">
        <w:t>, </w:t>
      </w:r>
      <w:hyperlink r:id="rId7" w:tooltip="Трудовая Миграция" w:history="1">
        <w:r w:rsidRPr="001B3ED7">
          <w:rPr>
            <w:rStyle w:val="a3"/>
          </w:rPr>
          <w:t>Трудовая Миграция</w:t>
        </w:r>
      </w:hyperlink>
      <w:r w:rsidRPr="001B3ED7">
        <w:t>, </w:t>
      </w:r>
      <w:hyperlink r:id="rId8" w:tooltip="Демографический Кризис" w:history="1">
        <w:r w:rsidRPr="001B3ED7">
          <w:rPr>
            <w:rStyle w:val="a3"/>
          </w:rPr>
          <w:t>Демографический Кризис</w:t>
        </w:r>
      </w:hyperlink>
    </w:p>
    <w:p w:rsidR="00FA69F5" w:rsidRDefault="00C52B6B">
      <w:bookmarkStart w:id="0" w:name="_GoBack"/>
      <w:bookmarkEnd w:id="0"/>
    </w:p>
    <w:sectPr w:rsidR="00FA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D7"/>
    <w:rsid w:val="00043A6C"/>
    <w:rsid w:val="001B3ED7"/>
    <w:rsid w:val="00983720"/>
    <w:rsid w:val="00C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lancejb.com.ua/tags/folio/%D0%B4%D0%B5%D0%BC%D0%BE%D0%B3%D1%80%D0%B0%D1%84%D0%B8%D1%87%D0%B5%D1%81%D0%BA%D0%B8%D0%B9-%D0%BA%D1%80%D0%B8%D0%B7%D0%B8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lancejb.com.ua/tags/folio/%D1%82%D1%80%D1%83%D0%B4%D0%BE%D0%B2%D0%B0%D1%8F-%D0%BC%D0%B8%D0%B3%D1%80%D0%B0%D1%86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eelancejb.com.ua/tags/folio/%D1%82%D1%80%D1%83%D0%B4%D0%BE%D0%B2%D1%8B%D0%B5-%D1%80%D0%B5%D1%81%D1%83%D1%80%D1%81%D1%8B" TargetMode="External"/><Relationship Id="rId5" Type="http://schemas.openxmlformats.org/officeDocument/2006/relationships/hyperlink" Target="https://freelancejb.com.ua/tags/folio/%D0%BD%D0%B0%D1%80%D0%BE%D0%B4%D0%BE%D0%BD%D0%B0%D1%81%D0%B5%D0%BB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2021-03-13T18:52:00Z</dcterms:created>
  <dcterms:modified xsi:type="dcterms:W3CDTF">2021-03-13T18:52:00Z</dcterms:modified>
</cp:coreProperties>
</file>