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80C" w:rsidRDefault="00A9180C" w:rsidP="008D3259">
      <w:pPr>
        <w:ind w:firstLine="708"/>
        <w:jc w:val="both"/>
      </w:pPr>
      <w:bookmarkStart w:id="0" w:name="_GoBack"/>
      <w:bookmarkEnd w:id="0"/>
      <w:r>
        <w:t xml:space="preserve">Целью любого </w:t>
      </w:r>
      <w:r w:rsidR="007A1E3B">
        <w:t>онлайн</w:t>
      </w:r>
      <w:r>
        <w:t xml:space="preserve">-бизнеса является совершение покупки потенциальными покупателями. Но что же делать, если </w:t>
      </w:r>
      <w:r w:rsidR="00DB6D64">
        <w:t xml:space="preserve">пользователи на сайт приходят, </w:t>
      </w:r>
      <w:r>
        <w:t>о</w:t>
      </w:r>
      <w:r w:rsidR="00DB6D64">
        <w:t>днако</w:t>
      </w:r>
      <w:r>
        <w:t xml:space="preserve"> </w:t>
      </w:r>
      <w:r w:rsidR="0001203B">
        <w:t>целевого</w:t>
      </w:r>
      <w:r>
        <w:t xml:space="preserve"> действия так и не </w:t>
      </w:r>
      <w:r w:rsidR="0001203B">
        <w:t>совершают</w:t>
      </w:r>
      <w:r>
        <w:t xml:space="preserve">? Ответ прост: создать воронку продаж, чтобы превратить посетителей сайта в своих реальных клиентов. </w:t>
      </w:r>
    </w:p>
    <w:p w:rsidR="00BA02D1" w:rsidRDefault="002F7483" w:rsidP="000F1E45">
      <w:pPr>
        <w:ind w:firstLine="708"/>
        <w:jc w:val="both"/>
      </w:pPr>
      <w:r>
        <w:t xml:space="preserve">1. </w:t>
      </w:r>
      <w:r w:rsidR="00A9180C">
        <w:t xml:space="preserve">Что же </w:t>
      </w:r>
      <w:r w:rsidR="00BA02D1">
        <w:t>такое</w:t>
      </w:r>
      <w:r w:rsidR="00A9180C">
        <w:t xml:space="preserve"> воронка продаж и для чего она нужна</w:t>
      </w:r>
      <w:r w:rsidR="00BA02D1">
        <w:t xml:space="preserve">? </w:t>
      </w:r>
    </w:p>
    <w:p w:rsidR="00D81C4B" w:rsidRDefault="00BA02D1" w:rsidP="00270129">
      <w:pPr>
        <w:jc w:val="both"/>
      </w:pPr>
      <w:r>
        <w:t>Воронка продаж – это маркетинговая модель, показывающая возможный путь поте</w:t>
      </w:r>
      <w:r w:rsidR="007347A9">
        <w:t xml:space="preserve">нциального клиента </w:t>
      </w:r>
      <w:r w:rsidR="00A9180C">
        <w:t>от знакомства с товаром (</w:t>
      </w:r>
      <w:r>
        <w:t>предложение</w:t>
      </w:r>
      <w:r w:rsidR="009A5E98">
        <w:t>м</w:t>
      </w:r>
      <w:r w:rsidR="00A9180C">
        <w:t>)</w:t>
      </w:r>
      <w:r w:rsidR="009A5E98">
        <w:t xml:space="preserve"> </w:t>
      </w:r>
      <w:r w:rsidR="00395055">
        <w:t>до реальной</w:t>
      </w:r>
      <w:r w:rsidR="009A5E98">
        <w:t xml:space="preserve"> его</w:t>
      </w:r>
      <w:r w:rsidR="00395055">
        <w:t xml:space="preserve"> покупки или </w:t>
      </w:r>
      <w:r w:rsidR="00F84D31">
        <w:t xml:space="preserve">достижения </w:t>
      </w:r>
      <w:r w:rsidR="00395055">
        <w:t>другой установленной цели</w:t>
      </w:r>
      <w:r w:rsidR="00F84D31">
        <w:t xml:space="preserve"> (например, регистрации на сайте, заполнения</w:t>
      </w:r>
      <w:r w:rsidR="00395055">
        <w:t xml:space="preserve"> формы обратной связи и т.д.</w:t>
      </w:r>
      <w:r w:rsidR="00F84D31">
        <w:t>).</w:t>
      </w:r>
      <w:r w:rsidR="00BB1A6F">
        <w:t xml:space="preserve"> </w:t>
      </w:r>
      <w:r w:rsidR="00D81C4B">
        <w:t xml:space="preserve">Если воронка построена правильно, то пройдя </w:t>
      </w:r>
      <w:r w:rsidR="00C26B10">
        <w:t>всего несколько этапо</w:t>
      </w:r>
      <w:r w:rsidR="00BB1A6F">
        <w:t xml:space="preserve">в, </w:t>
      </w:r>
      <w:r w:rsidR="00D81C4B">
        <w:t xml:space="preserve">потенциальный </w:t>
      </w:r>
      <w:r w:rsidR="00BB1A6F">
        <w:t>покупатель</w:t>
      </w:r>
      <w:r w:rsidR="00F84D31">
        <w:t xml:space="preserve"> </w:t>
      </w:r>
      <w:r w:rsidR="00096844">
        <w:t>превратится в реального, а со временем</w:t>
      </w:r>
      <w:r w:rsidR="00BB1A6F">
        <w:t xml:space="preserve"> </w:t>
      </w:r>
      <w:r w:rsidR="00096844">
        <w:t xml:space="preserve">и </w:t>
      </w:r>
      <w:r w:rsidR="00D81C4B">
        <w:t>в постоянного</w:t>
      </w:r>
      <w:r w:rsidR="00BB1A6F">
        <w:t xml:space="preserve">, </w:t>
      </w:r>
      <w:r w:rsidR="00F84D31">
        <w:t>готов</w:t>
      </w:r>
      <w:r w:rsidR="00D81C4B">
        <w:t>ого</w:t>
      </w:r>
      <w:r w:rsidR="00F84D31">
        <w:t xml:space="preserve"> рекомендовать товары (услуги) компании</w:t>
      </w:r>
      <w:r w:rsidR="009A5E98">
        <w:t xml:space="preserve"> другим потенциальным клиентам</w:t>
      </w:r>
      <w:r w:rsidR="00F84D31">
        <w:t>.</w:t>
      </w:r>
      <w:r w:rsidR="00D81C4B">
        <w:t xml:space="preserve"> </w:t>
      </w:r>
    </w:p>
    <w:p w:rsidR="00D66107" w:rsidRDefault="006B070B" w:rsidP="00270129">
      <w:pPr>
        <w:jc w:val="both"/>
      </w:pPr>
      <w:r>
        <w:t>Таким образом, воронка продаж нужна</w:t>
      </w:r>
      <w:r w:rsidR="00D66107">
        <w:t>:</w:t>
      </w:r>
    </w:p>
    <w:p w:rsidR="0037710A" w:rsidRDefault="00D66107" w:rsidP="00270129">
      <w:pPr>
        <w:ind w:firstLine="708"/>
        <w:jc w:val="both"/>
      </w:pPr>
      <w:r>
        <w:t>1.1. Д</w:t>
      </w:r>
      <w:r w:rsidR="006B070B">
        <w:t xml:space="preserve">ля контроля процесса взаимодействия с пользователем и определения проблем на каждом её этапе, мешающих потенциальному клиенту перейти с одного уровня на другой и в итоге к самому процессу покупки. </w:t>
      </w:r>
    </w:p>
    <w:p w:rsidR="00D66107" w:rsidRDefault="00D66107" w:rsidP="00270129">
      <w:pPr>
        <w:ind w:firstLine="708"/>
        <w:jc w:val="both"/>
      </w:pPr>
      <w:r>
        <w:t xml:space="preserve">1.2. Для прогрева и удержания внимания </w:t>
      </w:r>
      <w:proofErr w:type="spellStart"/>
      <w:r>
        <w:t>лида</w:t>
      </w:r>
      <w:proofErr w:type="spellEnd"/>
      <w:r>
        <w:t xml:space="preserve"> до совершения им запланированного действия.</w:t>
      </w:r>
    </w:p>
    <w:p w:rsidR="00DB6D64" w:rsidRDefault="00DB6D64" w:rsidP="00270129">
      <w:pPr>
        <w:ind w:firstLine="708"/>
        <w:jc w:val="both"/>
      </w:pPr>
      <w:r>
        <w:t xml:space="preserve">1.3. </w:t>
      </w:r>
      <w:r>
        <w:t>Для достижения поставленной цели и/или увеличения прибыли.</w:t>
      </w:r>
    </w:p>
    <w:p w:rsidR="002F7483" w:rsidRDefault="002F7483" w:rsidP="000F1E45">
      <w:pPr>
        <w:ind w:firstLine="708"/>
        <w:jc w:val="both"/>
      </w:pPr>
      <w:r>
        <w:t xml:space="preserve">2. Отличия воронки продаж для </w:t>
      </w:r>
      <w:r>
        <w:rPr>
          <w:lang w:val="en-US"/>
        </w:rPr>
        <w:t>b</w:t>
      </w:r>
      <w:r w:rsidRPr="002F7483">
        <w:t>2</w:t>
      </w:r>
      <w:r>
        <w:rPr>
          <w:lang w:val="en-US"/>
        </w:rPr>
        <w:t>b</w:t>
      </w:r>
      <w:r w:rsidRPr="002F7483">
        <w:t xml:space="preserve"> </w:t>
      </w:r>
      <w:r>
        <w:t>и</w:t>
      </w:r>
      <w:r w:rsidRPr="002F7483">
        <w:t xml:space="preserve"> </w:t>
      </w:r>
      <w:r>
        <w:rPr>
          <w:lang w:val="en-US"/>
        </w:rPr>
        <w:t>b</w:t>
      </w:r>
      <w:r w:rsidRPr="002F7483">
        <w:t>2</w:t>
      </w:r>
      <w:r>
        <w:rPr>
          <w:lang w:val="en-US"/>
        </w:rPr>
        <w:t>c</w:t>
      </w:r>
      <w:r w:rsidRPr="002F7483">
        <w:t>.</w:t>
      </w:r>
    </w:p>
    <w:p w:rsidR="003C245B" w:rsidRDefault="0031048C" w:rsidP="00270129">
      <w:pPr>
        <w:jc w:val="both"/>
      </w:pPr>
      <w:r>
        <w:t xml:space="preserve">Несмотря на одинаковую конечную цель в виде получения прибыли от ведения бизнеса, подход к формированию воронок продаж для </w:t>
      </w:r>
      <w:r>
        <w:rPr>
          <w:lang w:val="en-US"/>
        </w:rPr>
        <w:t>b</w:t>
      </w:r>
      <w:r w:rsidRPr="002F7483">
        <w:t>2</w:t>
      </w:r>
      <w:r>
        <w:rPr>
          <w:lang w:val="en-US"/>
        </w:rPr>
        <w:t>b</w:t>
      </w:r>
      <w:r>
        <w:t xml:space="preserve"> и </w:t>
      </w:r>
      <w:r>
        <w:rPr>
          <w:lang w:val="en-US"/>
        </w:rPr>
        <w:t>b</w:t>
      </w:r>
      <w:r w:rsidRPr="002F7483">
        <w:t>2</w:t>
      </w:r>
      <w:r w:rsidRPr="0031048C">
        <w:t>с</w:t>
      </w:r>
      <w:r>
        <w:t xml:space="preserve"> будет кардинально отличаться. </w:t>
      </w:r>
      <w:proofErr w:type="gramStart"/>
      <w:r w:rsidR="00270129">
        <w:t>В частности</w:t>
      </w:r>
      <w:proofErr w:type="gramEnd"/>
      <w:r w:rsidR="003C245B">
        <w:t>:</w:t>
      </w:r>
    </w:p>
    <w:p w:rsidR="002F7483" w:rsidRPr="00922F46" w:rsidRDefault="003C245B" w:rsidP="00270129">
      <w:pPr>
        <w:ind w:firstLine="708"/>
        <w:jc w:val="both"/>
      </w:pPr>
      <w:r>
        <w:t xml:space="preserve">2.1. </w:t>
      </w:r>
      <w:r w:rsidR="003757A8">
        <w:t xml:space="preserve"> </w:t>
      </w:r>
      <w:r w:rsidR="003757A8">
        <w:rPr>
          <w:lang w:val="en-US"/>
        </w:rPr>
        <w:t>Customer</w:t>
      </w:r>
      <w:r w:rsidR="003757A8" w:rsidRPr="003757A8">
        <w:t xml:space="preserve"> </w:t>
      </w:r>
      <w:r w:rsidR="003757A8">
        <w:t>принимает решения намного быстрее, поскольку совершает покупку лично для себя или ближайшего окружения</w:t>
      </w:r>
      <w:r w:rsidR="006019FD">
        <w:t>. Ему почти никогда не требуются дополнительное согласование своего выбора или пакет документов для анализа вводных данных</w:t>
      </w:r>
      <w:r w:rsidR="00922F46">
        <w:t xml:space="preserve">. Для </w:t>
      </w:r>
      <w:r w:rsidR="00922F46">
        <w:rPr>
          <w:lang w:val="en-US"/>
        </w:rPr>
        <w:t>b</w:t>
      </w:r>
      <w:r w:rsidR="00922F46" w:rsidRPr="002F7483">
        <w:t>2</w:t>
      </w:r>
      <w:r w:rsidR="00922F46">
        <w:rPr>
          <w:lang w:val="en-US"/>
        </w:rPr>
        <w:t>b</w:t>
      </w:r>
      <w:r w:rsidR="00922F46">
        <w:t xml:space="preserve"> вышеуказанный параметр имеет основополагающее значение и без детального анализа</w:t>
      </w:r>
      <w:r>
        <w:t xml:space="preserve"> предложения руководителем проекта или командой специалистов, решение о сотрудничестве (</w:t>
      </w:r>
      <w:r w:rsidR="00922F46">
        <w:t>покупке</w:t>
      </w:r>
      <w:r>
        <w:t>)</w:t>
      </w:r>
      <w:r w:rsidR="00922F46">
        <w:t xml:space="preserve"> не принимается. Это замедляет процесс перехода с этапа на этап, но без</w:t>
      </w:r>
      <w:r w:rsidR="00A6561D">
        <w:t xml:space="preserve"> этого продвижение вперёд не является возможным. </w:t>
      </w:r>
    </w:p>
    <w:p w:rsidR="002F7483" w:rsidRDefault="003C245B" w:rsidP="00270129">
      <w:pPr>
        <w:jc w:val="both"/>
      </w:pPr>
      <w:r>
        <w:tab/>
        <w:t xml:space="preserve">2.2. </w:t>
      </w:r>
      <w:r>
        <w:rPr>
          <w:lang w:val="en-US"/>
        </w:rPr>
        <w:t>Customer</w:t>
      </w:r>
      <w:r w:rsidRPr="003C245B">
        <w:t xml:space="preserve"> </w:t>
      </w:r>
      <w:r>
        <w:t xml:space="preserve">редко планирует бюджет и легко поддаётся влиянию со стороны продавца, согласившись на дополнительное выделение средств, в то время как в </w:t>
      </w:r>
      <w:r>
        <w:rPr>
          <w:lang w:val="en-US"/>
        </w:rPr>
        <w:t>b</w:t>
      </w:r>
      <w:r w:rsidRPr="002F7483">
        <w:t>2</w:t>
      </w:r>
      <w:r>
        <w:rPr>
          <w:lang w:val="en-US"/>
        </w:rPr>
        <w:t>b</w:t>
      </w:r>
      <w:r>
        <w:t xml:space="preserve"> ситуация является диаметрально противоположной.</w:t>
      </w:r>
    </w:p>
    <w:p w:rsidR="002F7483" w:rsidRDefault="004707AA" w:rsidP="00270129">
      <w:pPr>
        <w:jc w:val="both"/>
      </w:pPr>
      <w:r>
        <w:tab/>
        <w:t xml:space="preserve">2.3. </w:t>
      </w:r>
      <w:r>
        <w:rPr>
          <w:lang w:val="en-US"/>
        </w:rPr>
        <w:t>Customer</w:t>
      </w:r>
      <w:r w:rsidRPr="004707AA">
        <w:t xml:space="preserve"> </w:t>
      </w:r>
      <w:r>
        <w:t xml:space="preserve">совершает покупки эмоционально, импульсивно, удовлетворяя свои сиюминутные потребности. В сфере же </w:t>
      </w:r>
      <w:r>
        <w:rPr>
          <w:lang w:val="en-US"/>
        </w:rPr>
        <w:t>b</w:t>
      </w:r>
      <w:r w:rsidRPr="002F7483">
        <w:t>2</w:t>
      </w:r>
      <w:r>
        <w:rPr>
          <w:lang w:val="en-US"/>
        </w:rPr>
        <w:t>b</w:t>
      </w:r>
      <w:r>
        <w:t xml:space="preserve"> преобладает рациональность</w:t>
      </w:r>
      <w:r w:rsidR="00B51014">
        <w:t xml:space="preserve">, а критерии выбора зависят от состояния ключевых показателей в бизнесе. </w:t>
      </w:r>
    </w:p>
    <w:p w:rsidR="00A132A1" w:rsidRDefault="00A132A1" w:rsidP="000F1E45">
      <w:pPr>
        <w:ind w:firstLine="708"/>
        <w:jc w:val="both"/>
      </w:pPr>
      <w:r>
        <w:t>3. Структура воронки продаж.</w:t>
      </w:r>
    </w:p>
    <w:p w:rsidR="00297053" w:rsidRDefault="00CB321B" w:rsidP="00297053">
      <w:pPr>
        <w:jc w:val="both"/>
      </w:pPr>
      <w:r>
        <w:t>Для разных видов бизнеса</w:t>
      </w:r>
      <w:r w:rsidR="00297053">
        <w:t xml:space="preserve"> </w:t>
      </w:r>
      <w:r>
        <w:t>она будет отличаться, но при этом её основные этапы останутся неизменными. К ним нужно отнести: осведомлённость покупателя о товаре/бренде/услуге, интерес к нему, решение о выборе в его пользу, действие (приобретение) и удержание клиента для дальнейшего</w:t>
      </w:r>
      <w:r w:rsidR="00982458">
        <w:t xml:space="preserve"> (повторного)</w:t>
      </w:r>
      <w:r>
        <w:t xml:space="preserve"> с ним взаимодействия. </w:t>
      </w:r>
    </w:p>
    <w:p w:rsidR="002F580E" w:rsidRDefault="002F580E" w:rsidP="00297053">
      <w:pPr>
        <w:jc w:val="both"/>
      </w:pPr>
      <w:r>
        <w:t>Рассмотрим данные этапы более подробно.</w:t>
      </w:r>
    </w:p>
    <w:p w:rsidR="002F580E" w:rsidRDefault="002F580E" w:rsidP="00297053">
      <w:pPr>
        <w:jc w:val="both"/>
      </w:pPr>
      <w:r>
        <w:tab/>
        <w:t xml:space="preserve">3.1. Осведомлённость </w:t>
      </w:r>
      <w:r w:rsidR="0046029C">
        <w:t>–</w:t>
      </w:r>
      <w:r>
        <w:t xml:space="preserve"> </w:t>
      </w:r>
      <w:r w:rsidR="0046029C">
        <w:t xml:space="preserve">данный этап характерен наличием у потенциального покупателя запроса на решение сформировавшейся у него проблемы. </w:t>
      </w:r>
      <w:r w:rsidR="000409BF">
        <w:t>Необходимо приобрести товар, получить услугу</w:t>
      </w:r>
      <w:r w:rsidR="00761925">
        <w:t>, выбрать бренд</w:t>
      </w:r>
      <w:r w:rsidR="00F87C1D">
        <w:t>.</w:t>
      </w:r>
      <w:r w:rsidR="00761925">
        <w:t xml:space="preserve"> </w:t>
      </w:r>
      <w:r w:rsidR="00F87C1D">
        <w:t>В</w:t>
      </w:r>
      <w:r w:rsidR="00761925">
        <w:t>оспользовавши</w:t>
      </w:r>
      <w:r w:rsidR="00F87C1D">
        <w:t xml:space="preserve">сь интернетом, он ищет варианты ответов на свой </w:t>
      </w:r>
      <w:r w:rsidR="008B6112">
        <w:t>вопрос, о</w:t>
      </w:r>
      <w:r w:rsidR="00F87C1D">
        <w:t>днако чёткого представления, что именно ему нужно, пока нет и рассматриваются все пре</w:t>
      </w:r>
      <w:r w:rsidR="00D271D0">
        <w:t>дложения в интересующем</w:t>
      </w:r>
      <w:r w:rsidR="00F87C1D">
        <w:t xml:space="preserve"> его направлении. Чтобы стать видимым</w:t>
      </w:r>
      <w:r w:rsidR="008B6112">
        <w:t>и</w:t>
      </w:r>
      <w:r w:rsidR="00F87C1D">
        <w:t xml:space="preserve"> для пользователя и</w:t>
      </w:r>
      <w:r w:rsidR="008B6112">
        <w:t xml:space="preserve"> </w:t>
      </w:r>
      <w:r w:rsidR="00F87C1D">
        <w:t xml:space="preserve">привлечь его внимание, на данном этапе нам необходимо «проявить» себя, сделав упор на </w:t>
      </w:r>
      <w:proofErr w:type="spellStart"/>
      <w:r w:rsidR="00F87C1D">
        <w:rPr>
          <w:lang w:val="en-US"/>
        </w:rPr>
        <w:t>seo</w:t>
      </w:r>
      <w:proofErr w:type="spellEnd"/>
      <w:r w:rsidR="00F87C1D" w:rsidRPr="00F87C1D">
        <w:t>-оптимизацию или</w:t>
      </w:r>
      <w:r w:rsidR="00F87C1D">
        <w:rPr>
          <w:lang w:val="uk-UA"/>
        </w:rPr>
        <w:t xml:space="preserve"> </w:t>
      </w:r>
      <w:r w:rsidR="00F87C1D">
        <w:rPr>
          <w:lang w:val="en-US"/>
        </w:rPr>
        <w:t>PPC</w:t>
      </w:r>
      <w:r w:rsidR="008B6112">
        <w:t>,</w:t>
      </w:r>
      <w:r w:rsidR="00A85C83">
        <w:t xml:space="preserve"> </w:t>
      </w:r>
      <w:r w:rsidR="00E62963">
        <w:lastRenderedPageBreak/>
        <w:t>по</w:t>
      </w:r>
      <w:r w:rsidR="004F6176">
        <w:t xml:space="preserve">вышая узнаваемость нашего бренда. Конечно же, это </w:t>
      </w:r>
      <w:r w:rsidR="00E62963">
        <w:t>необходимо с</w:t>
      </w:r>
      <w:r w:rsidR="004F6176">
        <w:t xml:space="preserve">делать в связке с </w:t>
      </w:r>
      <w:proofErr w:type="gramStart"/>
      <w:r w:rsidR="004F6176">
        <w:t>с</w:t>
      </w:r>
      <w:r w:rsidR="00E62963">
        <w:t>остав</w:t>
      </w:r>
      <w:r w:rsidR="004F6176">
        <w:t xml:space="preserve">лением </w:t>
      </w:r>
      <w:r w:rsidR="00A85C83">
        <w:t xml:space="preserve"> порт</w:t>
      </w:r>
      <w:r w:rsidR="004F6176">
        <w:t>рета</w:t>
      </w:r>
      <w:proofErr w:type="gramEnd"/>
      <w:r w:rsidR="004F6176">
        <w:t xml:space="preserve"> потенциального покупателя, </w:t>
      </w:r>
      <w:r w:rsidR="00A85C83">
        <w:t>определив для себя, кто он и в чём нуждается.</w:t>
      </w:r>
      <w:r w:rsidR="00546AFB">
        <w:t xml:space="preserve">  </w:t>
      </w:r>
      <w:r w:rsidR="00A85C83">
        <w:t xml:space="preserve"> </w:t>
      </w:r>
    </w:p>
    <w:p w:rsidR="00135C06" w:rsidRDefault="00135C06" w:rsidP="00297053">
      <w:pPr>
        <w:jc w:val="both"/>
      </w:pPr>
      <w:r>
        <w:tab/>
        <w:t>3.2.</w:t>
      </w:r>
      <w:r w:rsidR="00E22DBF">
        <w:t xml:space="preserve"> Интерес – на этом этапе потенциальные покупатели уже знают</w:t>
      </w:r>
      <w:r w:rsidR="00343F38">
        <w:t xml:space="preserve"> нас</w:t>
      </w:r>
      <w:r w:rsidR="00E22DBF">
        <w:t>,</w:t>
      </w:r>
      <w:r w:rsidR="00343F38">
        <w:t xml:space="preserve"> осведомлены</w:t>
      </w:r>
      <w:r w:rsidR="00E22DBF">
        <w:t xml:space="preserve"> какие про</w:t>
      </w:r>
      <w:r w:rsidR="00343F38">
        <w:t xml:space="preserve">дукты или услуги мы предлагаем, а также следят за нашей деятельностью и новостями через социальные сети, </w:t>
      </w:r>
      <w:r w:rsidR="00343F38">
        <w:rPr>
          <w:lang w:val="en-US"/>
        </w:rPr>
        <w:t>e</w:t>
      </w:r>
      <w:r w:rsidR="00343F38" w:rsidRPr="00343F38">
        <w:t>-</w:t>
      </w:r>
      <w:r w:rsidR="00343F38">
        <w:rPr>
          <w:lang w:val="en-US"/>
        </w:rPr>
        <w:t>mail</w:t>
      </w:r>
      <w:r w:rsidR="00343F38" w:rsidRPr="00343F38">
        <w:t>-</w:t>
      </w:r>
      <w:r w:rsidR="00343F38">
        <w:t xml:space="preserve">рассылки, блоги. Однако подобный интерес проявляется не только к нам, но и к деятельности наших конкурентов. </w:t>
      </w:r>
      <w:r w:rsidR="005D2B1D">
        <w:t xml:space="preserve">И </w:t>
      </w:r>
      <w:r w:rsidR="00343F38">
        <w:t xml:space="preserve">победит тот, кто будет максимально полезен </w:t>
      </w:r>
      <w:r w:rsidR="00A82EC3">
        <w:t xml:space="preserve">потенциальному </w:t>
      </w:r>
      <w:r w:rsidR="00343F38">
        <w:t>клиенту.</w:t>
      </w:r>
      <w:r w:rsidR="00A82EC3">
        <w:t xml:space="preserve"> Как же достичь этой цели? </w:t>
      </w:r>
      <w:r w:rsidR="00811920">
        <w:t>Всё очень просто!</w:t>
      </w:r>
      <w:r w:rsidR="00343F38">
        <w:t xml:space="preserve"> </w:t>
      </w:r>
      <w:r w:rsidR="00A82EC3">
        <w:t xml:space="preserve">Для этого необходимо предоставлять </w:t>
      </w:r>
      <w:r w:rsidR="002A2628">
        <w:t>покупателю</w:t>
      </w:r>
      <w:r w:rsidR="00A82EC3">
        <w:t xml:space="preserve"> предельно полезный </w:t>
      </w:r>
      <w:r w:rsidR="002A2628">
        <w:t xml:space="preserve">информационный </w:t>
      </w:r>
      <w:proofErr w:type="spellStart"/>
      <w:r w:rsidR="00A82EC3">
        <w:t>нишевый</w:t>
      </w:r>
      <w:proofErr w:type="spellEnd"/>
      <w:r w:rsidR="00A82EC3">
        <w:t xml:space="preserve"> контент, который </w:t>
      </w:r>
      <w:r w:rsidR="00811920">
        <w:t xml:space="preserve">и </w:t>
      </w:r>
      <w:r w:rsidR="00A82EC3">
        <w:t>подвинет его в сторону покупки</w:t>
      </w:r>
      <w:r w:rsidR="00811920">
        <w:t>,</w:t>
      </w:r>
      <w:r w:rsidR="00A82EC3">
        <w:t xml:space="preserve"> </w:t>
      </w:r>
      <w:r w:rsidR="002A2628">
        <w:t>объяснив</w:t>
      </w:r>
      <w:r w:rsidR="00811920">
        <w:t xml:space="preserve"> правильность </w:t>
      </w:r>
      <w:r w:rsidR="002A2628">
        <w:t xml:space="preserve">его </w:t>
      </w:r>
      <w:r w:rsidR="00A82EC3">
        <w:t xml:space="preserve">выбора.  </w:t>
      </w:r>
    </w:p>
    <w:p w:rsidR="002A2628" w:rsidRDefault="002A2628" w:rsidP="00297053">
      <w:pPr>
        <w:jc w:val="both"/>
      </w:pPr>
      <w:r>
        <w:tab/>
        <w:t xml:space="preserve">3.3. Решение </w:t>
      </w:r>
      <w:r w:rsidR="00F73AC6">
        <w:t>–</w:t>
      </w:r>
      <w:r>
        <w:t xml:space="preserve"> </w:t>
      </w:r>
      <w:r w:rsidR="00F73AC6">
        <w:t>сейчас клиент точно знает, что ему нужно.</w:t>
      </w:r>
      <w:r w:rsidR="00A71DB0">
        <w:t xml:space="preserve"> </w:t>
      </w:r>
      <w:r w:rsidR="00F73AC6">
        <w:t>Он выбрал несколько вариа</w:t>
      </w:r>
      <w:r w:rsidR="00A71DB0">
        <w:t xml:space="preserve">нтов и готов совершить покупку для решения своей проблемы. Именно сейчас необходимо предпринять активные действия, чтобы убедить пользователя сделать выбор в нашу </w:t>
      </w:r>
      <w:r w:rsidR="002224CE">
        <w:t xml:space="preserve">пользу, сделав </w:t>
      </w:r>
      <w:r w:rsidR="00A71DB0">
        <w:t xml:space="preserve">предложение более выгодным (предоставить скидку, бесплатную доставку, участие в акциях, купоны на дополнительные услуги и т.д.). Кроме того, желательно </w:t>
      </w:r>
      <w:r w:rsidR="00B5284B">
        <w:t>подтвердить и наш профессионализм, поделившись положительными отзывами о нашей деятельности других клиентов.</w:t>
      </w:r>
    </w:p>
    <w:p w:rsidR="00511A22" w:rsidRDefault="00B5284B" w:rsidP="00297053">
      <w:pPr>
        <w:jc w:val="both"/>
      </w:pPr>
      <w:r>
        <w:tab/>
        <w:t xml:space="preserve">3.4. Действие </w:t>
      </w:r>
      <w:r w:rsidR="00801243">
        <w:t>–</w:t>
      </w:r>
      <w:r>
        <w:t xml:space="preserve"> </w:t>
      </w:r>
      <w:r w:rsidR="00801243">
        <w:t xml:space="preserve">этап совершения реальной продажи. </w:t>
      </w:r>
      <w:r w:rsidR="006E012A">
        <w:t>Сделка завершена, товар оплачен, заказ отправлен. Но следует помнить, что факт продажи не является основным даже на данном этапе. Именно сейчас следует уделить внимание установлению тёплых отношений с покупателем для того, чтобы в дальнейшем он, минуя этапы выбора, сразу же</w:t>
      </w:r>
      <w:r w:rsidR="00511A22">
        <w:t xml:space="preserve"> возв</w:t>
      </w:r>
      <w:r w:rsidR="00720286">
        <w:t xml:space="preserve">ращался </w:t>
      </w:r>
      <w:r w:rsidR="006E012A">
        <w:t xml:space="preserve">к нам. </w:t>
      </w:r>
    </w:p>
    <w:p w:rsidR="00B5284B" w:rsidRDefault="00511A22" w:rsidP="00803D3A">
      <w:pPr>
        <w:ind w:firstLine="708"/>
        <w:jc w:val="both"/>
      </w:pPr>
      <w:r>
        <w:t>3.5. Удержание – тот самый этап, когда клиент обращается повторно.</w:t>
      </w:r>
      <w:r w:rsidR="005C4224">
        <w:t xml:space="preserve"> Конечно же, </w:t>
      </w:r>
      <w:r w:rsidR="00803D3A">
        <w:t xml:space="preserve">это происходит в результате ранее правильно установленных с ним доверительных взаимоотношений. Подобную стратегию необходимо поддерживать и в дальнейшем, в частности, предложить клиенту программу лояльности, систему скидок, сопутствующие товары, предлагать ценный полезный контент, сервисную поддержку и т.д. </w:t>
      </w:r>
    </w:p>
    <w:p w:rsidR="003173EA" w:rsidRDefault="003173EA" w:rsidP="00803D3A">
      <w:pPr>
        <w:ind w:firstLine="708"/>
        <w:jc w:val="both"/>
      </w:pPr>
      <w:r>
        <w:t>4. Пример воронки продаж.</w:t>
      </w:r>
    </w:p>
    <w:p w:rsidR="002D7A26" w:rsidRDefault="002D7A26" w:rsidP="00803D3A">
      <w:pPr>
        <w:ind w:firstLine="708"/>
        <w:jc w:val="both"/>
      </w:pPr>
      <w:r>
        <w:t>В качестве прим</w:t>
      </w:r>
      <w:r w:rsidR="00FB6E18">
        <w:t xml:space="preserve">ера возьмём воронку </w:t>
      </w:r>
      <w:r w:rsidR="00AE7B51">
        <w:t xml:space="preserve">продаж для </w:t>
      </w:r>
      <w:r w:rsidR="00E74B61">
        <w:t>интернет-магазин</w:t>
      </w:r>
      <w:r w:rsidR="00C20DBC">
        <w:t>а</w:t>
      </w:r>
      <w:r w:rsidR="00581643">
        <w:t>.</w:t>
      </w:r>
      <w:r w:rsidR="00D16CDB">
        <w:t xml:space="preserve"> Потенциальный покупатель перешёл на сайт (</w:t>
      </w:r>
      <w:r w:rsidR="00D16CDB">
        <w:rPr>
          <w:lang w:val="en-US"/>
        </w:rPr>
        <w:t>PR</w:t>
      </w:r>
      <w:r w:rsidR="00D16CDB">
        <w:t>, органический поиск</w:t>
      </w:r>
      <w:r w:rsidR="00581643">
        <w:t>,</w:t>
      </w:r>
      <w:r w:rsidR="00D16CDB">
        <w:t xml:space="preserve"> блог),</w:t>
      </w:r>
      <w:r w:rsidR="00581643">
        <w:t xml:space="preserve"> ознакомился с его ассортиментом, ценами и информационными материалами, сравнил с теми же параметрами конкурентов и выбрал проду</w:t>
      </w:r>
      <w:r w:rsidR="00C20DBC">
        <w:t>кт. Далее добавил его в корзину,</w:t>
      </w:r>
      <w:r w:rsidR="00581643">
        <w:t xml:space="preserve"> оформил заказ и совершил покупку.</w:t>
      </w:r>
      <w:r w:rsidR="00BF1DC5">
        <w:t xml:space="preserve"> Если его всё устроило, то в дальнейшем обратился повторно. </w:t>
      </w:r>
      <w:r w:rsidR="00581643">
        <w:t xml:space="preserve"> </w:t>
      </w:r>
    </w:p>
    <w:p w:rsidR="00A4109C" w:rsidRPr="00AE7B51" w:rsidRDefault="00A4109C" w:rsidP="00A4109C">
      <w:pPr>
        <w:ind w:firstLine="708"/>
        <w:jc w:val="both"/>
      </w:pPr>
      <w:r>
        <w:t>Вывод</w:t>
      </w:r>
      <w:r w:rsidR="00C20DBC">
        <w:t xml:space="preserve">: процесс </w:t>
      </w:r>
      <w:r>
        <w:t xml:space="preserve">формирования </w:t>
      </w:r>
      <w:r w:rsidR="00C20DBC">
        <w:t xml:space="preserve">правильной и </w:t>
      </w:r>
      <w:r>
        <w:t xml:space="preserve">соответственно </w:t>
      </w:r>
      <w:r w:rsidR="00C20DBC">
        <w:t>эффективной воронки продаж долже</w:t>
      </w:r>
      <w:r>
        <w:t>н постоянно совершенствоваться. Для этого необходимо изучать и рассматривать все её этапы</w:t>
      </w:r>
      <w:r w:rsidR="00C7149F">
        <w:t>, чтобы найти</w:t>
      </w:r>
      <w:r>
        <w:t xml:space="preserve"> собственные ошибки и вовремя их устранить. В частности, нужно определить кри</w:t>
      </w:r>
      <w:r w:rsidR="00106558">
        <w:t>терии, по которым будет проверяться</w:t>
      </w:r>
      <w:r>
        <w:t xml:space="preserve"> успешность работы воронки, обязательно отслеживая каналы притока потенциальных клиентов. </w:t>
      </w:r>
      <w:r w:rsidR="007F673B">
        <w:t xml:space="preserve">Составление портрета покупателя для предоставления ему персонализированного предложения, работа с отказами и холодными звонками, а также разработка программ лояльности для существующих клиентов </w:t>
      </w:r>
      <w:r w:rsidR="00106558">
        <w:t xml:space="preserve">помогут </w:t>
      </w:r>
      <w:r w:rsidR="007F673B">
        <w:t xml:space="preserve">увеличить эффективность воронки продаж. </w:t>
      </w:r>
    </w:p>
    <w:sectPr w:rsidR="00A4109C" w:rsidRPr="00AE7B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469"/>
    <w:rsid w:val="0001203B"/>
    <w:rsid w:val="000409BF"/>
    <w:rsid w:val="00066D15"/>
    <w:rsid w:val="00096844"/>
    <w:rsid w:val="000B2FA4"/>
    <w:rsid w:val="000C715D"/>
    <w:rsid w:val="000F1E45"/>
    <w:rsid w:val="00106558"/>
    <w:rsid w:val="00135C06"/>
    <w:rsid w:val="00164312"/>
    <w:rsid w:val="0020423E"/>
    <w:rsid w:val="00207E70"/>
    <w:rsid w:val="002224CE"/>
    <w:rsid w:val="00270129"/>
    <w:rsid w:val="00283469"/>
    <w:rsid w:val="00297053"/>
    <w:rsid w:val="002A2628"/>
    <w:rsid w:val="002D0760"/>
    <w:rsid w:val="002D7A26"/>
    <w:rsid w:val="002F40E8"/>
    <w:rsid w:val="002F580E"/>
    <w:rsid w:val="002F7483"/>
    <w:rsid w:val="0031048C"/>
    <w:rsid w:val="003173EA"/>
    <w:rsid w:val="00343F38"/>
    <w:rsid w:val="00364109"/>
    <w:rsid w:val="003757A8"/>
    <w:rsid w:val="0037710A"/>
    <w:rsid w:val="00395055"/>
    <w:rsid w:val="003A4308"/>
    <w:rsid w:val="003A48AB"/>
    <w:rsid w:val="003C245B"/>
    <w:rsid w:val="0046029C"/>
    <w:rsid w:val="004707AA"/>
    <w:rsid w:val="00474436"/>
    <w:rsid w:val="004A3A5E"/>
    <w:rsid w:val="004F6176"/>
    <w:rsid w:val="00511A22"/>
    <w:rsid w:val="00546AFB"/>
    <w:rsid w:val="00581643"/>
    <w:rsid w:val="005C4224"/>
    <w:rsid w:val="005D2B1D"/>
    <w:rsid w:val="005E5404"/>
    <w:rsid w:val="006019FD"/>
    <w:rsid w:val="006A56B5"/>
    <w:rsid w:val="006B070B"/>
    <w:rsid w:val="006E012A"/>
    <w:rsid w:val="00720286"/>
    <w:rsid w:val="007347A9"/>
    <w:rsid w:val="00761925"/>
    <w:rsid w:val="007A1E3B"/>
    <w:rsid w:val="007F673B"/>
    <w:rsid w:val="00801243"/>
    <w:rsid w:val="00803D3A"/>
    <w:rsid w:val="00811920"/>
    <w:rsid w:val="008B6112"/>
    <w:rsid w:val="008D3259"/>
    <w:rsid w:val="00900008"/>
    <w:rsid w:val="00922F46"/>
    <w:rsid w:val="00924589"/>
    <w:rsid w:val="00935C6B"/>
    <w:rsid w:val="00943E0D"/>
    <w:rsid w:val="00982458"/>
    <w:rsid w:val="009A5E98"/>
    <w:rsid w:val="00A132A1"/>
    <w:rsid w:val="00A4109C"/>
    <w:rsid w:val="00A6561D"/>
    <w:rsid w:val="00A71DB0"/>
    <w:rsid w:val="00A82EC3"/>
    <w:rsid w:val="00A85C83"/>
    <w:rsid w:val="00A9180C"/>
    <w:rsid w:val="00AE7B51"/>
    <w:rsid w:val="00B26F76"/>
    <w:rsid w:val="00B51014"/>
    <w:rsid w:val="00B520FA"/>
    <w:rsid w:val="00B5284B"/>
    <w:rsid w:val="00B63EC2"/>
    <w:rsid w:val="00BA02D1"/>
    <w:rsid w:val="00BB1A6F"/>
    <w:rsid w:val="00BE5E5C"/>
    <w:rsid w:val="00BF1DC5"/>
    <w:rsid w:val="00C20DBC"/>
    <w:rsid w:val="00C26B10"/>
    <w:rsid w:val="00C7149F"/>
    <w:rsid w:val="00CB321B"/>
    <w:rsid w:val="00D16CDB"/>
    <w:rsid w:val="00D271D0"/>
    <w:rsid w:val="00D66107"/>
    <w:rsid w:val="00D81C4B"/>
    <w:rsid w:val="00DB6D64"/>
    <w:rsid w:val="00DD74A7"/>
    <w:rsid w:val="00DF6A99"/>
    <w:rsid w:val="00E22DBF"/>
    <w:rsid w:val="00E62963"/>
    <w:rsid w:val="00E74B61"/>
    <w:rsid w:val="00F73AC6"/>
    <w:rsid w:val="00F84D31"/>
    <w:rsid w:val="00F87C1D"/>
    <w:rsid w:val="00FB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AF083-0EA4-492C-AD90-1B46C5EE7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2</Pages>
  <Words>850</Words>
  <Characters>5588</Characters>
  <Application>Microsoft Office Word</Application>
  <DocSecurity>0</DocSecurity>
  <Lines>84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76</cp:revision>
  <dcterms:created xsi:type="dcterms:W3CDTF">2021-03-05T07:17:00Z</dcterms:created>
  <dcterms:modified xsi:type="dcterms:W3CDTF">2021-03-09T12:18:00Z</dcterms:modified>
</cp:coreProperties>
</file>