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86" w:leader="none"/>
          <w:tab w:val="left" w:pos="5103" w:leader="none"/>
        </w:tabs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Резюме    </w:t>
      </w:r>
    </w:p>
    <w:p>
      <w:pPr>
        <w:tabs>
          <w:tab w:val="left" w:pos="3686" w:leader="none"/>
          <w:tab w:val="left" w:pos="5103" w:leader="none"/>
        </w:tabs>
        <w:suppressAutoHyphens w:val="true"/>
        <w:spacing w:before="0" w:after="0" w:line="240"/>
        <w:ind w:right="0" w:left="28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object w:dxaOrig="2764" w:dyaOrig="2764">
          <v:rect xmlns:o="urn:schemas-microsoft-com:office:office" xmlns:v="urn:schemas-microsoft-com:vml" id="rectole0000000000" style="width:138.200000pt;height:13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Галактіонова Олена Миколаївна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наpодження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грудня 1990 року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Сімейний стан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незаміжня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Адpеса: 33000, м. Київ, вул.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Руданского 1б/52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: (093) 760-15-97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Olenyatko2712@gmail.com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Мета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знайти роботу, яка приноситиме мені не лише гроші, а і  задоволення, та  можливості  для самореалізації.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Освіта та підготовка:</w:t>
      </w:r>
    </w:p>
    <w:p>
      <w:pPr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2008 - 2013 pp.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Національний університет водного господарства та природокористування, денне відділення факультету економіки і підприємництва, спеціальність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Облік і аудит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Являюсь магістром за напрямком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Облік і аудит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Практичний досвід: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Одразу після закінчення університету, була зарекомендована на посаду бухгалтера у Національному університеті водного господарства та природокористування.</w:t>
      </w:r>
    </w:p>
    <w:p>
      <w:pPr>
        <w:suppressAutoHyphens w:val="true"/>
        <w:spacing w:before="0" w:after="0" w:line="240"/>
        <w:ind w:right="0" w:left="28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20.08.2013-24.06.2014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 - працювала бухгалтером у Національному університеті водного господарства та природокористування.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Основними обов’язками 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: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Обробка первинної документації;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Формування декларації  з ПДВ; 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Нарахування ЗП викладацькому складу університету.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Паралельно з основним місце роботи, працювала у нічному клубі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касиром.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 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 серпня 2014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працювала бухгалтером на фізичну особу - підприємця (6 місяців). 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Підприємець зареєстрований як платник єдиного податку (2 група).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У обов’язки входило повне супроводжування суб’єкта господарювання.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Причиною звільнення слугувало зарахування у аспірантуру.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      У квітні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пройшовши конкурсний відбір була прийнята на роботу у Державну податкову інспекцію у м. Рівному.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 квітня 2015 по квітень 2016 року,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працювала головним державним ревізором-інспектором у Державній податковій інспекції у м. Рівному, в управлінні податкового аудиту, згодом головним державним інспектором у відділі контролю за декларуванням ПДВ.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       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 03 квітня 2016 року по 01 червня 2017р.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працювала бухгалтером на фізичних осіб підприємців. (2 група, 3 підприємці із найманими працівниками).</w:t>
      </w:r>
      <w:r>
        <w:rPr>
          <w:rFonts w:ascii="Arial" w:hAnsi="Arial" w:cs="Arial" w:eastAsia="Arial"/>
          <w:color w:val="6B7886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         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 06.06.2017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по 31.12.2020р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бухгалтер у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ІМЕСТ-ПЛЮС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м. Київ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В обов’язки входить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: 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Оприбуткування товару;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Документальне супроводження  відвантаження товару;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Рознесення банківських виписок;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Виписування довіреностей;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Ведення реєстру договорів, та журналу реєстрації довіреностей;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Звірка з покупцями та постачальниками;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Документальне оформлення відряджень працівників;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Підготовка та реєстрація податкових накладних у ЄДР;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Перевірка податкового кредиту;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Складання податкової декларації (ПДВ);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Заповнення  Книги обліку доходів і витрат (три ФОПи/платники ПДВ); 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Складання Податкової декларація платника єдиного податку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фізичної особи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підприємця.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 09.06.2020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по сьогодні працюю бухгатером ТОВ "АДМІТАД" (сфера діяльності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CPA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маркетинг)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object w:dxaOrig="8310" w:dyaOrig="1620">
          <v:rect xmlns:o="urn:schemas-microsoft-com:office:office" xmlns:v="urn:schemas-microsoft-com:vml" id="rectole0000000001" style="width:415.500000pt;height:81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Є досвід складання 1 ДФ, та Звіт з ЄСВ.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FFFFFF" w:val="clear"/>
        </w:rPr>
        <w:t xml:space="preserve">Є досвід роботи бухгалтера віддалено. (6 місяців)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Додаткова інформація:</w:t>
      </w:r>
    </w:p>
    <w:p>
      <w:pPr>
        <w:suppressAutoHyphens w:val="true"/>
        <w:spacing w:before="0" w:after="0" w:line="240"/>
        <w:ind w:right="0" w:left="28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Особисті якості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: комунікабельність, чесність, відповідальність, цілеспрямованість, сумлінність, працьовитість, стійкість до стресів, уважність, наполегливість, бажання навчатись новому, скурпульозність, почуття гумору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Знання мов: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українська, російська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вільно, англійська розмовна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(продовжую вивчення на мовних курсах підтвердженням слугує сертифікат).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FFFFFF" w:val="clear"/>
        </w:rPr>
        <w:t xml:space="preserve">Комп'ютеpна гpамотнiсть 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Володію персональним комп'ютером на рівні користувача (програми: Windows' 2000, Word, Excel, Internet, Парус-Підприємство, 1С:Підприємство 8.3. Adobe Reader), VB, Ділкон, ІС "Податковий блок",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Клієнт-Банк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Медок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FFFFFF" w:val="clear"/>
          </w:rPr>
          <w:t xml:space="preserve"> HYPERLINK "https://ukrzvit.ua/m_e_doc"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FFFFFF" w:val="clear"/>
          </w:rPr>
          <w:t xml:space="preserve"> HYPERLINK "https://ukrzvit.ua/m_e_doc"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FFFFFF" w:val="clear"/>
          </w:rPr>
          <w:t xml:space="preserve"> HYPERLINK "https://ukrzvit.ua/m_e_doc"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FFFFFF" w:val="clear"/>
          </w:rPr>
          <w:t xml:space="preserve"> HYPERLINK "https://ukrzvit.ua/m_e_doc"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FFFFFF" w:val="clear"/>
          </w:rPr>
          <w:t xml:space="preserve"> HYPERLINK "https://ukrzvit.ua/m_e_doc"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Doc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br/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Спеціальні навички: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наявність прав водія категорії В.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Ділові якості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високі організаторські здібності, вміння працювати в команді, аналітичне мислення, бажання працювати на результат.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21р.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s://ukrzvit.ua/m_e_doc" Id="docRId4" Type="http://schemas.openxmlformats.org/officeDocument/2006/relationships/hyperlink" /><Relationship Target="styles.xml" Id="docRId6" Type="http://schemas.openxmlformats.org/officeDocument/2006/relationships/styles" /></Relationships>
</file>