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B2" w:rsidRDefault="009579B2" w:rsidP="009579B2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r w:rsidRPr="009579B2">
        <w:rPr>
          <w:rFonts w:ascii="Bookman Old Style" w:hAnsi="Bookman Old Style"/>
          <w:b/>
          <w:sz w:val="32"/>
          <w:szCs w:val="32"/>
        </w:rPr>
        <w:t>ОБСЛУЖИВАНИЕ И ЗАРЯДКА АКБ ВИЛОЧНОГО ЭЛЕКТРОПОГРУЗЧИКА</w:t>
      </w:r>
    </w:p>
    <w:bookmarkEnd w:id="0"/>
    <w:p w:rsidR="009579B2" w:rsidRDefault="009579B2" w:rsidP="009579B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9579B2" w:rsidRDefault="009579B2" w:rsidP="009579B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4B181B">
        <w:rPr>
          <w:rFonts w:ascii="Bookman Old Style" w:hAnsi="Bookman Old Style"/>
          <w:b/>
          <w:sz w:val="28"/>
          <w:szCs w:val="28"/>
        </w:rPr>
        <w:t>ВСТУПЛЕНИЕ</w:t>
      </w:r>
    </w:p>
    <w:p w:rsidR="009579B2" w:rsidRDefault="009579B2" w:rsidP="009579B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B6093E" w:rsidRPr="00074074" w:rsidRDefault="00B6093E" w:rsidP="009579B2">
      <w:pPr>
        <w:pStyle w:val="a3"/>
        <w:ind w:firstLine="360"/>
        <w:jc w:val="both"/>
        <w:rPr>
          <w:rFonts w:ascii="Bookman Old Style" w:hAnsi="Bookman Old Style"/>
          <w:sz w:val="24"/>
          <w:szCs w:val="24"/>
        </w:rPr>
      </w:pPr>
      <w:r w:rsidRPr="00B6093E">
        <w:rPr>
          <w:rFonts w:ascii="Bookman Old Style" w:hAnsi="Bookman Old Style"/>
          <w:sz w:val="24"/>
          <w:szCs w:val="24"/>
        </w:rPr>
        <w:t>Реалии современной жизни таковы, что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7EDA">
        <w:rPr>
          <w:rFonts w:ascii="Bookman Old Style" w:hAnsi="Bookman Old Style"/>
          <w:b/>
          <w:sz w:val="24"/>
          <w:szCs w:val="24"/>
        </w:rPr>
        <w:t xml:space="preserve">экология </w:t>
      </w:r>
      <w:r w:rsidR="00250E5B">
        <w:rPr>
          <w:rFonts w:ascii="Bookman Old Style" w:hAnsi="Bookman Old Style"/>
          <w:sz w:val="24"/>
          <w:szCs w:val="24"/>
        </w:rPr>
        <w:t>уже</w:t>
      </w:r>
      <w:r>
        <w:rPr>
          <w:rFonts w:ascii="Bookman Old Style" w:hAnsi="Bookman Old Style"/>
          <w:sz w:val="24"/>
          <w:szCs w:val="24"/>
        </w:rPr>
        <w:t xml:space="preserve"> сто</w:t>
      </w:r>
      <w:r w:rsidR="00250E5B">
        <w:rPr>
          <w:rFonts w:ascii="Bookman Old Style" w:hAnsi="Bookman Old Style"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t>т во главе у</w:t>
      </w:r>
      <w:r>
        <w:rPr>
          <w:rFonts w:ascii="Bookman Old Style" w:hAnsi="Bookman Old Style"/>
          <w:sz w:val="24"/>
          <w:szCs w:val="24"/>
        </w:rPr>
        <w:t>г</w:t>
      </w:r>
      <w:r>
        <w:rPr>
          <w:rFonts w:ascii="Bookman Old Style" w:hAnsi="Bookman Old Style"/>
          <w:sz w:val="24"/>
          <w:szCs w:val="24"/>
        </w:rPr>
        <w:t>ла любого производства. Не исключением является и складское хозяйство. На смену дизельным</w:t>
      </w:r>
      <w:r w:rsidR="00AD6E4D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бензиновым</w:t>
      </w:r>
      <w:r w:rsidR="00AD6E4D">
        <w:rPr>
          <w:rFonts w:ascii="Bookman Old Style" w:hAnsi="Bookman Old Style"/>
          <w:sz w:val="24"/>
          <w:szCs w:val="24"/>
        </w:rPr>
        <w:t xml:space="preserve"> и даже газовым  вилочным автопогру</w:t>
      </w:r>
      <w:r w:rsidR="00AD6E4D">
        <w:rPr>
          <w:rFonts w:ascii="Bookman Old Style" w:hAnsi="Bookman Old Style"/>
          <w:sz w:val="24"/>
          <w:szCs w:val="24"/>
        </w:rPr>
        <w:t>з</w:t>
      </w:r>
      <w:r w:rsidR="00AD6E4D">
        <w:rPr>
          <w:rFonts w:ascii="Bookman Old Style" w:hAnsi="Bookman Old Style"/>
          <w:sz w:val="24"/>
          <w:szCs w:val="24"/>
        </w:rPr>
        <w:t xml:space="preserve">чикам, в большинстве случаев, приходят </w:t>
      </w:r>
      <w:r w:rsidR="00AD6E4D" w:rsidRPr="00427EDA">
        <w:rPr>
          <w:rFonts w:ascii="Bookman Old Style" w:hAnsi="Bookman Old Style"/>
          <w:b/>
          <w:sz w:val="24"/>
          <w:szCs w:val="24"/>
        </w:rPr>
        <w:t>экологически чистые автоп</w:t>
      </w:r>
      <w:r w:rsidR="00AD6E4D" w:rsidRPr="00427EDA">
        <w:rPr>
          <w:rFonts w:ascii="Bookman Old Style" w:hAnsi="Bookman Old Style"/>
          <w:b/>
          <w:sz w:val="24"/>
          <w:szCs w:val="24"/>
        </w:rPr>
        <w:t>о</w:t>
      </w:r>
      <w:r w:rsidR="00AD6E4D" w:rsidRPr="00427EDA">
        <w:rPr>
          <w:rFonts w:ascii="Bookman Old Style" w:hAnsi="Bookman Old Style"/>
          <w:b/>
          <w:sz w:val="24"/>
          <w:szCs w:val="24"/>
        </w:rPr>
        <w:t>грузчики с электроприводом</w:t>
      </w:r>
      <w:r w:rsidR="00074074">
        <w:rPr>
          <w:rFonts w:ascii="Bookman Old Style" w:hAnsi="Bookman Old Style"/>
          <w:b/>
          <w:sz w:val="24"/>
          <w:szCs w:val="24"/>
        </w:rPr>
        <w:t xml:space="preserve"> на переменном токе </w:t>
      </w:r>
      <w:r w:rsidR="00074074">
        <w:rPr>
          <w:rFonts w:ascii="Bookman Old Style" w:hAnsi="Bookman Old Style"/>
          <w:sz w:val="24"/>
          <w:szCs w:val="24"/>
        </w:rPr>
        <w:t>(взамен устаревших и существенно более дорогих в эксплуатации на постоянном токе).</w:t>
      </w:r>
    </w:p>
    <w:p w:rsidR="00721A29" w:rsidRDefault="00AD6E4D" w:rsidP="00721A29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США и Европе эти тенденции давно в ходу</w:t>
      </w:r>
      <w:r w:rsidR="00721A29">
        <w:rPr>
          <w:rFonts w:ascii="Bookman Old Style" w:hAnsi="Bookman Old Style"/>
          <w:sz w:val="24"/>
          <w:szCs w:val="24"/>
        </w:rPr>
        <w:t xml:space="preserve"> (погрузчиков с ДВС там осталось процентов 25, не больше), в Украине же пока этого не наблюдае</w:t>
      </w:r>
      <w:r w:rsidR="00721A29">
        <w:rPr>
          <w:rFonts w:ascii="Bookman Old Style" w:hAnsi="Bookman Old Style"/>
          <w:sz w:val="24"/>
          <w:szCs w:val="24"/>
        </w:rPr>
        <w:t>т</w:t>
      </w:r>
      <w:r w:rsidR="00721A29">
        <w:rPr>
          <w:rFonts w:ascii="Bookman Old Style" w:hAnsi="Bookman Old Style"/>
          <w:sz w:val="24"/>
          <w:szCs w:val="24"/>
        </w:rPr>
        <w:t>ся.</w:t>
      </w:r>
    </w:p>
    <w:p w:rsidR="00AD6E4D" w:rsidRDefault="00721A29" w:rsidP="00721A29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Это связано, в первую очередь, с ценовой политикой на новые </w:t>
      </w:r>
      <w:proofErr w:type="spellStart"/>
      <w:r>
        <w:rPr>
          <w:rFonts w:ascii="Bookman Old Style" w:hAnsi="Bookman Old Style"/>
          <w:sz w:val="24"/>
          <w:szCs w:val="24"/>
        </w:rPr>
        <w:t>электр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погрузчики</w:t>
      </w:r>
      <w:proofErr w:type="spellEnd"/>
      <w:r>
        <w:rPr>
          <w:rFonts w:ascii="Bookman Old Style" w:hAnsi="Bookman Old Style"/>
          <w:sz w:val="24"/>
          <w:szCs w:val="24"/>
        </w:rPr>
        <w:t xml:space="preserve"> (высокие цены), а также с традициями и небольшими (пока) эксплуатационными затратами </w:t>
      </w:r>
      <w:r w:rsidR="00AD6E4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на содержание автопогрузчиков с ДВС.</w:t>
      </w:r>
    </w:p>
    <w:p w:rsidR="00250E5B" w:rsidRDefault="00250E5B" w:rsidP="00721A29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данной статье мы расскажем, как правильно заряжать, обслуживать и хранить </w:t>
      </w:r>
      <w:r w:rsidR="00427EDA">
        <w:rPr>
          <w:rFonts w:ascii="Bookman Old Style" w:hAnsi="Bookman Old Style"/>
          <w:sz w:val="24"/>
          <w:szCs w:val="24"/>
        </w:rPr>
        <w:t>«</w:t>
      </w:r>
      <w:r>
        <w:rPr>
          <w:rFonts w:ascii="Bookman Old Style" w:hAnsi="Bookman Old Style"/>
          <w:sz w:val="24"/>
          <w:szCs w:val="24"/>
        </w:rPr>
        <w:t>сердце</w:t>
      </w:r>
      <w:r w:rsidR="00427EDA">
        <w:rPr>
          <w:rFonts w:ascii="Bookman Old Style" w:hAnsi="Bookman Old Style"/>
          <w:sz w:val="24"/>
          <w:szCs w:val="24"/>
        </w:rPr>
        <w:t>»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электропогрузчика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r w:rsidR="005B182B">
        <w:rPr>
          <w:rFonts w:ascii="Bookman Old Style" w:hAnsi="Bookman Old Style"/>
          <w:sz w:val="24"/>
          <w:szCs w:val="24"/>
        </w:rPr>
        <w:t xml:space="preserve">тяговую </w:t>
      </w:r>
      <w:r>
        <w:rPr>
          <w:rFonts w:ascii="Bookman Old Style" w:hAnsi="Bookman Old Style"/>
          <w:sz w:val="24"/>
          <w:szCs w:val="24"/>
        </w:rPr>
        <w:t>аккумуляторную батарею</w:t>
      </w:r>
      <w:r w:rsidR="005B182B">
        <w:rPr>
          <w:rFonts w:ascii="Bookman Old Style" w:hAnsi="Bookman Old Style"/>
          <w:sz w:val="24"/>
          <w:szCs w:val="24"/>
        </w:rPr>
        <w:t xml:space="preserve"> (АКБ)</w:t>
      </w:r>
      <w:r>
        <w:rPr>
          <w:rFonts w:ascii="Bookman Old Style" w:hAnsi="Bookman Old Style"/>
          <w:sz w:val="24"/>
          <w:szCs w:val="24"/>
        </w:rPr>
        <w:t>.</w:t>
      </w:r>
    </w:p>
    <w:p w:rsidR="00B6093E" w:rsidRDefault="00B6093E" w:rsidP="009579B2">
      <w:pPr>
        <w:pStyle w:val="a3"/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B6093E" w:rsidRDefault="00B6093E" w:rsidP="009579B2">
      <w:pPr>
        <w:pStyle w:val="a3"/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9579B2" w:rsidRDefault="009579B2" w:rsidP="009579B2">
      <w:pPr>
        <w:pStyle w:val="a3"/>
        <w:numPr>
          <w:ilvl w:val="0"/>
          <w:numId w:val="1"/>
        </w:numPr>
        <w:jc w:val="center"/>
        <w:rPr>
          <w:rFonts w:ascii="Bookman Old Style" w:hAnsi="Bookman Old Style"/>
          <w:b/>
          <w:sz w:val="28"/>
          <w:szCs w:val="28"/>
        </w:rPr>
      </w:pPr>
      <w:r w:rsidRPr="009579B2">
        <w:rPr>
          <w:rFonts w:ascii="Bookman Old Style" w:hAnsi="Bookman Old Style"/>
          <w:b/>
          <w:sz w:val="28"/>
          <w:szCs w:val="28"/>
        </w:rPr>
        <w:t>ПРАВИЛЬН</w:t>
      </w:r>
      <w:r w:rsidR="00427EDA">
        <w:rPr>
          <w:rFonts w:ascii="Bookman Old Style" w:hAnsi="Bookman Old Style"/>
          <w:b/>
          <w:sz w:val="28"/>
          <w:szCs w:val="28"/>
        </w:rPr>
        <w:t>АЯ ЗАРЯДКА</w:t>
      </w:r>
      <w:r w:rsidRPr="009579B2">
        <w:rPr>
          <w:rFonts w:ascii="Bookman Old Style" w:hAnsi="Bookman Old Style"/>
          <w:b/>
          <w:sz w:val="28"/>
          <w:szCs w:val="28"/>
        </w:rPr>
        <w:t xml:space="preserve"> АККУМУЛЯТОРНОЙ БАТАРЕИ ПОГРУЗЧИКА</w:t>
      </w:r>
    </w:p>
    <w:p w:rsidR="009579B2" w:rsidRDefault="009579B2" w:rsidP="009579B2">
      <w:pPr>
        <w:pStyle w:val="a3"/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9579B2" w:rsidRDefault="009579B2" w:rsidP="009579B2">
      <w:pPr>
        <w:pStyle w:val="a3"/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5B182B" w:rsidRDefault="005B182B" w:rsidP="006904C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Считается, что одним из самых дорогих комплектующих автопогрузчика с электроприводом является аккумуляторная батарея. Ее цена может с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ставлять до 30% от стоимости погрузчика. И это мы рассматриваем бю</w:t>
      </w:r>
      <w:r>
        <w:rPr>
          <w:rFonts w:ascii="Bookman Old Style" w:hAnsi="Bookman Old Style"/>
          <w:sz w:val="24"/>
          <w:szCs w:val="24"/>
        </w:rPr>
        <w:t>д</w:t>
      </w:r>
      <w:r>
        <w:rPr>
          <w:rFonts w:ascii="Bookman Old Style" w:hAnsi="Bookman Old Style"/>
          <w:sz w:val="24"/>
          <w:szCs w:val="24"/>
        </w:rPr>
        <w:t xml:space="preserve">жетные, жидкостные АКБ </w:t>
      </w:r>
      <w:r w:rsidR="00696192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96192">
        <w:rPr>
          <w:rFonts w:ascii="Bookman Old Style" w:hAnsi="Bookman Old Style"/>
          <w:sz w:val="24"/>
          <w:szCs w:val="24"/>
        </w:rPr>
        <w:t xml:space="preserve">свинцово-кислотные («кислотные») или </w:t>
      </w:r>
      <w:proofErr w:type="gramStart"/>
      <w:r w:rsidR="00696192">
        <w:rPr>
          <w:rFonts w:ascii="Bookman Old Style" w:hAnsi="Bookman Old Style"/>
          <w:sz w:val="24"/>
          <w:szCs w:val="24"/>
        </w:rPr>
        <w:t>никель-железные</w:t>
      </w:r>
      <w:proofErr w:type="gramEnd"/>
      <w:r w:rsidR="00696192">
        <w:rPr>
          <w:rFonts w:ascii="Bookman Old Style" w:hAnsi="Bookman Old Style"/>
          <w:sz w:val="24"/>
          <w:szCs w:val="24"/>
        </w:rPr>
        <w:t xml:space="preserve"> («щелочные»). Аккумуляторы нового поколения гелиевые или л</w:t>
      </w:r>
      <w:r w:rsidR="00696192">
        <w:rPr>
          <w:rFonts w:ascii="Bookman Old Style" w:hAnsi="Bookman Old Style"/>
          <w:sz w:val="24"/>
          <w:szCs w:val="24"/>
        </w:rPr>
        <w:t>и</w:t>
      </w:r>
      <w:r w:rsidR="00696192">
        <w:rPr>
          <w:rFonts w:ascii="Bookman Old Style" w:hAnsi="Bookman Old Style"/>
          <w:sz w:val="24"/>
          <w:szCs w:val="24"/>
        </w:rPr>
        <w:t xml:space="preserve">тий-ионные, которые можно заряжать, не снимая с погрузчика, стоят раза в 2 дороже </w:t>
      </w:r>
      <w:proofErr w:type="gramStart"/>
      <w:r w:rsidR="00696192">
        <w:rPr>
          <w:rFonts w:ascii="Bookman Old Style" w:hAnsi="Bookman Old Style"/>
          <w:sz w:val="24"/>
          <w:szCs w:val="24"/>
        </w:rPr>
        <w:t>жидкостных</w:t>
      </w:r>
      <w:proofErr w:type="gramEnd"/>
      <w:r w:rsidR="00696192">
        <w:rPr>
          <w:rFonts w:ascii="Bookman Old Style" w:hAnsi="Bookman Old Style"/>
          <w:sz w:val="24"/>
          <w:szCs w:val="24"/>
        </w:rPr>
        <w:t>.</w:t>
      </w:r>
    </w:p>
    <w:p w:rsidR="00696192" w:rsidRDefault="00696192" w:rsidP="006904C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Учитывая, что большинство погрузчиков работает на жидкостных АКБ, их и будем рассматривать.</w:t>
      </w:r>
    </w:p>
    <w:p w:rsidR="00696192" w:rsidRDefault="00696192" w:rsidP="006904C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Безусловно, </w:t>
      </w:r>
      <w:r w:rsidRPr="0031388F">
        <w:rPr>
          <w:rFonts w:ascii="Bookman Old Style" w:hAnsi="Bookman Old Style"/>
          <w:b/>
          <w:sz w:val="24"/>
          <w:szCs w:val="24"/>
        </w:rPr>
        <w:t xml:space="preserve">зарядка аккумулятора </w:t>
      </w:r>
      <w:proofErr w:type="spellStart"/>
      <w:r w:rsidRPr="0031388F">
        <w:rPr>
          <w:rFonts w:ascii="Bookman Old Style" w:hAnsi="Bookman Old Style"/>
          <w:b/>
          <w:sz w:val="24"/>
          <w:szCs w:val="24"/>
        </w:rPr>
        <w:t>электропогрузчика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31388F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31388F">
        <w:rPr>
          <w:rFonts w:ascii="Bookman Old Style" w:hAnsi="Bookman Old Style"/>
          <w:sz w:val="24"/>
          <w:szCs w:val="24"/>
        </w:rPr>
        <w:t>это самое важное в уходе за АКБ.  Неправильные действия при зарядке могут прив</w:t>
      </w:r>
      <w:r w:rsidR="0031388F">
        <w:rPr>
          <w:rFonts w:ascii="Bookman Old Style" w:hAnsi="Bookman Old Style"/>
          <w:sz w:val="24"/>
          <w:szCs w:val="24"/>
        </w:rPr>
        <w:t>е</w:t>
      </w:r>
      <w:r w:rsidR="0031388F">
        <w:rPr>
          <w:rFonts w:ascii="Bookman Old Style" w:hAnsi="Bookman Old Style"/>
          <w:sz w:val="24"/>
          <w:szCs w:val="24"/>
        </w:rPr>
        <w:t>сти к уменьшению срока эксплуатации АКБ в 1,5 – 2 раза!</w:t>
      </w:r>
    </w:p>
    <w:p w:rsidR="00456846" w:rsidRDefault="00456846" w:rsidP="006904C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31388F" w:rsidRDefault="00456846" w:rsidP="006904C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Остановимся на </w:t>
      </w:r>
      <w:r w:rsidR="0031388F">
        <w:rPr>
          <w:rFonts w:ascii="Bookman Old Style" w:hAnsi="Bookman Old Style"/>
          <w:sz w:val="24"/>
          <w:szCs w:val="24"/>
        </w:rPr>
        <w:t>основны</w:t>
      </w:r>
      <w:r>
        <w:rPr>
          <w:rFonts w:ascii="Bookman Old Style" w:hAnsi="Bookman Old Style"/>
          <w:sz w:val="24"/>
          <w:szCs w:val="24"/>
        </w:rPr>
        <w:t>х</w:t>
      </w:r>
      <w:r w:rsidR="0031388F">
        <w:rPr>
          <w:rFonts w:ascii="Bookman Old Style" w:hAnsi="Bookman Old Style"/>
          <w:sz w:val="24"/>
          <w:szCs w:val="24"/>
        </w:rPr>
        <w:t xml:space="preserve"> положения</w:t>
      </w:r>
      <w:r>
        <w:rPr>
          <w:rFonts w:ascii="Bookman Old Style" w:hAnsi="Bookman Old Style"/>
          <w:sz w:val="24"/>
          <w:szCs w:val="24"/>
        </w:rPr>
        <w:t>х</w:t>
      </w:r>
      <w:r w:rsidR="0031388F">
        <w:rPr>
          <w:rFonts w:ascii="Bookman Old Style" w:hAnsi="Bookman Old Style"/>
          <w:sz w:val="24"/>
          <w:szCs w:val="24"/>
        </w:rPr>
        <w:t xml:space="preserve"> регламента выполнения работ при операции </w:t>
      </w:r>
      <w:r w:rsidR="0031388F" w:rsidRPr="0031388F">
        <w:rPr>
          <w:rFonts w:ascii="Bookman Old Style" w:hAnsi="Bookman Old Style"/>
          <w:b/>
          <w:sz w:val="24"/>
          <w:szCs w:val="24"/>
        </w:rPr>
        <w:t>«</w:t>
      </w:r>
      <w:r>
        <w:rPr>
          <w:rFonts w:ascii="Bookman Old Style" w:hAnsi="Bookman Old Style"/>
          <w:b/>
          <w:sz w:val="24"/>
          <w:szCs w:val="24"/>
        </w:rPr>
        <w:t>З</w:t>
      </w:r>
      <w:r w:rsidR="0031388F" w:rsidRPr="0031388F">
        <w:rPr>
          <w:rFonts w:ascii="Bookman Old Style" w:hAnsi="Bookman Old Style"/>
          <w:b/>
          <w:sz w:val="24"/>
          <w:szCs w:val="24"/>
        </w:rPr>
        <w:t>арядка аккумулятора погрузчика</w:t>
      </w:r>
      <w:r w:rsidR="0031388F">
        <w:rPr>
          <w:rFonts w:ascii="Bookman Old Style" w:hAnsi="Bookman Old Style"/>
          <w:b/>
          <w:sz w:val="24"/>
          <w:szCs w:val="24"/>
        </w:rPr>
        <w:t>»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31388F" w:rsidRDefault="0031388F" w:rsidP="006904C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b/>
          <w:sz w:val="24"/>
          <w:szCs w:val="24"/>
        </w:rPr>
      </w:pPr>
    </w:p>
    <w:p w:rsidR="00456846" w:rsidRDefault="00456846" w:rsidP="00456846">
      <w:pPr>
        <w:pStyle w:val="a3"/>
        <w:numPr>
          <w:ilvl w:val="0"/>
          <w:numId w:val="7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 работы по регламенту следует проводить в специально отведё</w:t>
      </w:r>
      <w:r>
        <w:rPr>
          <w:rFonts w:ascii="Bookman Old Style" w:hAnsi="Bookman Old Style"/>
          <w:sz w:val="24"/>
          <w:szCs w:val="24"/>
        </w:rPr>
        <w:t>н</w:t>
      </w:r>
      <w:r>
        <w:rPr>
          <w:rFonts w:ascii="Bookman Old Style" w:hAnsi="Bookman Old Style"/>
          <w:sz w:val="24"/>
          <w:szCs w:val="24"/>
        </w:rPr>
        <w:t>ном помещении (см. специальный раздел далее).</w:t>
      </w:r>
    </w:p>
    <w:p w:rsidR="0031388F" w:rsidRDefault="00456846" w:rsidP="00456846">
      <w:pPr>
        <w:pStyle w:val="a3"/>
        <w:numPr>
          <w:ilvl w:val="0"/>
          <w:numId w:val="7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Перед зарядкой АКБ необходимо демонтировать с погрузчика и оч</w:t>
      </w:r>
      <w:r>
        <w:rPr>
          <w:rFonts w:ascii="Bookman Old Style" w:hAnsi="Bookman Old Style"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t xml:space="preserve">стить от грязи. </w:t>
      </w:r>
    </w:p>
    <w:p w:rsidR="005356F5" w:rsidRDefault="005356F5" w:rsidP="00456846">
      <w:pPr>
        <w:pStyle w:val="a3"/>
        <w:numPr>
          <w:ilvl w:val="0"/>
          <w:numId w:val="7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Подключить аккумулятор к зарядному устройству, не включая п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следнее,  и по его индикатору  убедиться, что уровень заряда оп</w:t>
      </w:r>
      <w:r>
        <w:rPr>
          <w:rFonts w:ascii="Bookman Old Style" w:hAnsi="Bookman Old Style"/>
          <w:sz w:val="24"/>
          <w:szCs w:val="24"/>
        </w:rPr>
        <w:t>у</w:t>
      </w:r>
      <w:r>
        <w:rPr>
          <w:rFonts w:ascii="Bookman Old Style" w:hAnsi="Bookman Old Style"/>
          <w:sz w:val="24"/>
          <w:szCs w:val="24"/>
        </w:rPr>
        <w:t>стился чуть ниже 20%. Только после этого включить зарядное устро</w:t>
      </w:r>
      <w:r>
        <w:rPr>
          <w:rFonts w:ascii="Bookman Old Style" w:hAnsi="Bookman Old Style"/>
          <w:sz w:val="24"/>
          <w:szCs w:val="24"/>
        </w:rPr>
        <w:t>й</w:t>
      </w:r>
      <w:r>
        <w:rPr>
          <w:rFonts w:ascii="Bookman Old Style" w:hAnsi="Bookman Old Style"/>
          <w:sz w:val="24"/>
          <w:szCs w:val="24"/>
        </w:rPr>
        <w:t>ство.</w:t>
      </w:r>
    </w:p>
    <w:p w:rsidR="005356F5" w:rsidRDefault="005356F5" w:rsidP="005356F5">
      <w:pPr>
        <w:pStyle w:val="a3"/>
        <w:tabs>
          <w:tab w:val="left" w:pos="182"/>
        </w:tabs>
        <w:ind w:left="720"/>
        <w:jc w:val="both"/>
        <w:rPr>
          <w:rFonts w:ascii="Bookman Old Style" w:hAnsi="Bookman Old Style"/>
          <w:sz w:val="24"/>
          <w:szCs w:val="24"/>
        </w:rPr>
      </w:pPr>
    </w:p>
    <w:p w:rsidR="005356F5" w:rsidRPr="00063B0B" w:rsidRDefault="005356F5" w:rsidP="005356F5">
      <w:pPr>
        <w:pStyle w:val="a3"/>
        <w:tabs>
          <w:tab w:val="left" w:pos="182"/>
        </w:tabs>
        <w:ind w:left="720"/>
        <w:jc w:val="both"/>
        <w:rPr>
          <w:rFonts w:ascii="Bookman Old Style" w:hAnsi="Bookman Old Style"/>
          <w:i/>
          <w:sz w:val="24"/>
          <w:szCs w:val="24"/>
        </w:rPr>
      </w:pPr>
      <w:r w:rsidRPr="00063B0B">
        <w:rPr>
          <w:rFonts w:ascii="Bookman Old Style" w:hAnsi="Bookman Old Style"/>
          <w:b/>
          <w:i/>
          <w:sz w:val="24"/>
          <w:szCs w:val="24"/>
        </w:rPr>
        <w:t>Примечание.</w:t>
      </w:r>
      <w:r w:rsidRPr="00063B0B">
        <w:rPr>
          <w:rFonts w:ascii="Bookman Old Style" w:hAnsi="Bookman Old Style"/>
          <w:i/>
          <w:sz w:val="24"/>
          <w:szCs w:val="24"/>
        </w:rPr>
        <w:t xml:space="preserve"> </w:t>
      </w:r>
      <w:proofErr w:type="gramStart"/>
      <w:r w:rsidRPr="00063B0B">
        <w:rPr>
          <w:rFonts w:ascii="Bookman Old Style" w:hAnsi="Bookman Old Style"/>
          <w:i/>
          <w:sz w:val="24"/>
          <w:szCs w:val="24"/>
        </w:rPr>
        <w:t>Не допускается работа погрузчика с разряженной АКБ меньше 20% - теряется мощность</w:t>
      </w:r>
      <w:r w:rsidR="00063B0B" w:rsidRPr="00063B0B">
        <w:rPr>
          <w:rFonts w:ascii="Bookman Old Style" w:hAnsi="Bookman Old Style"/>
          <w:i/>
          <w:sz w:val="24"/>
          <w:szCs w:val="24"/>
        </w:rPr>
        <w:t xml:space="preserve"> и</w:t>
      </w:r>
      <w:r w:rsidRPr="00063B0B">
        <w:rPr>
          <w:rFonts w:ascii="Bookman Old Style" w:hAnsi="Bookman Old Style"/>
          <w:i/>
          <w:sz w:val="24"/>
          <w:szCs w:val="24"/>
        </w:rPr>
        <w:t xml:space="preserve"> тяга, что чревато неприятн</w:t>
      </w:r>
      <w:r w:rsidRPr="00063B0B">
        <w:rPr>
          <w:rFonts w:ascii="Bookman Old Style" w:hAnsi="Bookman Old Style"/>
          <w:i/>
          <w:sz w:val="24"/>
          <w:szCs w:val="24"/>
        </w:rPr>
        <w:t>ы</w:t>
      </w:r>
      <w:r w:rsidRPr="00063B0B">
        <w:rPr>
          <w:rFonts w:ascii="Bookman Old Style" w:hAnsi="Bookman Old Style"/>
          <w:i/>
          <w:sz w:val="24"/>
          <w:szCs w:val="24"/>
        </w:rPr>
        <w:t>ми последствиями, вплоть до аварии.</w:t>
      </w:r>
      <w:proofErr w:type="gramEnd"/>
    </w:p>
    <w:p w:rsidR="00063B0B" w:rsidRDefault="00063B0B" w:rsidP="005356F5">
      <w:pPr>
        <w:pStyle w:val="a3"/>
        <w:tabs>
          <w:tab w:val="left" w:pos="182"/>
        </w:tabs>
        <w:ind w:left="720"/>
        <w:jc w:val="both"/>
        <w:rPr>
          <w:rFonts w:ascii="Bookman Old Style" w:hAnsi="Bookman Old Style"/>
          <w:sz w:val="24"/>
          <w:szCs w:val="24"/>
        </w:rPr>
      </w:pPr>
    </w:p>
    <w:p w:rsidR="00063B0B" w:rsidRDefault="00063B0B" w:rsidP="00063B0B">
      <w:pPr>
        <w:pStyle w:val="a3"/>
        <w:numPr>
          <w:ilvl w:val="0"/>
          <w:numId w:val="7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Чтобы не допустить сокращения ресурса заряда, зарядку батареи про</w:t>
      </w:r>
      <w:r w:rsidR="00C75D8D">
        <w:rPr>
          <w:rFonts w:ascii="Bookman Old Style" w:hAnsi="Bookman Old Style"/>
          <w:sz w:val="24"/>
          <w:szCs w:val="24"/>
        </w:rPr>
        <w:t>из</w:t>
      </w:r>
      <w:r>
        <w:rPr>
          <w:rFonts w:ascii="Bookman Old Style" w:hAnsi="Bookman Old Style"/>
          <w:sz w:val="24"/>
          <w:szCs w:val="24"/>
        </w:rPr>
        <w:t>водить до 100% и не чаще раза в сутки.</w:t>
      </w:r>
    </w:p>
    <w:p w:rsidR="00063B0B" w:rsidRDefault="00063B0B" w:rsidP="00063B0B">
      <w:pPr>
        <w:pStyle w:val="a3"/>
        <w:numPr>
          <w:ilvl w:val="0"/>
          <w:numId w:val="7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Абсолютно необходимо с периодичностью;</w:t>
      </w:r>
    </w:p>
    <w:p w:rsidR="00063B0B" w:rsidRDefault="00FD3CC8" w:rsidP="00FD3CC8">
      <w:pPr>
        <w:pStyle w:val="a3"/>
        <w:numPr>
          <w:ilvl w:val="0"/>
          <w:numId w:val="8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«старых» аккумуляторов - через каждые 5 зарядок,</w:t>
      </w:r>
    </w:p>
    <w:p w:rsidR="00FD3CC8" w:rsidRDefault="00FD3CC8" w:rsidP="00FD3CC8">
      <w:pPr>
        <w:pStyle w:val="a3"/>
        <w:numPr>
          <w:ilvl w:val="0"/>
          <w:numId w:val="8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«новых» – через каждые 10 зарядок,</w:t>
      </w:r>
    </w:p>
    <w:p w:rsidR="00FD3CC8" w:rsidRPr="00456846" w:rsidRDefault="00FD3CC8" w:rsidP="00C75D8D">
      <w:pPr>
        <w:pStyle w:val="a3"/>
        <w:tabs>
          <w:tab w:val="left" w:pos="182"/>
        </w:tabs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проводить процедуру, так называемой, уравнительной подзарядки, при которой процесс зарядки продолжается с превышением </w:t>
      </w:r>
      <w:r w:rsidR="00F4566B">
        <w:rPr>
          <w:rFonts w:ascii="Bookman Old Style" w:hAnsi="Bookman Old Style"/>
          <w:sz w:val="24"/>
          <w:szCs w:val="24"/>
        </w:rPr>
        <w:t>необх</w:t>
      </w:r>
      <w:r w:rsidR="00F4566B">
        <w:rPr>
          <w:rFonts w:ascii="Bookman Old Style" w:hAnsi="Bookman Old Style"/>
          <w:sz w:val="24"/>
          <w:szCs w:val="24"/>
        </w:rPr>
        <w:t>о</w:t>
      </w:r>
      <w:r w:rsidR="00F4566B">
        <w:rPr>
          <w:rFonts w:ascii="Bookman Old Style" w:hAnsi="Bookman Old Style"/>
          <w:sz w:val="24"/>
          <w:szCs w:val="24"/>
        </w:rPr>
        <w:t>димого уровня заряда, но с меньшим током. В итоге проходит ко</w:t>
      </w:r>
      <w:r w:rsidR="00F4566B">
        <w:rPr>
          <w:rFonts w:ascii="Bookman Old Style" w:hAnsi="Bookman Old Style"/>
          <w:sz w:val="24"/>
          <w:szCs w:val="24"/>
        </w:rPr>
        <w:t>р</w:t>
      </w:r>
      <w:r w:rsidR="00F4566B">
        <w:rPr>
          <w:rFonts w:ascii="Bookman Old Style" w:hAnsi="Bookman Old Style"/>
          <w:sz w:val="24"/>
          <w:szCs w:val="24"/>
        </w:rPr>
        <w:t>ректировка отклонений некоторых показателей АКБ.</w:t>
      </w:r>
    </w:p>
    <w:p w:rsidR="00F4566B" w:rsidRDefault="00F4566B" w:rsidP="00C75D8D">
      <w:pPr>
        <w:pStyle w:val="a3"/>
        <w:numPr>
          <w:ilvl w:val="0"/>
          <w:numId w:val="7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 w:rsidRPr="00F4566B">
        <w:rPr>
          <w:rFonts w:ascii="Bookman Old Style" w:hAnsi="Bookman Old Style"/>
          <w:sz w:val="24"/>
          <w:szCs w:val="24"/>
        </w:rPr>
        <w:t>Вменить в обязанности оператор</w:t>
      </w:r>
      <w:r>
        <w:rPr>
          <w:rFonts w:ascii="Bookman Old Style" w:hAnsi="Bookman Old Style"/>
          <w:sz w:val="24"/>
          <w:szCs w:val="24"/>
        </w:rPr>
        <w:t>у</w:t>
      </w:r>
      <w:r w:rsidRPr="00F4566B">
        <w:rPr>
          <w:rFonts w:ascii="Bookman Old Style" w:hAnsi="Bookman Old Style"/>
          <w:sz w:val="24"/>
          <w:szCs w:val="24"/>
        </w:rPr>
        <w:t xml:space="preserve"> проводить постоянный визуальный </w:t>
      </w:r>
      <w:proofErr w:type="gramStart"/>
      <w:r w:rsidRPr="00F4566B">
        <w:rPr>
          <w:rFonts w:ascii="Bookman Old Style" w:hAnsi="Bookman Old Style"/>
          <w:sz w:val="24"/>
          <w:szCs w:val="24"/>
        </w:rPr>
        <w:t>контроль за</w:t>
      </w:r>
      <w:proofErr w:type="gramEnd"/>
      <w:r w:rsidR="006904CE" w:rsidRPr="00F4566B">
        <w:rPr>
          <w:rFonts w:ascii="Bookman Old Style" w:hAnsi="Bookman Old Style"/>
          <w:sz w:val="24"/>
          <w:szCs w:val="24"/>
        </w:rPr>
        <w:t xml:space="preserve"> индикатором уровня заряда</w:t>
      </w:r>
      <w:r>
        <w:rPr>
          <w:rFonts w:ascii="Bookman Old Style" w:hAnsi="Bookman Old Style"/>
          <w:sz w:val="24"/>
          <w:szCs w:val="24"/>
        </w:rPr>
        <w:t>, чтобы не допустить полного разряда АКБ.</w:t>
      </w:r>
    </w:p>
    <w:p w:rsidR="00C40B66" w:rsidRDefault="00F4566B" w:rsidP="00C75D8D">
      <w:pPr>
        <w:pStyle w:val="a3"/>
        <w:numPr>
          <w:ilvl w:val="0"/>
          <w:numId w:val="7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 продления периода бесперебойной работы пр</w:t>
      </w:r>
      <w:r w:rsidR="00C40B66"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водить</w:t>
      </w:r>
      <w:r w:rsidR="00C40B66">
        <w:rPr>
          <w:rFonts w:ascii="Bookman Old Style" w:hAnsi="Bookman Old Style"/>
          <w:sz w:val="24"/>
          <w:szCs w:val="24"/>
        </w:rPr>
        <w:t xml:space="preserve"> регулярное ТО аккумуляторных батарей.</w:t>
      </w:r>
    </w:p>
    <w:p w:rsidR="00C40B66" w:rsidRDefault="00C40B66" w:rsidP="00C40B66">
      <w:pPr>
        <w:pStyle w:val="a3"/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</w:p>
    <w:p w:rsidR="00F4566B" w:rsidRDefault="00F4566B" w:rsidP="00C40B66">
      <w:pPr>
        <w:pStyle w:val="a3"/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9579B2" w:rsidRPr="00E355E0" w:rsidRDefault="00E355E0" w:rsidP="00E355E0">
      <w:pPr>
        <w:pStyle w:val="a3"/>
        <w:numPr>
          <w:ilvl w:val="1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E355E0">
        <w:rPr>
          <w:rFonts w:ascii="Bookman Old Style" w:hAnsi="Bookman Old Style"/>
          <w:b/>
          <w:sz w:val="24"/>
          <w:szCs w:val="24"/>
        </w:rPr>
        <w:t>НЕДОЗАРЯД И ПЕРЕЗАРЯД: ЧЕМ ЭТО ГРОЗИТ?</w:t>
      </w:r>
    </w:p>
    <w:p w:rsidR="00E355E0" w:rsidRPr="00E355E0" w:rsidRDefault="00E355E0" w:rsidP="00E355E0">
      <w:pPr>
        <w:pStyle w:val="a3"/>
        <w:ind w:left="720"/>
        <w:jc w:val="center"/>
        <w:rPr>
          <w:rFonts w:ascii="Bookman Old Style" w:hAnsi="Bookman Old Style"/>
          <w:b/>
          <w:sz w:val="24"/>
          <w:szCs w:val="24"/>
        </w:rPr>
      </w:pPr>
    </w:p>
    <w:p w:rsidR="00E355E0" w:rsidRPr="00E355E0" w:rsidRDefault="00E355E0" w:rsidP="00E355E0">
      <w:pPr>
        <w:pStyle w:val="a3"/>
        <w:ind w:left="720"/>
        <w:jc w:val="center"/>
        <w:rPr>
          <w:rFonts w:ascii="Bookman Old Style" w:hAnsi="Bookman Old Style"/>
          <w:b/>
          <w:sz w:val="24"/>
          <w:szCs w:val="24"/>
        </w:rPr>
      </w:pPr>
    </w:p>
    <w:p w:rsidR="00F70E7D" w:rsidRDefault="00F70E7D" w:rsidP="0088349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Сразу ответим на вопрос раздела – Грозит это ускоренным износом АКБ, потерей денег и планов. То есть, ничем хорошим!</w:t>
      </w:r>
    </w:p>
    <w:p w:rsidR="00F70E7D" w:rsidRDefault="00F70E7D" w:rsidP="0088349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Разберемся подробнее, что же это такое – перезаряд и </w:t>
      </w:r>
      <w:proofErr w:type="spellStart"/>
      <w:r>
        <w:rPr>
          <w:rFonts w:ascii="Bookman Old Style" w:hAnsi="Bookman Old Style"/>
          <w:sz w:val="24"/>
          <w:szCs w:val="24"/>
        </w:rPr>
        <w:t>недозаряд</w:t>
      </w:r>
      <w:proofErr w:type="spellEnd"/>
      <w:r>
        <w:rPr>
          <w:rFonts w:ascii="Bookman Old Style" w:hAnsi="Bookman Old Style"/>
          <w:sz w:val="24"/>
          <w:szCs w:val="24"/>
        </w:rPr>
        <w:t xml:space="preserve"> акк</w:t>
      </w:r>
      <w:r>
        <w:rPr>
          <w:rFonts w:ascii="Bookman Old Style" w:hAnsi="Bookman Old Style"/>
          <w:sz w:val="24"/>
          <w:szCs w:val="24"/>
        </w:rPr>
        <w:t>у</w:t>
      </w:r>
      <w:r>
        <w:rPr>
          <w:rFonts w:ascii="Bookman Old Style" w:hAnsi="Bookman Old Style"/>
          <w:sz w:val="24"/>
          <w:szCs w:val="24"/>
        </w:rPr>
        <w:t>мулятора.</w:t>
      </w:r>
    </w:p>
    <w:p w:rsidR="00CE7249" w:rsidRDefault="00CE7249" w:rsidP="0088349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F70E7D" w:rsidRPr="00F70E7D" w:rsidRDefault="00CE7249" w:rsidP="0088349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П</w:t>
      </w:r>
      <w:r w:rsidR="00F70E7D" w:rsidRPr="00F70E7D">
        <w:rPr>
          <w:rFonts w:ascii="Bookman Old Style" w:hAnsi="Bookman Old Style"/>
          <w:b/>
          <w:i/>
          <w:sz w:val="24"/>
          <w:szCs w:val="24"/>
        </w:rPr>
        <w:t>ЕРЕЗАРЯД АККУМУЛЯТОРНОЙ БАТАРЕИ.</w:t>
      </w:r>
    </w:p>
    <w:p w:rsidR="003A14D7" w:rsidRDefault="003A14D7" w:rsidP="0088349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b/>
          <w:sz w:val="24"/>
          <w:szCs w:val="24"/>
        </w:rPr>
      </w:pPr>
    </w:p>
    <w:p w:rsidR="00C9744A" w:rsidRDefault="00C9744A" w:rsidP="0088349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 w:rsidRPr="00CE7249">
        <w:rPr>
          <w:rFonts w:ascii="Bookman Old Style" w:hAnsi="Bookman Old Style"/>
          <w:b/>
          <w:sz w:val="24"/>
          <w:szCs w:val="24"/>
        </w:rPr>
        <w:t>Главная причина перезаряда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тяговой</w:t>
      </w:r>
      <w:proofErr w:type="gramEnd"/>
      <w:r>
        <w:rPr>
          <w:rFonts w:ascii="Bookman Old Style" w:hAnsi="Bookman Old Style"/>
          <w:sz w:val="24"/>
          <w:szCs w:val="24"/>
        </w:rPr>
        <w:t xml:space="preserve"> АКБ для погрузчика - </w:t>
      </w:r>
      <w:r w:rsidRPr="00CE7249">
        <w:rPr>
          <w:rFonts w:ascii="Bookman Old Style" w:hAnsi="Bookman Old Style"/>
          <w:b/>
          <w:sz w:val="24"/>
          <w:szCs w:val="24"/>
        </w:rPr>
        <w:t>неи</w:t>
      </w:r>
      <w:r w:rsidRPr="00CE7249">
        <w:rPr>
          <w:rFonts w:ascii="Bookman Old Style" w:hAnsi="Bookman Old Style"/>
          <w:b/>
          <w:sz w:val="24"/>
          <w:szCs w:val="24"/>
        </w:rPr>
        <w:t>с</w:t>
      </w:r>
      <w:r w:rsidRPr="00CE7249">
        <w:rPr>
          <w:rFonts w:ascii="Bookman Old Style" w:hAnsi="Bookman Old Style"/>
          <w:b/>
          <w:sz w:val="24"/>
          <w:szCs w:val="24"/>
        </w:rPr>
        <w:t>правность зарядного устройства</w:t>
      </w:r>
      <w:r>
        <w:rPr>
          <w:rFonts w:ascii="Bookman Old Style" w:hAnsi="Bookman Old Style"/>
          <w:sz w:val="24"/>
          <w:szCs w:val="24"/>
        </w:rPr>
        <w:t xml:space="preserve"> или </w:t>
      </w:r>
      <w:r w:rsidRPr="00CE7249">
        <w:rPr>
          <w:rFonts w:ascii="Bookman Old Style" w:hAnsi="Bookman Old Style"/>
          <w:b/>
          <w:sz w:val="24"/>
          <w:szCs w:val="24"/>
        </w:rPr>
        <w:t>неправильный его выбор</w:t>
      </w:r>
      <w:r>
        <w:rPr>
          <w:rFonts w:ascii="Bookman Old Style" w:hAnsi="Bookman Old Style"/>
          <w:sz w:val="24"/>
          <w:szCs w:val="24"/>
        </w:rPr>
        <w:t xml:space="preserve"> по п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раметрам</w:t>
      </w:r>
      <w:r w:rsidR="00DF7AFB">
        <w:rPr>
          <w:rFonts w:ascii="Bookman Old Style" w:hAnsi="Bookman Old Style"/>
          <w:sz w:val="24"/>
          <w:szCs w:val="24"/>
        </w:rPr>
        <w:t xml:space="preserve"> обслуживаемой</w:t>
      </w:r>
      <w:r>
        <w:rPr>
          <w:rFonts w:ascii="Bookman Old Style" w:hAnsi="Bookman Old Style"/>
          <w:sz w:val="24"/>
          <w:szCs w:val="24"/>
        </w:rPr>
        <w:t xml:space="preserve"> АКБ</w:t>
      </w:r>
      <w:r w:rsidR="00DF7AFB">
        <w:rPr>
          <w:rFonts w:ascii="Bookman Old Style" w:hAnsi="Bookman Old Style"/>
          <w:sz w:val="24"/>
          <w:szCs w:val="24"/>
        </w:rPr>
        <w:t>.</w:t>
      </w:r>
    </w:p>
    <w:p w:rsidR="00C9744A" w:rsidRDefault="00C9744A" w:rsidP="0088349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 w:rsidRPr="00D75202">
        <w:rPr>
          <w:rFonts w:ascii="Bookman Old Style" w:hAnsi="Bookman Old Style"/>
          <w:b/>
          <w:sz w:val="24"/>
          <w:szCs w:val="24"/>
        </w:rPr>
        <w:t xml:space="preserve">При </w:t>
      </w:r>
      <w:r w:rsidR="005B340B" w:rsidRPr="00D75202">
        <w:rPr>
          <w:rFonts w:ascii="Bookman Old Style" w:hAnsi="Bookman Old Style"/>
          <w:b/>
          <w:sz w:val="24"/>
          <w:szCs w:val="24"/>
        </w:rPr>
        <w:t>перезаряде</w:t>
      </w:r>
      <w:r w:rsidR="005B340B">
        <w:rPr>
          <w:rFonts w:ascii="Bookman Old Style" w:hAnsi="Bookman Old Style"/>
          <w:sz w:val="24"/>
          <w:szCs w:val="24"/>
        </w:rPr>
        <w:t xml:space="preserve"> происходит </w:t>
      </w:r>
      <w:r w:rsidR="0043597A">
        <w:rPr>
          <w:rFonts w:ascii="Bookman Old Style" w:hAnsi="Bookman Old Style"/>
          <w:sz w:val="24"/>
          <w:szCs w:val="24"/>
        </w:rPr>
        <w:t>превышение номинального зарядного напряжения (14,5–14,8 В) до величин, более 15</w:t>
      </w:r>
      <w:proofErr w:type="gramStart"/>
      <w:r w:rsidR="0043597A">
        <w:rPr>
          <w:rFonts w:ascii="Bookman Old Style" w:hAnsi="Bookman Old Style"/>
          <w:sz w:val="24"/>
          <w:szCs w:val="24"/>
        </w:rPr>
        <w:t xml:space="preserve"> В</w:t>
      </w:r>
      <w:proofErr w:type="gramEnd"/>
      <w:r w:rsidR="0043597A">
        <w:rPr>
          <w:rFonts w:ascii="Bookman Old Style" w:hAnsi="Bookman Old Style"/>
          <w:sz w:val="24"/>
          <w:szCs w:val="24"/>
        </w:rPr>
        <w:t xml:space="preserve"> (достигает 17–18 В). При этом  увеличивается степень заряженности батареи (выше 75-80%), что с</w:t>
      </w:r>
      <w:r w:rsidR="0043597A">
        <w:rPr>
          <w:rFonts w:ascii="Bookman Old Style" w:hAnsi="Bookman Old Style"/>
          <w:sz w:val="24"/>
          <w:szCs w:val="24"/>
        </w:rPr>
        <w:t>о</w:t>
      </w:r>
      <w:r w:rsidR="0043597A">
        <w:rPr>
          <w:rFonts w:ascii="Bookman Old Style" w:hAnsi="Bookman Old Style"/>
          <w:sz w:val="24"/>
          <w:szCs w:val="24"/>
        </w:rPr>
        <w:t>ответствует началу процесса разложения воды на  2 составляющие – вод</w:t>
      </w:r>
      <w:r w:rsidR="0043597A">
        <w:rPr>
          <w:rFonts w:ascii="Bookman Old Style" w:hAnsi="Bookman Old Style"/>
          <w:sz w:val="24"/>
          <w:szCs w:val="24"/>
        </w:rPr>
        <w:t>о</w:t>
      </w:r>
      <w:r w:rsidR="0043597A">
        <w:rPr>
          <w:rFonts w:ascii="Bookman Old Style" w:hAnsi="Bookman Old Style"/>
          <w:sz w:val="24"/>
          <w:szCs w:val="24"/>
        </w:rPr>
        <w:t>род и кислород. Учит</w:t>
      </w:r>
      <w:r w:rsidR="00CE7249">
        <w:rPr>
          <w:rFonts w:ascii="Bookman Old Style" w:hAnsi="Bookman Old Style"/>
          <w:sz w:val="24"/>
          <w:szCs w:val="24"/>
        </w:rPr>
        <w:t>ы</w:t>
      </w:r>
      <w:r w:rsidR="0043597A">
        <w:rPr>
          <w:rFonts w:ascii="Bookman Old Style" w:hAnsi="Bookman Old Style"/>
          <w:sz w:val="24"/>
          <w:szCs w:val="24"/>
        </w:rPr>
        <w:t>вая, что воды в электролите 65% (остальные 35% - серная кислота)</w:t>
      </w:r>
      <w:r w:rsidR="00CE7249">
        <w:rPr>
          <w:rFonts w:ascii="Bookman Old Style" w:hAnsi="Bookman Old Style"/>
          <w:sz w:val="24"/>
          <w:szCs w:val="24"/>
        </w:rPr>
        <w:t xml:space="preserve">, то начинается бурный процесс закипания электролита. </w:t>
      </w:r>
    </w:p>
    <w:p w:rsidR="000308F4" w:rsidRDefault="000308F4" w:rsidP="0088349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CE7249" w:rsidRPr="000308F4" w:rsidRDefault="00CE7249" w:rsidP="0088349E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результате перезаряда п</w:t>
      </w:r>
      <w:r w:rsidR="00D75058">
        <w:rPr>
          <w:rFonts w:ascii="Bookman Old Style" w:hAnsi="Bookman Old Style"/>
          <w:sz w:val="24"/>
          <w:szCs w:val="24"/>
        </w:rPr>
        <w:t>олуча</w:t>
      </w:r>
      <w:r w:rsidR="000308F4">
        <w:rPr>
          <w:rFonts w:ascii="Bookman Old Style" w:hAnsi="Bookman Old Style"/>
          <w:sz w:val="24"/>
          <w:szCs w:val="24"/>
        </w:rPr>
        <w:t>ют</w:t>
      </w:r>
      <w:r w:rsidR="00D75058">
        <w:rPr>
          <w:rFonts w:ascii="Bookman Old Style" w:hAnsi="Bookman Old Style"/>
          <w:sz w:val="24"/>
          <w:szCs w:val="24"/>
        </w:rPr>
        <w:t>ся</w:t>
      </w:r>
      <w:r w:rsidR="000308F4">
        <w:rPr>
          <w:rFonts w:ascii="Bookman Old Style" w:hAnsi="Bookman Old Style"/>
          <w:sz w:val="24"/>
          <w:szCs w:val="24"/>
        </w:rPr>
        <w:t xml:space="preserve"> следующи</w:t>
      </w:r>
      <w:r>
        <w:rPr>
          <w:rFonts w:ascii="Bookman Old Style" w:hAnsi="Bookman Old Style"/>
          <w:sz w:val="24"/>
          <w:szCs w:val="24"/>
        </w:rPr>
        <w:t>е</w:t>
      </w:r>
      <w:r w:rsidR="000308F4">
        <w:rPr>
          <w:rFonts w:ascii="Bookman Old Style" w:hAnsi="Bookman Old Style"/>
          <w:sz w:val="24"/>
          <w:szCs w:val="24"/>
        </w:rPr>
        <w:t xml:space="preserve"> </w:t>
      </w:r>
      <w:r w:rsidR="000308F4" w:rsidRPr="000308F4">
        <w:rPr>
          <w:rFonts w:ascii="Bookman Old Style" w:hAnsi="Bookman Old Style"/>
          <w:b/>
          <w:sz w:val="24"/>
          <w:szCs w:val="24"/>
        </w:rPr>
        <w:t>отрицательные п</w:t>
      </w:r>
      <w:r w:rsidR="000308F4" w:rsidRPr="000308F4">
        <w:rPr>
          <w:rFonts w:ascii="Bookman Old Style" w:hAnsi="Bookman Old Style"/>
          <w:b/>
          <w:sz w:val="24"/>
          <w:szCs w:val="24"/>
        </w:rPr>
        <w:t>о</w:t>
      </w:r>
      <w:r w:rsidR="000308F4" w:rsidRPr="000308F4">
        <w:rPr>
          <w:rFonts w:ascii="Bookman Old Style" w:hAnsi="Bookman Old Style"/>
          <w:b/>
          <w:sz w:val="24"/>
          <w:szCs w:val="24"/>
        </w:rPr>
        <w:t>следствия</w:t>
      </w:r>
      <w:r w:rsidRPr="000308F4">
        <w:rPr>
          <w:rFonts w:ascii="Bookman Old Style" w:hAnsi="Bookman Old Style"/>
          <w:b/>
          <w:sz w:val="24"/>
          <w:szCs w:val="24"/>
        </w:rPr>
        <w:t>:</w:t>
      </w:r>
    </w:p>
    <w:p w:rsidR="00CE7249" w:rsidRDefault="003D7842" w:rsidP="00CE7249">
      <w:pPr>
        <w:pStyle w:val="a3"/>
        <w:numPr>
          <w:ilvl w:val="0"/>
          <w:numId w:val="11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Выплескивание кипящего электролита на поверхность корпуса АКБ, затем электролит (пусть и разбавленная, но серная кислота) стекает на другие элементы – клеммы, патрубки и пр. и может их повредить. </w:t>
      </w:r>
    </w:p>
    <w:p w:rsidR="003D7842" w:rsidRDefault="003D7842" w:rsidP="00CE7249">
      <w:pPr>
        <w:pStyle w:val="a3"/>
        <w:numPr>
          <w:ilvl w:val="0"/>
          <w:numId w:val="11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При выкипании воды, уровень электролита понижается, </w:t>
      </w:r>
      <w:r w:rsidR="0037517F">
        <w:rPr>
          <w:rFonts w:ascii="Bookman Old Style" w:hAnsi="Bookman Old Style"/>
          <w:sz w:val="24"/>
          <w:szCs w:val="24"/>
        </w:rPr>
        <w:t>свинц</w:t>
      </w:r>
      <w:r w:rsidR="0037517F">
        <w:rPr>
          <w:rFonts w:ascii="Bookman Old Style" w:hAnsi="Bookman Old Style"/>
          <w:sz w:val="24"/>
          <w:szCs w:val="24"/>
        </w:rPr>
        <w:t>о</w:t>
      </w:r>
      <w:r w:rsidR="0037517F">
        <w:rPr>
          <w:rFonts w:ascii="Bookman Old Style" w:hAnsi="Bookman Old Style"/>
          <w:sz w:val="24"/>
          <w:szCs w:val="24"/>
        </w:rPr>
        <w:t xml:space="preserve">вые решетки </w:t>
      </w:r>
      <w:r w:rsidR="00D75202">
        <w:rPr>
          <w:rFonts w:ascii="Bookman Old Style" w:hAnsi="Bookman Old Style"/>
          <w:sz w:val="24"/>
          <w:szCs w:val="24"/>
        </w:rPr>
        <w:t>корроз</w:t>
      </w:r>
      <w:r w:rsidR="0037517F">
        <w:rPr>
          <w:rFonts w:ascii="Bookman Old Style" w:hAnsi="Bookman Old Style"/>
          <w:sz w:val="24"/>
          <w:szCs w:val="24"/>
        </w:rPr>
        <w:t xml:space="preserve">ируют и, в конечном итоге, все это может привести к замыканию банок – соответственно, к выходу из строя АКБ без возможности ремонта. </w:t>
      </w:r>
    </w:p>
    <w:p w:rsidR="009468B4" w:rsidRDefault="0037517F" w:rsidP="0036175E">
      <w:pPr>
        <w:pStyle w:val="a3"/>
        <w:numPr>
          <w:ilvl w:val="0"/>
          <w:numId w:val="11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 w:rsidRPr="0036175E">
        <w:rPr>
          <w:rFonts w:ascii="Bookman Old Style" w:hAnsi="Bookman Old Style"/>
          <w:sz w:val="24"/>
          <w:szCs w:val="24"/>
        </w:rPr>
        <w:lastRenderedPageBreak/>
        <w:t>Учитыв</w:t>
      </w:r>
      <w:r w:rsidR="00FD1432" w:rsidRPr="0036175E">
        <w:rPr>
          <w:rFonts w:ascii="Bookman Old Style" w:hAnsi="Bookman Old Style"/>
          <w:sz w:val="24"/>
          <w:szCs w:val="24"/>
        </w:rPr>
        <w:t>ая, что водород и кислород в смеси достаточно взрыв</w:t>
      </w:r>
      <w:r w:rsidR="00FD1432" w:rsidRPr="0036175E">
        <w:rPr>
          <w:rFonts w:ascii="Bookman Old Style" w:hAnsi="Bookman Old Style"/>
          <w:sz w:val="24"/>
          <w:szCs w:val="24"/>
        </w:rPr>
        <w:t>о</w:t>
      </w:r>
      <w:r w:rsidR="00FD1432" w:rsidRPr="0036175E">
        <w:rPr>
          <w:rFonts w:ascii="Bookman Old Style" w:hAnsi="Bookman Old Style"/>
          <w:sz w:val="24"/>
          <w:szCs w:val="24"/>
        </w:rPr>
        <w:t xml:space="preserve">опасны, то возможен и самый печальный исход – взрыв АКБ. </w:t>
      </w:r>
    </w:p>
    <w:p w:rsidR="0036175E" w:rsidRPr="0036175E" w:rsidRDefault="0036175E" w:rsidP="0036175E">
      <w:pPr>
        <w:pStyle w:val="a3"/>
        <w:tabs>
          <w:tab w:val="left" w:pos="182"/>
        </w:tabs>
        <w:ind w:left="1440"/>
        <w:jc w:val="both"/>
        <w:rPr>
          <w:rFonts w:ascii="Bookman Old Style" w:hAnsi="Bookman Old Style"/>
          <w:sz w:val="24"/>
          <w:szCs w:val="24"/>
        </w:rPr>
      </w:pPr>
    </w:p>
    <w:p w:rsidR="00FD1432" w:rsidRPr="00FD1432" w:rsidRDefault="00FD1432" w:rsidP="009468B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Главный вариант выхода из такой ситуации – проводить все работы по регламенту </w:t>
      </w:r>
      <w:r w:rsidRPr="00FD1432">
        <w:rPr>
          <w:rFonts w:ascii="Bookman Old Style" w:hAnsi="Bookman Old Style"/>
          <w:b/>
          <w:sz w:val="24"/>
          <w:szCs w:val="24"/>
        </w:rPr>
        <w:t xml:space="preserve">«Зарядка аккумулятора </w:t>
      </w:r>
      <w:proofErr w:type="spellStart"/>
      <w:r w:rsidRPr="00FD1432">
        <w:rPr>
          <w:rFonts w:ascii="Bookman Old Style" w:hAnsi="Bookman Old Style"/>
          <w:b/>
          <w:sz w:val="24"/>
          <w:szCs w:val="24"/>
        </w:rPr>
        <w:t>электропогрузчика</w:t>
      </w:r>
      <w:proofErr w:type="spellEnd"/>
      <w:r w:rsidRPr="00FD1432">
        <w:rPr>
          <w:rFonts w:ascii="Bookman Old Style" w:hAnsi="Bookman Old Style"/>
          <w:b/>
          <w:sz w:val="24"/>
          <w:szCs w:val="24"/>
        </w:rPr>
        <w:t>»</w:t>
      </w:r>
      <w:r>
        <w:rPr>
          <w:rFonts w:ascii="Bookman Old Style" w:hAnsi="Bookman Old Style"/>
          <w:sz w:val="24"/>
          <w:szCs w:val="24"/>
        </w:rPr>
        <w:t xml:space="preserve"> под неусыпным контролем. Тогда, при </w:t>
      </w:r>
      <w:proofErr w:type="spellStart"/>
      <w:r>
        <w:rPr>
          <w:rFonts w:ascii="Bookman Old Style" w:hAnsi="Bookman Old Style"/>
          <w:sz w:val="24"/>
          <w:szCs w:val="24"/>
        </w:rPr>
        <w:t>выкипании</w:t>
      </w:r>
      <w:proofErr w:type="spellEnd"/>
      <w:r>
        <w:rPr>
          <w:rFonts w:ascii="Bookman Old Style" w:hAnsi="Bookman Old Style"/>
          <w:sz w:val="24"/>
          <w:szCs w:val="24"/>
        </w:rPr>
        <w:t xml:space="preserve"> электролита, можно будет оперативно его восполнить</w:t>
      </w:r>
      <w:r w:rsidR="000308F4">
        <w:rPr>
          <w:rFonts w:ascii="Bookman Old Style" w:hAnsi="Bookman Old Style"/>
          <w:sz w:val="24"/>
          <w:szCs w:val="24"/>
        </w:rPr>
        <w:t xml:space="preserve"> (сразу после окончания зарядки)</w:t>
      </w:r>
      <w:r w:rsidR="009468B4">
        <w:rPr>
          <w:rFonts w:ascii="Bookman Old Style" w:hAnsi="Bookman Old Style"/>
          <w:sz w:val="24"/>
          <w:szCs w:val="24"/>
        </w:rPr>
        <w:t>, вовремя выявить неи</w:t>
      </w:r>
      <w:r w:rsidR="009468B4">
        <w:rPr>
          <w:rFonts w:ascii="Bookman Old Style" w:hAnsi="Bookman Old Style"/>
          <w:sz w:val="24"/>
          <w:szCs w:val="24"/>
        </w:rPr>
        <w:t>с</w:t>
      </w:r>
      <w:r w:rsidR="009468B4">
        <w:rPr>
          <w:rFonts w:ascii="Bookman Old Style" w:hAnsi="Bookman Old Style"/>
          <w:sz w:val="24"/>
          <w:szCs w:val="24"/>
        </w:rPr>
        <w:t>правную ячейку АКБ и заменить ее</w:t>
      </w:r>
      <w:r>
        <w:rPr>
          <w:rFonts w:ascii="Bookman Old Style" w:hAnsi="Bookman Old Style"/>
          <w:sz w:val="24"/>
          <w:szCs w:val="24"/>
        </w:rPr>
        <w:t xml:space="preserve"> и т.д.</w:t>
      </w:r>
    </w:p>
    <w:p w:rsidR="009468B4" w:rsidRDefault="009468B4" w:rsidP="009468B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9468B4" w:rsidRPr="00F70E7D" w:rsidRDefault="009468B4" w:rsidP="009468B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НЕДО</w:t>
      </w:r>
      <w:r w:rsidRPr="00F70E7D">
        <w:rPr>
          <w:rFonts w:ascii="Bookman Old Style" w:hAnsi="Bookman Old Style"/>
          <w:b/>
          <w:i/>
          <w:sz w:val="24"/>
          <w:szCs w:val="24"/>
        </w:rPr>
        <w:t>ЗАРЯД АККУМУЛЯТОРНОЙ БАТАРЕИ.</w:t>
      </w:r>
    </w:p>
    <w:p w:rsidR="006357FF" w:rsidRDefault="006357FF" w:rsidP="006357FF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CE7249" w:rsidRDefault="006357FF" w:rsidP="006357FF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 w:rsidRPr="006357FF">
        <w:rPr>
          <w:rFonts w:ascii="Bookman Old Style" w:hAnsi="Bookman Old Style"/>
          <w:b/>
          <w:sz w:val="24"/>
          <w:szCs w:val="24"/>
        </w:rPr>
        <w:t xml:space="preserve">Основной причиной </w:t>
      </w:r>
      <w:proofErr w:type="spellStart"/>
      <w:r w:rsidRPr="006357FF">
        <w:rPr>
          <w:rFonts w:ascii="Bookman Old Style" w:hAnsi="Bookman Old Style"/>
          <w:b/>
          <w:sz w:val="24"/>
          <w:szCs w:val="24"/>
        </w:rPr>
        <w:t>недозаряда</w:t>
      </w:r>
      <w:proofErr w:type="spellEnd"/>
      <w:r w:rsidRPr="006357FF">
        <w:rPr>
          <w:rFonts w:ascii="Bookman Old Style" w:hAnsi="Bookman Old Style"/>
          <w:b/>
          <w:sz w:val="24"/>
          <w:szCs w:val="24"/>
        </w:rPr>
        <w:t xml:space="preserve"> </w:t>
      </w:r>
      <w:r w:rsidRPr="006357FF">
        <w:rPr>
          <w:rFonts w:ascii="Bookman Old Style" w:hAnsi="Bookman Old Style"/>
          <w:sz w:val="24"/>
          <w:szCs w:val="24"/>
        </w:rPr>
        <w:t xml:space="preserve">АКБ также является </w:t>
      </w:r>
      <w:r w:rsidRPr="00D75202">
        <w:rPr>
          <w:rFonts w:ascii="Bookman Old Style" w:hAnsi="Bookman Old Style"/>
          <w:b/>
          <w:sz w:val="24"/>
          <w:szCs w:val="24"/>
        </w:rPr>
        <w:t>неисправное зарядное устройство</w:t>
      </w:r>
      <w:r w:rsidRPr="006357FF">
        <w:rPr>
          <w:rFonts w:ascii="Bookman Old Style" w:hAnsi="Bookman Old Style"/>
          <w:sz w:val="24"/>
          <w:szCs w:val="24"/>
        </w:rPr>
        <w:t>.</w:t>
      </w:r>
    </w:p>
    <w:p w:rsidR="000308F4" w:rsidRDefault="001303BE" w:rsidP="006357FF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Недозаряд</w:t>
      </w:r>
      <w:proofErr w:type="spellEnd"/>
      <w:r>
        <w:rPr>
          <w:rFonts w:ascii="Bookman Old Style" w:hAnsi="Bookman Old Style"/>
          <w:sz w:val="24"/>
          <w:szCs w:val="24"/>
        </w:rPr>
        <w:t xml:space="preserve"> аккумулятора – это когда величина зарядного напряжения не </w:t>
      </w:r>
      <w:proofErr w:type="gramStart"/>
      <w:r>
        <w:rPr>
          <w:rFonts w:ascii="Bookman Old Style" w:hAnsi="Bookman Old Style"/>
          <w:sz w:val="24"/>
          <w:szCs w:val="24"/>
        </w:rPr>
        <w:t>превышает 13,8 В. При эксплуатации такого АКБ происходит</w:t>
      </w:r>
      <w:proofErr w:type="gramEnd"/>
      <w:r>
        <w:rPr>
          <w:rFonts w:ascii="Bookman Old Style" w:hAnsi="Bookman Old Style"/>
          <w:sz w:val="24"/>
          <w:szCs w:val="24"/>
        </w:rPr>
        <w:t>, так назыв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 xml:space="preserve">емый, прогрессирующий </w:t>
      </w:r>
      <w:proofErr w:type="spellStart"/>
      <w:r>
        <w:rPr>
          <w:rFonts w:ascii="Bookman Old Style" w:hAnsi="Bookman Old Style"/>
          <w:sz w:val="24"/>
          <w:szCs w:val="24"/>
        </w:rPr>
        <w:t>недозаряд</w:t>
      </w:r>
      <w:proofErr w:type="spellEnd"/>
      <w:r>
        <w:rPr>
          <w:rFonts w:ascii="Bookman Old Style" w:hAnsi="Bookman Old Style"/>
          <w:sz w:val="24"/>
          <w:szCs w:val="24"/>
        </w:rPr>
        <w:t>. То есть, степень заряженности акк</w:t>
      </w:r>
      <w:r>
        <w:rPr>
          <w:rFonts w:ascii="Bookman Old Style" w:hAnsi="Bookman Old Style"/>
          <w:sz w:val="24"/>
          <w:szCs w:val="24"/>
        </w:rPr>
        <w:t>у</w:t>
      </w:r>
      <w:r>
        <w:rPr>
          <w:rFonts w:ascii="Bookman Old Style" w:hAnsi="Bookman Old Style"/>
          <w:sz w:val="24"/>
          <w:szCs w:val="24"/>
        </w:rPr>
        <w:t>мулятора</w:t>
      </w:r>
      <w:r w:rsidR="00D75202">
        <w:rPr>
          <w:rFonts w:ascii="Bookman Old Style" w:hAnsi="Bookman Old Style"/>
          <w:sz w:val="24"/>
          <w:szCs w:val="24"/>
        </w:rPr>
        <w:t xml:space="preserve"> будет постоянно понижаться, пропорционально времени работы. И, только, когда </w:t>
      </w:r>
      <w:r w:rsidR="0036175E">
        <w:rPr>
          <w:rFonts w:ascii="Bookman Old Style" w:hAnsi="Bookman Old Style"/>
          <w:sz w:val="24"/>
          <w:szCs w:val="24"/>
        </w:rPr>
        <w:t>она</w:t>
      </w:r>
      <w:r w:rsidR="00D75202">
        <w:rPr>
          <w:rFonts w:ascii="Bookman Old Style" w:hAnsi="Bookman Old Style"/>
          <w:sz w:val="24"/>
          <w:szCs w:val="24"/>
        </w:rPr>
        <w:t xml:space="preserve"> сравняется с величиной зарядного напряжения</w:t>
      </w:r>
      <w:r w:rsidR="000308F4">
        <w:rPr>
          <w:rFonts w:ascii="Bookman Old Style" w:hAnsi="Bookman Old Style"/>
          <w:sz w:val="24"/>
          <w:szCs w:val="24"/>
        </w:rPr>
        <w:t>, сн</w:t>
      </w:r>
      <w:r w:rsidR="000308F4">
        <w:rPr>
          <w:rFonts w:ascii="Bookman Old Style" w:hAnsi="Bookman Old Style"/>
          <w:sz w:val="24"/>
          <w:szCs w:val="24"/>
        </w:rPr>
        <w:t>и</w:t>
      </w:r>
      <w:r w:rsidR="000308F4">
        <w:rPr>
          <w:rFonts w:ascii="Bookman Old Style" w:hAnsi="Bookman Old Style"/>
          <w:sz w:val="24"/>
          <w:szCs w:val="24"/>
        </w:rPr>
        <w:t xml:space="preserve">жение закончится. </w:t>
      </w:r>
    </w:p>
    <w:p w:rsidR="001303BE" w:rsidRDefault="0036175E" w:rsidP="006357FF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еще. Пр</w:t>
      </w:r>
      <w:r w:rsidR="000308F4">
        <w:rPr>
          <w:rFonts w:ascii="Bookman Old Style" w:hAnsi="Bookman Old Style"/>
          <w:sz w:val="24"/>
          <w:szCs w:val="24"/>
        </w:rPr>
        <w:t xml:space="preserve">и работе АКБ </w:t>
      </w:r>
      <w:r>
        <w:rPr>
          <w:rFonts w:ascii="Bookman Old Style" w:hAnsi="Bookman Old Style"/>
          <w:sz w:val="24"/>
          <w:szCs w:val="24"/>
        </w:rPr>
        <w:t>на</w:t>
      </w:r>
      <w:r w:rsidR="000308F4">
        <w:rPr>
          <w:rFonts w:ascii="Bookman Old Style" w:hAnsi="Bookman Old Style"/>
          <w:sz w:val="24"/>
          <w:szCs w:val="24"/>
        </w:rPr>
        <w:t xml:space="preserve"> минусовых температурах окружающей ср</w:t>
      </w:r>
      <w:r w:rsidR="000308F4">
        <w:rPr>
          <w:rFonts w:ascii="Bookman Old Style" w:hAnsi="Bookman Old Style"/>
          <w:sz w:val="24"/>
          <w:szCs w:val="24"/>
        </w:rPr>
        <w:t>е</w:t>
      </w:r>
      <w:r w:rsidR="000308F4">
        <w:rPr>
          <w:rFonts w:ascii="Bookman Old Style" w:hAnsi="Bookman Old Style"/>
          <w:sz w:val="24"/>
          <w:szCs w:val="24"/>
        </w:rPr>
        <w:t>ды, ее степень заряженности может составить 50%, не более.</w:t>
      </w:r>
    </w:p>
    <w:p w:rsidR="000308F4" w:rsidRDefault="000308F4" w:rsidP="006357FF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0308F4" w:rsidRDefault="000308F4" w:rsidP="006357FF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 w:rsidRPr="000308F4">
        <w:rPr>
          <w:rFonts w:ascii="Bookman Old Style" w:hAnsi="Bookman Old Style"/>
          <w:b/>
          <w:sz w:val="24"/>
          <w:szCs w:val="24"/>
        </w:rPr>
        <w:t xml:space="preserve">Главные минусы </w:t>
      </w:r>
      <w:proofErr w:type="spellStart"/>
      <w:r w:rsidRPr="000308F4">
        <w:rPr>
          <w:rFonts w:ascii="Bookman Old Style" w:hAnsi="Bookman Old Style"/>
          <w:b/>
          <w:sz w:val="24"/>
          <w:szCs w:val="24"/>
        </w:rPr>
        <w:t>недозаряда</w:t>
      </w:r>
      <w:proofErr w:type="spellEnd"/>
      <w:r>
        <w:rPr>
          <w:rFonts w:ascii="Bookman Old Style" w:hAnsi="Bookman Old Style"/>
          <w:sz w:val="24"/>
          <w:szCs w:val="24"/>
        </w:rPr>
        <w:t xml:space="preserve"> АКБ:</w:t>
      </w:r>
    </w:p>
    <w:p w:rsidR="000308F4" w:rsidRDefault="00251FBF" w:rsidP="000308F4">
      <w:pPr>
        <w:pStyle w:val="a3"/>
        <w:numPr>
          <w:ilvl w:val="0"/>
          <w:numId w:val="16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Эксплуатация АКБ со степенью заряженности на уровне 50% об</w:t>
      </w:r>
      <w:r>
        <w:rPr>
          <w:rFonts w:ascii="Bookman Old Style" w:hAnsi="Bookman Old Style"/>
          <w:sz w:val="24"/>
          <w:szCs w:val="24"/>
        </w:rPr>
        <w:t>у</w:t>
      </w:r>
      <w:r>
        <w:rPr>
          <w:rFonts w:ascii="Bookman Old Style" w:hAnsi="Bookman Old Style"/>
          <w:sz w:val="24"/>
          <w:szCs w:val="24"/>
        </w:rPr>
        <w:t xml:space="preserve">словливает </w:t>
      </w:r>
      <w:r w:rsidR="009C7ACA">
        <w:rPr>
          <w:rFonts w:ascii="Bookman Old Style" w:hAnsi="Bookman Old Style"/>
          <w:sz w:val="24"/>
          <w:szCs w:val="24"/>
        </w:rPr>
        <w:t>резкое</w:t>
      </w:r>
      <w:r>
        <w:rPr>
          <w:rFonts w:ascii="Bookman Old Style" w:hAnsi="Bookman Old Style"/>
          <w:sz w:val="24"/>
          <w:szCs w:val="24"/>
        </w:rPr>
        <w:t xml:space="preserve"> снижение всех рабочих параметров, что очень быстро приводит </w:t>
      </w:r>
      <w:proofErr w:type="gramStart"/>
      <w:r>
        <w:rPr>
          <w:rFonts w:ascii="Bookman Old Style" w:hAnsi="Bookman Old Style"/>
          <w:sz w:val="24"/>
          <w:szCs w:val="24"/>
        </w:rPr>
        <w:t>к</w:t>
      </w:r>
      <w:proofErr w:type="gramEnd"/>
      <w:r>
        <w:rPr>
          <w:rFonts w:ascii="Bookman Old Style" w:hAnsi="Bookman Old Style"/>
          <w:sz w:val="24"/>
          <w:szCs w:val="24"/>
        </w:rPr>
        <w:t xml:space="preserve"> реальной  </w:t>
      </w:r>
      <w:proofErr w:type="spellStart"/>
      <w:r>
        <w:rPr>
          <w:rFonts w:ascii="Bookman Old Style" w:hAnsi="Bookman Old Style"/>
          <w:sz w:val="24"/>
          <w:szCs w:val="24"/>
        </w:rPr>
        <w:t>сульфатации</w:t>
      </w:r>
      <w:proofErr w:type="spellEnd"/>
      <w:r>
        <w:rPr>
          <w:rFonts w:ascii="Bookman Old Style" w:hAnsi="Bookman Old Style"/>
          <w:sz w:val="24"/>
          <w:szCs w:val="24"/>
        </w:rPr>
        <w:t xml:space="preserve"> аккумулятора.</w:t>
      </w:r>
    </w:p>
    <w:p w:rsidR="003134B0" w:rsidRPr="003A14D7" w:rsidRDefault="00251FBF" w:rsidP="000308F4">
      <w:pPr>
        <w:pStyle w:val="a3"/>
        <w:numPr>
          <w:ilvl w:val="0"/>
          <w:numId w:val="16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A14D7">
        <w:rPr>
          <w:rFonts w:ascii="Bookman Old Style" w:hAnsi="Bookman Old Style"/>
          <w:sz w:val="24"/>
          <w:szCs w:val="24"/>
        </w:rPr>
        <w:t>Сульфатация</w:t>
      </w:r>
      <w:proofErr w:type="spellEnd"/>
      <w:r w:rsidRPr="003A14D7">
        <w:rPr>
          <w:rFonts w:ascii="Bookman Old Style" w:hAnsi="Bookman Old Style"/>
          <w:sz w:val="24"/>
          <w:szCs w:val="24"/>
        </w:rPr>
        <w:t xml:space="preserve"> (образование светлого налета на пластинах АКБ из сульфата свинца), в конечном итоге,</w:t>
      </w:r>
      <w:r w:rsidR="003134B0" w:rsidRPr="003A14D7">
        <w:rPr>
          <w:rFonts w:ascii="Bookman Old Style" w:hAnsi="Bookman Old Style"/>
          <w:sz w:val="24"/>
          <w:szCs w:val="24"/>
        </w:rPr>
        <w:t xml:space="preserve"> повышает сопротивление пластин, из-за чего даже уже исправное зарядное устройство </w:t>
      </w:r>
      <w:proofErr w:type="spellStart"/>
      <w:r w:rsidR="003134B0" w:rsidRPr="003A14D7">
        <w:rPr>
          <w:rFonts w:ascii="Bookman Old Style" w:hAnsi="Bookman Old Style"/>
          <w:sz w:val="24"/>
          <w:szCs w:val="24"/>
        </w:rPr>
        <w:t>недозаряжает</w:t>
      </w:r>
      <w:proofErr w:type="spellEnd"/>
      <w:r w:rsidR="003134B0" w:rsidRPr="003A14D7">
        <w:rPr>
          <w:rFonts w:ascii="Bookman Old Style" w:hAnsi="Bookman Old Style"/>
          <w:sz w:val="24"/>
          <w:szCs w:val="24"/>
        </w:rPr>
        <w:t xml:space="preserve"> батарею.</w:t>
      </w:r>
      <w:r w:rsidR="003A14D7" w:rsidRPr="003A14D7">
        <w:rPr>
          <w:rFonts w:ascii="Bookman Old Style" w:hAnsi="Bookman Old Style"/>
          <w:sz w:val="24"/>
          <w:szCs w:val="24"/>
        </w:rPr>
        <w:t xml:space="preserve"> </w:t>
      </w:r>
      <w:r w:rsidR="003134B0" w:rsidRPr="003A14D7">
        <w:rPr>
          <w:rFonts w:ascii="Bookman Old Style" w:hAnsi="Bookman Old Style"/>
          <w:sz w:val="24"/>
          <w:szCs w:val="24"/>
        </w:rPr>
        <w:t>К сожалению, сульфатированные аккум</w:t>
      </w:r>
      <w:r w:rsidR="003134B0" w:rsidRPr="003A14D7">
        <w:rPr>
          <w:rFonts w:ascii="Bookman Old Style" w:hAnsi="Bookman Old Style"/>
          <w:sz w:val="24"/>
          <w:szCs w:val="24"/>
        </w:rPr>
        <w:t>у</w:t>
      </w:r>
      <w:r w:rsidR="003134B0" w:rsidRPr="003A14D7">
        <w:rPr>
          <w:rFonts w:ascii="Bookman Old Style" w:hAnsi="Bookman Old Style"/>
          <w:sz w:val="24"/>
          <w:szCs w:val="24"/>
        </w:rPr>
        <w:t>ляторы не ремонтируются, а только полежат утилизации.</w:t>
      </w:r>
    </w:p>
    <w:p w:rsidR="000308F4" w:rsidRPr="006357FF" w:rsidRDefault="000308F4" w:rsidP="006357FF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E355E0" w:rsidRPr="00E355E0" w:rsidRDefault="00E355E0" w:rsidP="00E355E0">
      <w:pPr>
        <w:pStyle w:val="a3"/>
        <w:ind w:left="720"/>
        <w:jc w:val="center"/>
        <w:rPr>
          <w:rFonts w:ascii="Bookman Old Style" w:hAnsi="Bookman Old Style"/>
          <w:b/>
          <w:sz w:val="24"/>
          <w:szCs w:val="24"/>
        </w:rPr>
      </w:pPr>
    </w:p>
    <w:p w:rsidR="009579B2" w:rsidRPr="00E355E0" w:rsidRDefault="00E355E0" w:rsidP="00E355E0">
      <w:pPr>
        <w:pStyle w:val="a3"/>
        <w:numPr>
          <w:ilvl w:val="1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E355E0">
        <w:rPr>
          <w:rFonts w:ascii="Bookman Old Style" w:hAnsi="Bookman Old Style"/>
          <w:b/>
          <w:sz w:val="24"/>
          <w:szCs w:val="24"/>
        </w:rPr>
        <w:t>ПОМЕЩЕНИЕ ДЛЯ ПОДЗАРЯДКИ АКБ</w:t>
      </w:r>
    </w:p>
    <w:p w:rsidR="009579B2" w:rsidRPr="00E355E0" w:rsidRDefault="009579B2" w:rsidP="00E355E0">
      <w:pPr>
        <w:pStyle w:val="a3"/>
        <w:ind w:left="720"/>
        <w:rPr>
          <w:rFonts w:ascii="Bookman Old Style" w:hAnsi="Bookman Old Style"/>
          <w:b/>
          <w:sz w:val="28"/>
          <w:szCs w:val="28"/>
        </w:rPr>
      </w:pPr>
    </w:p>
    <w:p w:rsidR="00155112" w:rsidRDefault="00155112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Всем понятно, что в процессе эксплуатации </w:t>
      </w:r>
      <w:proofErr w:type="spellStart"/>
      <w:r>
        <w:rPr>
          <w:rFonts w:ascii="Bookman Old Style" w:hAnsi="Bookman Old Style"/>
          <w:sz w:val="24"/>
          <w:szCs w:val="24"/>
        </w:rPr>
        <w:t>электропогрузчик</w:t>
      </w:r>
      <w:proofErr w:type="spellEnd"/>
      <w:r>
        <w:rPr>
          <w:rFonts w:ascii="Bookman Old Style" w:hAnsi="Bookman Old Style"/>
          <w:sz w:val="24"/>
          <w:szCs w:val="24"/>
        </w:rPr>
        <w:t xml:space="preserve"> не выд</w:t>
      </w:r>
      <w:r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</w:rPr>
        <w:t>ляет никаких вредных веществ. Поэтому только такие погрузчики работ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ют на фармацевтических и пищевых складах в закрытых помещениях.</w:t>
      </w:r>
    </w:p>
    <w:p w:rsidR="00155112" w:rsidRDefault="00155112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Однако, </w:t>
      </w:r>
      <w:r w:rsidR="0036175E">
        <w:rPr>
          <w:rFonts w:ascii="Bookman Old Style" w:hAnsi="Bookman Old Style"/>
          <w:sz w:val="24"/>
          <w:szCs w:val="24"/>
        </w:rPr>
        <w:t>при подзарядке, в</w:t>
      </w:r>
      <w:r>
        <w:rPr>
          <w:rFonts w:ascii="Bookman Old Style" w:hAnsi="Bookman Old Style"/>
          <w:sz w:val="24"/>
          <w:szCs w:val="24"/>
        </w:rPr>
        <w:t xml:space="preserve"> окружающую среду выделяются пары серной кислоты (например, при зарядке кислотного АКБ) и свободный водород (взрывоопасен при концентрации в воздухе более 4%).</w:t>
      </w:r>
    </w:p>
    <w:p w:rsidR="00155112" w:rsidRDefault="00155112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Поэтому </w:t>
      </w:r>
      <w:r w:rsidRPr="007340F6">
        <w:rPr>
          <w:rFonts w:ascii="Bookman Old Style" w:hAnsi="Bookman Old Style"/>
          <w:b/>
          <w:sz w:val="24"/>
          <w:szCs w:val="24"/>
        </w:rPr>
        <w:t>для зарядки жидкостных АКБ</w:t>
      </w:r>
      <w:r>
        <w:rPr>
          <w:rFonts w:ascii="Bookman Old Style" w:hAnsi="Bookman Old Style"/>
          <w:sz w:val="24"/>
          <w:szCs w:val="24"/>
        </w:rPr>
        <w:t xml:space="preserve"> в обязательном порядке нео</w:t>
      </w:r>
      <w:r>
        <w:rPr>
          <w:rFonts w:ascii="Bookman Old Style" w:hAnsi="Bookman Old Style"/>
          <w:sz w:val="24"/>
          <w:szCs w:val="24"/>
        </w:rPr>
        <w:t>б</w:t>
      </w:r>
      <w:r>
        <w:rPr>
          <w:rFonts w:ascii="Bookman Old Style" w:hAnsi="Bookman Old Style"/>
          <w:sz w:val="24"/>
          <w:szCs w:val="24"/>
        </w:rPr>
        <w:t xml:space="preserve">ходимо предусмотреть </w:t>
      </w:r>
      <w:r w:rsidRPr="007340F6">
        <w:rPr>
          <w:rFonts w:ascii="Bookman Old Style" w:hAnsi="Bookman Old Style"/>
          <w:b/>
          <w:sz w:val="24"/>
          <w:szCs w:val="24"/>
        </w:rPr>
        <w:t>отдельное помещение.</w:t>
      </w:r>
    </w:p>
    <w:p w:rsidR="00155112" w:rsidRDefault="00155112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7340F6" w:rsidRDefault="007340F6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 w:rsidRPr="000E4028">
        <w:rPr>
          <w:rFonts w:ascii="Bookman Old Style" w:hAnsi="Bookman Old Style"/>
          <w:b/>
          <w:sz w:val="24"/>
          <w:szCs w:val="24"/>
        </w:rPr>
        <w:t>Основные требования к помещению</w:t>
      </w:r>
      <w:r w:rsidR="000E4028">
        <w:rPr>
          <w:rFonts w:ascii="Bookman Old Style" w:hAnsi="Bookman Old Style"/>
          <w:sz w:val="24"/>
          <w:szCs w:val="24"/>
        </w:rPr>
        <w:t xml:space="preserve">, где будет выполняться </w:t>
      </w:r>
      <w:r w:rsidR="000E4028" w:rsidRPr="000E4028">
        <w:rPr>
          <w:rFonts w:ascii="Bookman Old Style" w:hAnsi="Bookman Old Style"/>
          <w:b/>
          <w:sz w:val="24"/>
          <w:szCs w:val="24"/>
        </w:rPr>
        <w:t>зарядка аккумулятора погрузчика</w:t>
      </w:r>
      <w:r w:rsidR="000E4028">
        <w:rPr>
          <w:rFonts w:ascii="Bookman Old Style" w:hAnsi="Bookman Old Style"/>
          <w:sz w:val="24"/>
          <w:szCs w:val="24"/>
        </w:rPr>
        <w:t>,</w:t>
      </w:r>
      <w:r w:rsidR="001F30A2">
        <w:rPr>
          <w:rFonts w:ascii="Bookman Old Style" w:hAnsi="Bookman Old Style"/>
          <w:sz w:val="24"/>
          <w:szCs w:val="24"/>
        </w:rPr>
        <w:t xml:space="preserve"> и обслуживающему персоналу</w:t>
      </w:r>
      <w:r>
        <w:rPr>
          <w:rFonts w:ascii="Bookman Old Style" w:hAnsi="Bookman Old Style"/>
          <w:sz w:val="24"/>
          <w:szCs w:val="24"/>
        </w:rPr>
        <w:t>:</w:t>
      </w:r>
    </w:p>
    <w:p w:rsidR="007340F6" w:rsidRDefault="007340F6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7340F6" w:rsidRDefault="007340F6" w:rsidP="007340F6">
      <w:pPr>
        <w:pStyle w:val="a3"/>
        <w:numPr>
          <w:ilvl w:val="0"/>
          <w:numId w:val="9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 w:rsidRPr="00F749E6">
        <w:rPr>
          <w:rFonts w:ascii="Bookman Old Style" w:hAnsi="Bookman Old Style"/>
          <w:b/>
          <w:sz w:val="24"/>
          <w:szCs w:val="24"/>
        </w:rPr>
        <w:t>Габариты помещения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A0385">
        <w:rPr>
          <w:rFonts w:ascii="Bookman Old Style" w:hAnsi="Bookman Old Style"/>
          <w:sz w:val="24"/>
          <w:szCs w:val="24"/>
        </w:rPr>
        <w:t>выбираются</w:t>
      </w:r>
      <w:r>
        <w:rPr>
          <w:rFonts w:ascii="Bookman Old Style" w:hAnsi="Bookman Old Style"/>
          <w:sz w:val="24"/>
          <w:szCs w:val="24"/>
        </w:rPr>
        <w:t>, исходя из предварительных</w:t>
      </w:r>
      <w:r w:rsidR="001A0385">
        <w:rPr>
          <w:rFonts w:ascii="Bookman Old Style" w:hAnsi="Bookman Old Style"/>
          <w:sz w:val="24"/>
          <w:szCs w:val="24"/>
        </w:rPr>
        <w:t xml:space="preserve"> расчетов </w:t>
      </w:r>
      <w:r w:rsidR="001A0385" w:rsidRPr="00F749E6">
        <w:rPr>
          <w:rFonts w:ascii="Bookman Old Style" w:hAnsi="Bookman Old Style"/>
          <w:b/>
          <w:sz w:val="24"/>
          <w:szCs w:val="24"/>
        </w:rPr>
        <w:t>воздухообмена</w:t>
      </w:r>
      <w:r w:rsidR="001A0385">
        <w:rPr>
          <w:rFonts w:ascii="Bookman Old Style" w:hAnsi="Bookman Old Style"/>
          <w:sz w:val="24"/>
          <w:szCs w:val="24"/>
        </w:rPr>
        <w:t xml:space="preserve"> (по парам серной кислоты и выделению  водорода). Исходные данные для расчета – в паспорте на АКБ и норм</w:t>
      </w:r>
      <w:r w:rsidR="00F749E6">
        <w:rPr>
          <w:rFonts w:ascii="Bookman Old Style" w:hAnsi="Bookman Old Style"/>
          <w:sz w:val="24"/>
          <w:szCs w:val="24"/>
        </w:rPr>
        <w:t xml:space="preserve">ах </w:t>
      </w:r>
      <w:r w:rsidR="001A0385">
        <w:rPr>
          <w:rFonts w:ascii="Bookman Old Style" w:hAnsi="Bookman Old Style"/>
          <w:sz w:val="24"/>
          <w:szCs w:val="24"/>
        </w:rPr>
        <w:t xml:space="preserve"> ПУЭ.</w:t>
      </w:r>
    </w:p>
    <w:p w:rsidR="007340F6" w:rsidRDefault="007340F6" w:rsidP="007340F6">
      <w:pPr>
        <w:pStyle w:val="a3"/>
        <w:numPr>
          <w:ilvl w:val="0"/>
          <w:numId w:val="9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Наличие в помещении </w:t>
      </w:r>
      <w:r w:rsidRPr="00F749E6">
        <w:rPr>
          <w:rFonts w:ascii="Bookman Old Style" w:hAnsi="Bookman Old Style"/>
          <w:b/>
          <w:sz w:val="24"/>
          <w:szCs w:val="24"/>
        </w:rPr>
        <w:t>двух видов вентиляции</w:t>
      </w:r>
      <w:r>
        <w:rPr>
          <w:rFonts w:ascii="Bookman Old Style" w:hAnsi="Bookman Old Style"/>
          <w:sz w:val="24"/>
          <w:szCs w:val="24"/>
        </w:rPr>
        <w:t xml:space="preserve"> – естественной и отдельной принудительной (взрывоопасной приточно-вытяжной).</w:t>
      </w:r>
    </w:p>
    <w:p w:rsidR="001A0385" w:rsidRDefault="001A0385" w:rsidP="007340F6">
      <w:pPr>
        <w:pStyle w:val="a3"/>
        <w:numPr>
          <w:ilvl w:val="0"/>
          <w:numId w:val="9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холодное время года </w:t>
      </w:r>
      <w:r w:rsidRPr="00F749E6">
        <w:rPr>
          <w:rFonts w:ascii="Bookman Old Style" w:hAnsi="Bookman Old Style"/>
          <w:b/>
          <w:sz w:val="24"/>
          <w:szCs w:val="24"/>
        </w:rPr>
        <w:t>температура</w:t>
      </w:r>
      <w:r>
        <w:rPr>
          <w:rFonts w:ascii="Bookman Old Style" w:hAnsi="Bookman Old Style"/>
          <w:sz w:val="24"/>
          <w:szCs w:val="24"/>
        </w:rPr>
        <w:t xml:space="preserve"> в помещении должна быть </w:t>
      </w:r>
      <w:r w:rsidRPr="00F749E6">
        <w:rPr>
          <w:rFonts w:ascii="Bookman Old Style" w:hAnsi="Bookman Old Style"/>
          <w:b/>
          <w:sz w:val="24"/>
          <w:szCs w:val="24"/>
        </w:rPr>
        <w:t xml:space="preserve">не менее +10 </w:t>
      </w:r>
      <w:r w:rsidR="00F749E6" w:rsidRPr="00F749E6">
        <w:rPr>
          <w:rFonts w:ascii="Bookman Old Style" w:hAnsi="Bookman Old Style"/>
          <w:b/>
          <w:sz w:val="24"/>
          <w:szCs w:val="24"/>
          <w:vertAlign w:val="superscript"/>
        </w:rPr>
        <w:t>0</w:t>
      </w:r>
      <w:r w:rsidRPr="00F749E6">
        <w:rPr>
          <w:rFonts w:ascii="Bookman Old Style" w:hAnsi="Bookman Old Style"/>
          <w:b/>
          <w:sz w:val="24"/>
          <w:szCs w:val="24"/>
        </w:rPr>
        <w:t>С.</w:t>
      </w:r>
      <w:r>
        <w:rPr>
          <w:rFonts w:ascii="Bookman Old Style" w:hAnsi="Bookman Old Style"/>
          <w:sz w:val="24"/>
          <w:szCs w:val="24"/>
        </w:rPr>
        <w:t xml:space="preserve"> Источник  тепла (калориферного типа) должен находиться вне помещения и подавать теплый воздух через вент</w:t>
      </w:r>
      <w:r>
        <w:rPr>
          <w:rFonts w:ascii="Bookman Old Style" w:hAnsi="Bookman Old Style"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t>ляционный канал.</w:t>
      </w:r>
    </w:p>
    <w:p w:rsidR="001F30A2" w:rsidRDefault="001F30A2" w:rsidP="007340F6">
      <w:pPr>
        <w:pStyle w:val="a3"/>
        <w:numPr>
          <w:ilvl w:val="0"/>
          <w:numId w:val="9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Зарядные устройства должны быть снабжены </w:t>
      </w:r>
      <w:r w:rsidRPr="00F749E6">
        <w:rPr>
          <w:rFonts w:ascii="Bookman Old Style" w:hAnsi="Bookman Old Style"/>
          <w:b/>
          <w:sz w:val="24"/>
          <w:szCs w:val="24"/>
        </w:rPr>
        <w:t>реле времени</w:t>
      </w:r>
      <w:r>
        <w:rPr>
          <w:rFonts w:ascii="Bookman Old Style" w:hAnsi="Bookman Old Style"/>
          <w:sz w:val="24"/>
          <w:szCs w:val="24"/>
        </w:rPr>
        <w:t xml:space="preserve"> для автоматического прекращения заряда.</w:t>
      </w:r>
    </w:p>
    <w:p w:rsidR="001F30A2" w:rsidRDefault="00B07E99" w:rsidP="007340F6">
      <w:pPr>
        <w:pStyle w:val="a3"/>
        <w:numPr>
          <w:ilvl w:val="0"/>
          <w:numId w:val="9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Работники компании, связанные с эксплуатацией зарядного устройства для АКБ, должны обязательно пройти </w:t>
      </w:r>
      <w:r w:rsidRPr="00F749E6">
        <w:rPr>
          <w:rFonts w:ascii="Bookman Old Style" w:hAnsi="Bookman Old Style"/>
          <w:b/>
          <w:sz w:val="24"/>
          <w:szCs w:val="24"/>
        </w:rPr>
        <w:t xml:space="preserve">дополнительное обучение </w:t>
      </w:r>
      <w:r>
        <w:rPr>
          <w:rFonts w:ascii="Bookman Old Style" w:hAnsi="Bookman Old Style"/>
          <w:sz w:val="24"/>
          <w:szCs w:val="24"/>
        </w:rPr>
        <w:t xml:space="preserve">и иметь соответствующий </w:t>
      </w:r>
      <w:r w:rsidRPr="00F749E6">
        <w:rPr>
          <w:rFonts w:ascii="Bookman Old Style" w:hAnsi="Bookman Old Style"/>
          <w:b/>
          <w:sz w:val="24"/>
          <w:szCs w:val="24"/>
        </w:rPr>
        <w:t>допуск на работы</w:t>
      </w:r>
      <w:r>
        <w:rPr>
          <w:rFonts w:ascii="Bookman Old Style" w:hAnsi="Bookman Old Style"/>
          <w:sz w:val="24"/>
          <w:szCs w:val="24"/>
        </w:rPr>
        <w:t>.</w:t>
      </w:r>
    </w:p>
    <w:p w:rsidR="00B07E99" w:rsidRDefault="00B07E99" w:rsidP="007340F6">
      <w:pPr>
        <w:pStyle w:val="a3"/>
        <w:numPr>
          <w:ilvl w:val="0"/>
          <w:numId w:val="9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составе бригады должен быть специалист</w:t>
      </w:r>
      <w:r w:rsidR="000E4028">
        <w:rPr>
          <w:rFonts w:ascii="Bookman Old Style" w:hAnsi="Bookman Old Style"/>
          <w:sz w:val="24"/>
          <w:szCs w:val="24"/>
        </w:rPr>
        <w:t xml:space="preserve"> по </w:t>
      </w:r>
      <w:r w:rsidR="000E4028" w:rsidRPr="00F749E6">
        <w:rPr>
          <w:rFonts w:ascii="Bookman Old Style" w:hAnsi="Bookman Old Style"/>
          <w:b/>
          <w:sz w:val="24"/>
          <w:szCs w:val="24"/>
        </w:rPr>
        <w:t>демонтажу</w:t>
      </w:r>
      <w:r w:rsidR="000E4028">
        <w:rPr>
          <w:rFonts w:ascii="Bookman Old Style" w:hAnsi="Bookman Old Style"/>
          <w:sz w:val="24"/>
          <w:szCs w:val="24"/>
        </w:rPr>
        <w:t xml:space="preserve"> акк</w:t>
      </w:r>
      <w:r w:rsidR="000E4028">
        <w:rPr>
          <w:rFonts w:ascii="Bookman Old Style" w:hAnsi="Bookman Old Style"/>
          <w:sz w:val="24"/>
          <w:szCs w:val="24"/>
        </w:rPr>
        <w:t>у</w:t>
      </w:r>
      <w:r w:rsidR="000E4028">
        <w:rPr>
          <w:rFonts w:ascii="Bookman Old Style" w:hAnsi="Bookman Old Style"/>
          <w:sz w:val="24"/>
          <w:szCs w:val="24"/>
        </w:rPr>
        <w:t>муляторов с погрузчика и установки их на место подзарядки.</w:t>
      </w:r>
    </w:p>
    <w:p w:rsidR="000E4028" w:rsidRDefault="000E4028" w:rsidP="007340F6">
      <w:pPr>
        <w:pStyle w:val="a3"/>
        <w:numPr>
          <w:ilvl w:val="0"/>
          <w:numId w:val="9"/>
        </w:numPr>
        <w:tabs>
          <w:tab w:val="left" w:pos="18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Во время выполнения всех работ обученный персонал должен иметь </w:t>
      </w:r>
      <w:r w:rsidRPr="00F749E6">
        <w:rPr>
          <w:rFonts w:ascii="Bookman Old Style" w:hAnsi="Bookman Old Style"/>
          <w:b/>
          <w:sz w:val="24"/>
          <w:szCs w:val="24"/>
        </w:rPr>
        <w:t>средства индивидуальной защиты</w:t>
      </w:r>
      <w:r>
        <w:rPr>
          <w:rFonts w:ascii="Bookman Old Style" w:hAnsi="Bookman Old Style"/>
          <w:sz w:val="24"/>
          <w:szCs w:val="24"/>
        </w:rPr>
        <w:t>.</w:t>
      </w:r>
    </w:p>
    <w:p w:rsidR="00155112" w:rsidRDefault="00155112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9579B2" w:rsidRPr="00E355E0" w:rsidRDefault="00E355E0" w:rsidP="00E355E0">
      <w:pPr>
        <w:pStyle w:val="a3"/>
        <w:numPr>
          <w:ilvl w:val="0"/>
          <w:numId w:val="1"/>
        </w:numPr>
        <w:jc w:val="center"/>
        <w:rPr>
          <w:rFonts w:ascii="Bookman Old Style" w:hAnsi="Bookman Old Style"/>
          <w:b/>
          <w:sz w:val="28"/>
          <w:szCs w:val="28"/>
        </w:rPr>
      </w:pPr>
      <w:r w:rsidRPr="00E355E0">
        <w:rPr>
          <w:rFonts w:ascii="Bookman Old Style" w:hAnsi="Bookman Old Style"/>
          <w:b/>
          <w:sz w:val="28"/>
          <w:szCs w:val="28"/>
        </w:rPr>
        <w:t>ПРАВИЛЬНОЕ ХРАНЕНИЕ АККУМУЛЯТОРНОЙ БАТАРЕИ ПОГРУЗЧИКА</w:t>
      </w:r>
    </w:p>
    <w:p w:rsidR="00A060E9" w:rsidRDefault="00A060E9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A060E9" w:rsidRDefault="00E7353B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Безусловно, если правильно и грамотно сберегать и хранить </w:t>
      </w:r>
      <w:proofErr w:type="gramStart"/>
      <w:r>
        <w:rPr>
          <w:rFonts w:ascii="Bookman Old Style" w:hAnsi="Bookman Old Style"/>
          <w:sz w:val="24"/>
          <w:szCs w:val="24"/>
        </w:rPr>
        <w:t>жидкостную</w:t>
      </w:r>
      <w:proofErr w:type="gramEnd"/>
      <w:r>
        <w:rPr>
          <w:rFonts w:ascii="Bookman Old Style" w:hAnsi="Bookman Old Style"/>
          <w:sz w:val="24"/>
          <w:szCs w:val="24"/>
        </w:rPr>
        <w:t xml:space="preserve"> АКБ, будь то кислотная, или щелочная, она прослужит долго</w:t>
      </w:r>
      <w:r w:rsidR="00A060E9">
        <w:rPr>
          <w:rFonts w:ascii="Bookman Old Style" w:hAnsi="Bookman Old Style"/>
          <w:sz w:val="24"/>
          <w:szCs w:val="24"/>
        </w:rPr>
        <w:t>, а компания, эксплуатирующая погрузчик, еще и сэкономит денежные средства.</w:t>
      </w:r>
    </w:p>
    <w:p w:rsidR="00A060E9" w:rsidRDefault="00A060E9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Итак, для правильного хранения аккумулятора необходимо отдельное сухое</w:t>
      </w:r>
      <w:r w:rsidR="00BC45B6">
        <w:rPr>
          <w:rFonts w:ascii="Bookman Old Style" w:hAnsi="Bookman Old Style"/>
          <w:sz w:val="24"/>
          <w:szCs w:val="24"/>
        </w:rPr>
        <w:t>, хорошо проветриваемое</w:t>
      </w:r>
      <w:r>
        <w:rPr>
          <w:rFonts w:ascii="Bookman Old Style" w:hAnsi="Bookman Old Style"/>
          <w:sz w:val="24"/>
          <w:szCs w:val="24"/>
        </w:rPr>
        <w:t xml:space="preserve"> и теплое помещение (не менее +10</w:t>
      </w:r>
      <w:r w:rsidR="00BC45B6">
        <w:rPr>
          <w:rFonts w:ascii="Bookman Old Style" w:hAnsi="Bookman Old Style"/>
          <w:sz w:val="24"/>
          <w:szCs w:val="24"/>
        </w:rPr>
        <w:t xml:space="preserve"> </w:t>
      </w:r>
      <w:r w:rsidR="00BC45B6">
        <w:rPr>
          <w:rFonts w:ascii="Bookman Old Style" w:hAnsi="Bookman Old Style"/>
          <w:sz w:val="24"/>
          <w:szCs w:val="24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>С). П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мещение од</w:t>
      </w:r>
      <w:r w:rsidR="00BC45B6">
        <w:rPr>
          <w:rFonts w:ascii="Bookman Old Style" w:hAnsi="Bookman Old Style"/>
          <w:sz w:val="24"/>
          <w:szCs w:val="24"/>
        </w:rPr>
        <w:t>нозначно должно быть оборудовано</w:t>
      </w:r>
      <w:r>
        <w:rPr>
          <w:rFonts w:ascii="Bookman Old Style" w:hAnsi="Bookman Old Style"/>
          <w:sz w:val="24"/>
          <w:szCs w:val="24"/>
        </w:rPr>
        <w:t xml:space="preserve"> специальной </w:t>
      </w:r>
      <w:r w:rsidR="00BC45B6">
        <w:rPr>
          <w:rFonts w:ascii="Bookman Old Style" w:hAnsi="Bookman Old Style"/>
          <w:sz w:val="24"/>
          <w:szCs w:val="24"/>
        </w:rPr>
        <w:t>взрывозащ</w:t>
      </w:r>
      <w:r w:rsidR="00BC45B6">
        <w:rPr>
          <w:rFonts w:ascii="Bookman Old Style" w:hAnsi="Bookman Old Style"/>
          <w:sz w:val="24"/>
          <w:szCs w:val="24"/>
        </w:rPr>
        <w:t>и</w:t>
      </w:r>
      <w:r w:rsidR="00BC45B6">
        <w:rPr>
          <w:rFonts w:ascii="Bookman Old Style" w:hAnsi="Bookman Old Style"/>
          <w:sz w:val="24"/>
          <w:szCs w:val="24"/>
        </w:rPr>
        <w:t>щенной приточно-вытяжной вентиляцией.</w:t>
      </w:r>
    </w:p>
    <w:p w:rsidR="00BC45B6" w:rsidRDefault="00BC45B6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этом складском помещении должен быть запрет на курение.</w:t>
      </w:r>
    </w:p>
    <w:p w:rsidR="00BC45B6" w:rsidRDefault="00BC45B6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Кроме того, помещать аккумуляторы на хранение надо только после очистки их корпусов и клемм от грязи, различного вида смазок и кислоты.</w:t>
      </w:r>
    </w:p>
    <w:p w:rsidR="001400C4" w:rsidRDefault="001400C4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Отличным средством для этого может служить простая  </w:t>
      </w:r>
      <w:proofErr w:type="gramStart"/>
      <w:r>
        <w:rPr>
          <w:rFonts w:ascii="Bookman Old Style" w:hAnsi="Bookman Old Style"/>
          <w:sz w:val="24"/>
          <w:szCs w:val="24"/>
        </w:rPr>
        <w:t>х/б</w:t>
      </w:r>
      <w:proofErr w:type="gramEnd"/>
      <w:r>
        <w:rPr>
          <w:rFonts w:ascii="Bookman Old Style" w:hAnsi="Bookman Old Style"/>
          <w:sz w:val="24"/>
          <w:szCs w:val="24"/>
        </w:rPr>
        <w:t xml:space="preserve"> ткань или мягкая щетка. Для устранения следов кислоты можно использовать 5% раствор соды в воде.</w:t>
      </w:r>
    </w:p>
    <w:p w:rsidR="001400C4" w:rsidRDefault="001400C4" w:rsidP="005B0864">
      <w:pPr>
        <w:pStyle w:val="a3"/>
        <w:tabs>
          <w:tab w:val="left" w:pos="182"/>
        </w:tabs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 чистке корпуса, обратите внимание на загрязненные вентиляцио</w:t>
      </w:r>
      <w:r>
        <w:rPr>
          <w:rFonts w:ascii="Bookman Old Style" w:hAnsi="Bookman Old Style"/>
          <w:sz w:val="24"/>
          <w:szCs w:val="24"/>
        </w:rPr>
        <w:t>н</w:t>
      </w:r>
      <w:r>
        <w:rPr>
          <w:rFonts w:ascii="Bookman Old Style" w:hAnsi="Bookman Old Style"/>
          <w:sz w:val="24"/>
          <w:szCs w:val="24"/>
        </w:rPr>
        <w:t>ные каналы. Их важно тщательно чистить, чтобы избежать закупорки и потенциального взрыва АКБ.</w:t>
      </w:r>
    </w:p>
    <w:p w:rsidR="00471E04" w:rsidRDefault="00471E04" w:rsidP="009579B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9579B2" w:rsidRDefault="009579B2" w:rsidP="009579B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4B181B">
        <w:rPr>
          <w:rFonts w:ascii="Bookman Old Style" w:hAnsi="Bookman Old Style"/>
          <w:b/>
          <w:sz w:val="28"/>
          <w:szCs w:val="28"/>
        </w:rPr>
        <w:t>ЗАКЛЮЧЕНИЕ</w:t>
      </w:r>
    </w:p>
    <w:p w:rsidR="009579B2" w:rsidRDefault="009579B2" w:rsidP="009579B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551622" w:rsidRDefault="009579B2" w:rsidP="009579B2">
      <w:pPr>
        <w:pStyle w:val="a3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в заключение хотим еще раз подчеркнуть, что</w:t>
      </w:r>
      <w:r w:rsidR="00551622">
        <w:rPr>
          <w:rFonts w:ascii="Bookman Old Style" w:hAnsi="Bookman Old Style"/>
          <w:sz w:val="24"/>
          <w:szCs w:val="24"/>
        </w:rPr>
        <w:t xml:space="preserve"> </w:t>
      </w:r>
      <w:r w:rsidR="00551622" w:rsidRPr="00551622">
        <w:rPr>
          <w:rFonts w:ascii="Bookman Old Style" w:hAnsi="Bookman Old Style"/>
          <w:b/>
          <w:sz w:val="24"/>
          <w:szCs w:val="24"/>
        </w:rPr>
        <w:t xml:space="preserve">зарядка аккумулятора </w:t>
      </w:r>
      <w:proofErr w:type="spellStart"/>
      <w:r w:rsidR="00551622" w:rsidRPr="00551622">
        <w:rPr>
          <w:rFonts w:ascii="Bookman Old Style" w:hAnsi="Bookman Old Style"/>
          <w:b/>
          <w:sz w:val="24"/>
          <w:szCs w:val="24"/>
        </w:rPr>
        <w:t>электропогрузчика</w:t>
      </w:r>
      <w:proofErr w:type="spellEnd"/>
      <w:r w:rsidR="00551622">
        <w:rPr>
          <w:rFonts w:ascii="Bookman Old Style" w:hAnsi="Bookman Old Style"/>
          <w:sz w:val="24"/>
          <w:szCs w:val="24"/>
        </w:rPr>
        <w:t xml:space="preserve"> – дело не простое, но очень важное для сохранения полного срока эксплуатации (до 5 лет) самого погрузчика.</w:t>
      </w:r>
    </w:p>
    <w:p w:rsidR="00551622" w:rsidRDefault="00551622" w:rsidP="009579B2">
      <w:pPr>
        <w:pStyle w:val="a3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Если есть какие-либо проблемы по эксплуатации АКБ, наши рекоменд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ции – незамедлительно обращайтесь к опытным специалистам</w:t>
      </w:r>
      <w:r w:rsidR="00E7353B">
        <w:rPr>
          <w:rFonts w:ascii="Bookman Old Style" w:hAnsi="Bookman Old Style"/>
          <w:sz w:val="24"/>
          <w:szCs w:val="24"/>
        </w:rPr>
        <w:t>, например,</w:t>
      </w:r>
      <w:r>
        <w:rPr>
          <w:rFonts w:ascii="Bookman Old Style" w:hAnsi="Bookman Old Style"/>
          <w:sz w:val="24"/>
          <w:szCs w:val="24"/>
        </w:rPr>
        <w:t xml:space="preserve"> нашей компании.</w:t>
      </w:r>
    </w:p>
    <w:p w:rsidR="00551622" w:rsidRDefault="00551622" w:rsidP="009579B2">
      <w:pPr>
        <w:pStyle w:val="a3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Работайте с нами!</w:t>
      </w:r>
    </w:p>
    <w:p w:rsidR="00551622" w:rsidRDefault="00551622" w:rsidP="009579B2">
      <w:pPr>
        <w:pStyle w:val="a3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Работайте с профессионалами!</w:t>
      </w:r>
    </w:p>
    <w:sectPr w:rsidR="0055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565"/>
    <w:multiLevelType w:val="multilevel"/>
    <w:tmpl w:val="FF8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119A5"/>
    <w:multiLevelType w:val="hybridMultilevel"/>
    <w:tmpl w:val="1CD6A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2969C9"/>
    <w:multiLevelType w:val="multilevel"/>
    <w:tmpl w:val="0EAC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11FF9"/>
    <w:multiLevelType w:val="multilevel"/>
    <w:tmpl w:val="B39A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D6298"/>
    <w:multiLevelType w:val="hybridMultilevel"/>
    <w:tmpl w:val="13CCD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824579"/>
    <w:multiLevelType w:val="hybridMultilevel"/>
    <w:tmpl w:val="59BAB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1462B5"/>
    <w:multiLevelType w:val="multilevel"/>
    <w:tmpl w:val="99524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9EC57C9"/>
    <w:multiLevelType w:val="hybridMultilevel"/>
    <w:tmpl w:val="AE5E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3736B"/>
    <w:multiLevelType w:val="hybridMultilevel"/>
    <w:tmpl w:val="1F323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C3129A"/>
    <w:multiLevelType w:val="multilevel"/>
    <w:tmpl w:val="9E5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F16F2"/>
    <w:multiLevelType w:val="hybridMultilevel"/>
    <w:tmpl w:val="01D8F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8E3BF9"/>
    <w:multiLevelType w:val="multilevel"/>
    <w:tmpl w:val="F690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53FE5"/>
    <w:multiLevelType w:val="multilevel"/>
    <w:tmpl w:val="FA06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30D6F"/>
    <w:multiLevelType w:val="multilevel"/>
    <w:tmpl w:val="232E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B22F3"/>
    <w:multiLevelType w:val="hybridMultilevel"/>
    <w:tmpl w:val="DCAE9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470660"/>
    <w:multiLevelType w:val="multilevel"/>
    <w:tmpl w:val="7BC0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15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B2"/>
    <w:rsid w:val="000308F4"/>
    <w:rsid w:val="00063B0B"/>
    <w:rsid w:val="000657F4"/>
    <w:rsid w:val="00074074"/>
    <w:rsid w:val="000E4028"/>
    <w:rsid w:val="001303BE"/>
    <w:rsid w:val="001400C4"/>
    <w:rsid w:val="00155112"/>
    <w:rsid w:val="001A0385"/>
    <w:rsid w:val="001A3477"/>
    <w:rsid w:val="001C0A97"/>
    <w:rsid w:val="001F30A2"/>
    <w:rsid w:val="00250E5B"/>
    <w:rsid w:val="00251FBF"/>
    <w:rsid w:val="003072CE"/>
    <w:rsid w:val="003134B0"/>
    <w:rsid w:val="0031388F"/>
    <w:rsid w:val="0036175E"/>
    <w:rsid w:val="0037517F"/>
    <w:rsid w:val="003A14D7"/>
    <w:rsid w:val="003D7842"/>
    <w:rsid w:val="00427D9D"/>
    <w:rsid w:val="00427EDA"/>
    <w:rsid w:val="0043597A"/>
    <w:rsid w:val="00456846"/>
    <w:rsid w:val="00471E04"/>
    <w:rsid w:val="00480CEA"/>
    <w:rsid w:val="004D37A6"/>
    <w:rsid w:val="005356F5"/>
    <w:rsid w:val="00551622"/>
    <w:rsid w:val="00563C36"/>
    <w:rsid w:val="005B0864"/>
    <w:rsid w:val="005B182B"/>
    <w:rsid w:val="005B340B"/>
    <w:rsid w:val="006357FF"/>
    <w:rsid w:val="006904CE"/>
    <w:rsid w:val="00696192"/>
    <w:rsid w:val="00721A29"/>
    <w:rsid w:val="007340F6"/>
    <w:rsid w:val="00831DE4"/>
    <w:rsid w:val="0088349E"/>
    <w:rsid w:val="008E2930"/>
    <w:rsid w:val="009468B4"/>
    <w:rsid w:val="009579B2"/>
    <w:rsid w:val="009C7ACA"/>
    <w:rsid w:val="00A060E9"/>
    <w:rsid w:val="00AD6E4D"/>
    <w:rsid w:val="00B07E99"/>
    <w:rsid w:val="00B6093E"/>
    <w:rsid w:val="00BA41C5"/>
    <w:rsid w:val="00BC45B6"/>
    <w:rsid w:val="00C148C4"/>
    <w:rsid w:val="00C40B66"/>
    <w:rsid w:val="00C75D8D"/>
    <w:rsid w:val="00C9744A"/>
    <w:rsid w:val="00CD173D"/>
    <w:rsid w:val="00CE1A4D"/>
    <w:rsid w:val="00CE7249"/>
    <w:rsid w:val="00CF5534"/>
    <w:rsid w:val="00D75058"/>
    <w:rsid w:val="00D75202"/>
    <w:rsid w:val="00DB629D"/>
    <w:rsid w:val="00DF7AFB"/>
    <w:rsid w:val="00E355E0"/>
    <w:rsid w:val="00E7353B"/>
    <w:rsid w:val="00F4566B"/>
    <w:rsid w:val="00F70E7D"/>
    <w:rsid w:val="00F749E6"/>
    <w:rsid w:val="00FD1432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0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9B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579B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90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9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0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6904CE"/>
    <w:rPr>
      <w:i/>
      <w:iCs/>
    </w:rPr>
  </w:style>
  <w:style w:type="character" w:styleId="a7">
    <w:name w:val="Strong"/>
    <w:basedOn w:val="a0"/>
    <w:uiPriority w:val="22"/>
    <w:qFormat/>
    <w:rsid w:val="006904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90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-text">
    <w:name w:val="el-text"/>
    <w:basedOn w:val="a"/>
    <w:rsid w:val="0048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section">
    <w:name w:val="ez-toc-section"/>
    <w:basedOn w:val="a0"/>
    <w:rsid w:val="00CE1A4D"/>
  </w:style>
  <w:style w:type="paragraph" w:styleId="a8">
    <w:name w:val="Balloon Text"/>
    <w:basedOn w:val="a"/>
    <w:link w:val="a9"/>
    <w:uiPriority w:val="99"/>
    <w:semiHidden/>
    <w:unhideWhenUsed/>
    <w:rsid w:val="00CE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0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9B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579B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90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9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0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6904CE"/>
    <w:rPr>
      <w:i/>
      <w:iCs/>
    </w:rPr>
  </w:style>
  <w:style w:type="character" w:styleId="a7">
    <w:name w:val="Strong"/>
    <w:basedOn w:val="a0"/>
    <w:uiPriority w:val="22"/>
    <w:qFormat/>
    <w:rsid w:val="006904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90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-text">
    <w:name w:val="el-text"/>
    <w:basedOn w:val="a"/>
    <w:rsid w:val="0048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section">
    <w:name w:val="ez-toc-section"/>
    <w:basedOn w:val="a0"/>
    <w:rsid w:val="00CE1A4D"/>
  </w:style>
  <w:style w:type="paragraph" w:styleId="a8">
    <w:name w:val="Balloon Text"/>
    <w:basedOn w:val="a"/>
    <w:link w:val="a9"/>
    <w:uiPriority w:val="99"/>
    <w:semiHidden/>
    <w:unhideWhenUsed/>
    <w:rsid w:val="00CE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60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589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376106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880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2819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186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654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902">
          <w:marLeft w:val="420"/>
          <w:marRight w:val="0"/>
          <w:marTop w:val="4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2021-01-16T15:57:00Z</dcterms:created>
  <dcterms:modified xsi:type="dcterms:W3CDTF">2021-04-07T20:06:00Z</dcterms:modified>
</cp:coreProperties>
</file>