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65D64" w14:textId="77777777" w:rsidR="00220BBC" w:rsidRPr="00FB7E18" w:rsidRDefault="00220BBC" w:rsidP="00FB7E18">
      <w:pPr>
        <w:spacing w:before="20"/>
        <w:rPr>
          <w:rFonts w:ascii="Bell MT" w:eastAsia="Verdana" w:hAnsi="Bell MT"/>
          <w:b/>
          <w:sz w:val="40"/>
          <w:szCs w:val="40"/>
        </w:rPr>
      </w:pPr>
    </w:p>
    <w:p w14:paraId="2030E726" w14:textId="338690EF" w:rsidR="00FB7E18" w:rsidRPr="00FB7E18" w:rsidRDefault="00FB7E18" w:rsidP="00FB7E18">
      <w:pPr>
        <w:spacing w:line="240" w:lineRule="exact"/>
        <w:rPr>
          <w:rFonts w:ascii="Bell MT" w:eastAsia="Verdana" w:hAnsi="Bell MT"/>
          <w:position w:val="-1"/>
        </w:rPr>
      </w:pPr>
      <w:r w:rsidRPr="00FB7E18">
        <w:rPr>
          <w:rFonts w:ascii="Bell MT" w:eastAsia="Verdana" w:hAnsi="Bell MT"/>
          <w:position w:val="-1"/>
        </w:rPr>
        <w:t>Cross-Functional SAP Data Expert</w:t>
      </w:r>
      <w:r w:rsidRPr="00FB7E18">
        <w:rPr>
          <w:rFonts w:ascii="Bell MT" w:eastAsia="Verdana" w:hAnsi="Bell MT"/>
          <w:spacing w:val="-6"/>
          <w:position w:val="-1"/>
        </w:rPr>
        <w:t xml:space="preserve"> – with 10 years of international experience in SAP Transformation, Implementations, SAP Data </w:t>
      </w:r>
      <w:r w:rsidR="00492E08" w:rsidRPr="00FB7E18">
        <w:rPr>
          <w:rFonts w:ascii="Bell MT" w:eastAsia="Verdana" w:hAnsi="Bell MT"/>
          <w:spacing w:val="-6"/>
          <w:position w:val="-1"/>
        </w:rPr>
        <w:t>&amp; IT</w:t>
      </w:r>
      <w:r w:rsidRPr="00FB7E18">
        <w:rPr>
          <w:rFonts w:ascii="Bell MT" w:eastAsia="Verdana" w:hAnsi="Bell MT"/>
          <w:spacing w:val="-6"/>
          <w:position w:val="-1"/>
        </w:rPr>
        <w:t xml:space="preserve"> Carve Outs </w:t>
      </w:r>
      <w:r w:rsidRPr="00FB7E18">
        <w:rPr>
          <w:rFonts w:ascii="Bell MT" w:eastAsia="Verdana" w:hAnsi="Bell MT"/>
          <w:position w:val="-1"/>
        </w:rPr>
        <w:t>–</w:t>
      </w:r>
      <w:r w:rsidRPr="00FB7E18">
        <w:rPr>
          <w:rFonts w:ascii="Bell MT" w:eastAsia="Verdana" w:hAnsi="Bell MT"/>
          <w:spacing w:val="-1"/>
          <w:position w:val="-1"/>
        </w:rPr>
        <w:t xml:space="preserve"> </w:t>
      </w:r>
      <w:r w:rsidRPr="00FB7E18">
        <w:rPr>
          <w:rFonts w:ascii="Bell MT" w:eastAsia="Verdana" w:hAnsi="Bell MT"/>
          <w:position w:val="-1"/>
        </w:rPr>
        <w:t>Born</w:t>
      </w:r>
      <w:r w:rsidRPr="00FB7E18">
        <w:rPr>
          <w:rFonts w:ascii="Bell MT" w:eastAsia="Verdana" w:hAnsi="Bell MT"/>
          <w:spacing w:val="-5"/>
          <w:position w:val="-1"/>
        </w:rPr>
        <w:t xml:space="preserve"> </w:t>
      </w:r>
      <w:r w:rsidRPr="00FB7E18">
        <w:rPr>
          <w:rFonts w:ascii="Bell MT" w:eastAsia="Verdana" w:hAnsi="Bell MT"/>
          <w:spacing w:val="1"/>
          <w:position w:val="-1"/>
        </w:rPr>
        <w:t>4</w:t>
      </w:r>
      <w:r w:rsidRPr="00FB7E18">
        <w:rPr>
          <w:rFonts w:ascii="Bell MT" w:eastAsia="Verdana" w:hAnsi="Bell MT"/>
          <w:spacing w:val="1"/>
          <w:position w:val="-1"/>
          <w:vertAlign w:val="superscript"/>
        </w:rPr>
        <w:t>th</w:t>
      </w:r>
      <w:r w:rsidRPr="00FB7E18">
        <w:rPr>
          <w:rFonts w:ascii="Bell MT" w:eastAsia="Verdana" w:hAnsi="Bell MT"/>
          <w:spacing w:val="1"/>
          <w:position w:val="-1"/>
        </w:rPr>
        <w:t xml:space="preserve"> March </w:t>
      </w:r>
      <w:r w:rsidRPr="00FB7E18">
        <w:rPr>
          <w:rFonts w:ascii="Bell MT" w:eastAsia="Verdana" w:hAnsi="Bell MT"/>
          <w:position w:val="-1"/>
        </w:rPr>
        <w:t>1989</w:t>
      </w:r>
      <w:r>
        <w:rPr>
          <w:rFonts w:ascii="Bell MT" w:eastAsia="Verdana" w:hAnsi="Bell MT"/>
          <w:position w:val="-1"/>
        </w:rPr>
        <w:t>.</w:t>
      </w:r>
    </w:p>
    <w:p w14:paraId="0F206783" w14:textId="77777777" w:rsidR="00FB7E18" w:rsidRPr="00FB7E18" w:rsidRDefault="00FB7E18" w:rsidP="00FB7E18">
      <w:pPr>
        <w:spacing w:line="200" w:lineRule="exact"/>
        <w:rPr>
          <w:rFonts w:ascii="Bell MT" w:hAnsi="Bell MT"/>
        </w:rPr>
      </w:pPr>
    </w:p>
    <w:p w14:paraId="692FC3BC" w14:textId="77777777" w:rsidR="00FB7E18" w:rsidRPr="00492E08" w:rsidRDefault="00FB7E18" w:rsidP="00492E08">
      <w:pPr>
        <w:pStyle w:val="ListParagraph"/>
        <w:numPr>
          <w:ilvl w:val="0"/>
          <w:numId w:val="7"/>
        </w:numPr>
        <w:spacing w:line="240" w:lineRule="exact"/>
        <w:ind w:right="440"/>
        <w:rPr>
          <w:rFonts w:ascii="Bell MT" w:hAnsi="Bell MT"/>
          <w:shd w:val="clear" w:color="auto" w:fill="FFFFFF"/>
        </w:rPr>
      </w:pPr>
      <w:r w:rsidRPr="00492E08">
        <w:rPr>
          <w:rFonts w:ascii="Bell MT" w:eastAsia="Verdana" w:hAnsi="Bell MT"/>
          <w:position w:val="-1"/>
        </w:rPr>
        <w:t xml:space="preserve">Industries worked-in: </w:t>
      </w:r>
      <w:r w:rsidRPr="00492E08">
        <w:rPr>
          <w:rFonts w:ascii="Bell MT" w:hAnsi="Bell MT"/>
          <w:shd w:val="clear" w:color="auto" w:fill="FFFFFF"/>
        </w:rPr>
        <w:t>Pharmaceutical, Aerospace, Medical-Device Manufacturing, E-Commerce, Logistics &amp; Mill industries.</w:t>
      </w:r>
    </w:p>
    <w:p w14:paraId="6874F782" w14:textId="77777777" w:rsidR="00FB7E18" w:rsidRPr="00FB7E18" w:rsidRDefault="00FB7E18" w:rsidP="00492E08">
      <w:pPr>
        <w:pStyle w:val="ListParagraph"/>
        <w:numPr>
          <w:ilvl w:val="0"/>
          <w:numId w:val="7"/>
        </w:numPr>
        <w:spacing w:line="240" w:lineRule="exact"/>
        <w:ind w:right="440"/>
        <w:rPr>
          <w:rFonts w:ascii="Bell MT" w:hAnsi="Bell MT"/>
          <w:shd w:val="clear" w:color="auto" w:fill="FFFFFF"/>
        </w:rPr>
      </w:pPr>
      <w:r w:rsidRPr="00FB7E18">
        <w:rPr>
          <w:rFonts w:ascii="Bell MT" w:hAnsi="Bell MT"/>
          <w:shd w:val="clear" w:color="auto" w:fill="FFFFFF"/>
        </w:rPr>
        <w:t xml:space="preserve">Territorial exposure: Europe, Asia, Middle </w:t>
      </w:r>
      <w:proofErr w:type="gramStart"/>
      <w:r w:rsidRPr="00FB7E18">
        <w:rPr>
          <w:rFonts w:ascii="Bell MT" w:hAnsi="Bell MT"/>
          <w:shd w:val="clear" w:color="auto" w:fill="FFFFFF"/>
        </w:rPr>
        <w:t>East</w:t>
      </w:r>
      <w:proofErr w:type="gramEnd"/>
      <w:r w:rsidRPr="00FB7E18">
        <w:rPr>
          <w:rFonts w:ascii="Bell MT" w:hAnsi="Bell MT"/>
          <w:shd w:val="clear" w:color="auto" w:fill="FFFFFF"/>
        </w:rPr>
        <w:t xml:space="preserve"> and </w:t>
      </w:r>
      <w:r>
        <w:rPr>
          <w:rFonts w:ascii="Bell MT" w:hAnsi="Bell MT"/>
          <w:shd w:val="clear" w:color="auto" w:fill="FFFFFF"/>
        </w:rPr>
        <w:t>Latin America.</w:t>
      </w:r>
    </w:p>
    <w:p w14:paraId="6A482BDD" w14:textId="77777777" w:rsidR="00FB7E18" w:rsidRPr="00FB7E18" w:rsidRDefault="00FB7E18" w:rsidP="00492E08">
      <w:pPr>
        <w:pStyle w:val="ListParagraph"/>
        <w:numPr>
          <w:ilvl w:val="0"/>
          <w:numId w:val="7"/>
        </w:numPr>
        <w:spacing w:line="240" w:lineRule="exact"/>
        <w:ind w:right="440"/>
        <w:rPr>
          <w:rFonts w:ascii="Bell MT" w:hAnsi="Bell MT"/>
          <w:shd w:val="clear" w:color="auto" w:fill="FFFFFF"/>
        </w:rPr>
      </w:pPr>
      <w:r w:rsidRPr="00FB7E18">
        <w:rPr>
          <w:rFonts w:ascii="Bell MT" w:hAnsi="Bell MT"/>
          <w:shd w:val="clear" w:color="auto" w:fill="FFFFFF"/>
        </w:rPr>
        <w:t>Practical Experience with agile and waterfall project management</w:t>
      </w:r>
      <w:r>
        <w:rPr>
          <w:rFonts w:ascii="Bell MT" w:hAnsi="Bell MT"/>
          <w:shd w:val="clear" w:color="auto" w:fill="FFFFFF"/>
        </w:rPr>
        <w:t>.</w:t>
      </w:r>
    </w:p>
    <w:p w14:paraId="6DC79DDE" w14:textId="77777777" w:rsidR="00FB7E18" w:rsidRPr="00FB7E18" w:rsidRDefault="00FB7E18" w:rsidP="00492E08">
      <w:pPr>
        <w:pStyle w:val="ListParagraph"/>
        <w:numPr>
          <w:ilvl w:val="0"/>
          <w:numId w:val="7"/>
        </w:numPr>
        <w:spacing w:line="240" w:lineRule="exact"/>
        <w:ind w:right="440"/>
        <w:rPr>
          <w:rFonts w:ascii="Bell MT" w:hAnsi="Bell MT"/>
          <w:shd w:val="clear" w:color="auto" w:fill="FFFFFF"/>
          <w:lang w:val="es-ES"/>
        </w:rPr>
      </w:pPr>
      <w:r w:rsidRPr="00FB7E18">
        <w:rPr>
          <w:rFonts w:ascii="Bell MT" w:hAnsi="Bell MT"/>
          <w:shd w:val="clear" w:color="auto" w:fill="FFFFFF"/>
          <w:lang w:val="es-ES"/>
        </w:rPr>
        <w:t xml:space="preserve">Global </w:t>
      </w:r>
      <w:proofErr w:type="spellStart"/>
      <w:r w:rsidRPr="00FB7E18">
        <w:rPr>
          <w:rFonts w:ascii="Bell MT" w:hAnsi="Bell MT"/>
          <w:shd w:val="clear" w:color="auto" w:fill="FFFFFF"/>
          <w:lang w:val="es-ES"/>
        </w:rPr>
        <w:t>companies</w:t>
      </w:r>
      <w:proofErr w:type="spellEnd"/>
      <w:r w:rsidRPr="00FB7E18">
        <w:rPr>
          <w:rFonts w:ascii="Bell MT" w:hAnsi="Bell MT"/>
          <w:shd w:val="clear" w:color="auto" w:fill="FFFFFF"/>
          <w:lang w:val="es-ES"/>
        </w:rPr>
        <w:t xml:space="preserve"> </w:t>
      </w:r>
      <w:proofErr w:type="spellStart"/>
      <w:r w:rsidRPr="00FB7E18">
        <w:rPr>
          <w:rFonts w:ascii="Bell MT" w:hAnsi="Bell MT"/>
          <w:shd w:val="clear" w:color="auto" w:fill="FFFFFF"/>
          <w:lang w:val="es-ES"/>
        </w:rPr>
        <w:t>served</w:t>
      </w:r>
      <w:proofErr w:type="spellEnd"/>
      <w:r w:rsidRPr="00FB7E18">
        <w:rPr>
          <w:rFonts w:ascii="Bell MT" w:hAnsi="Bell MT"/>
          <w:shd w:val="clear" w:color="auto" w:fill="FFFFFF"/>
          <w:lang w:val="es-ES"/>
        </w:rPr>
        <w:t xml:space="preserve">: </w:t>
      </w:r>
      <w:proofErr w:type="spellStart"/>
      <w:r w:rsidRPr="00FB7E18">
        <w:rPr>
          <w:rFonts w:ascii="Bell MT" w:hAnsi="Bell MT"/>
          <w:shd w:val="clear" w:color="auto" w:fill="FFFFFF"/>
          <w:lang w:val="es-ES"/>
        </w:rPr>
        <w:t>Alcon</w:t>
      </w:r>
      <w:proofErr w:type="spellEnd"/>
      <w:r w:rsidRPr="00FB7E18">
        <w:rPr>
          <w:rFonts w:ascii="Bell MT" w:hAnsi="Bell MT"/>
          <w:shd w:val="clear" w:color="auto" w:fill="FFFFFF"/>
          <w:lang w:val="es-ES"/>
        </w:rPr>
        <w:t xml:space="preserve">, Novartis, </w:t>
      </w:r>
      <w:proofErr w:type="spellStart"/>
      <w:r w:rsidRPr="00FB7E18">
        <w:rPr>
          <w:rFonts w:ascii="Bell MT" w:hAnsi="Bell MT"/>
          <w:shd w:val="clear" w:color="auto" w:fill="FFFFFF"/>
          <w:lang w:val="es-ES"/>
        </w:rPr>
        <w:t>Zoetis</w:t>
      </w:r>
      <w:proofErr w:type="spellEnd"/>
      <w:r w:rsidRPr="00FB7E18">
        <w:rPr>
          <w:rFonts w:ascii="Bell MT" w:hAnsi="Bell MT"/>
          <w:shd w:val="clear" w:color="auto" w:fill="FFFFFF"/>
          <w:lang w:val="es-ES"/>
        </w:rPr>
        <w:t xml:space="preserve">, Seidor, </w:t>
      </w:r>
      <w:proofErr w:type="spellStart"/>
      <w:r w:rsidRPr="00FB7E18">
        <w:rPr>
          <w:rFonts w:ascii="Bell MT" w:hAnsi="Bell MT"/>
          <w:shd w:val="clear" w:color="auto" w:fill="FFFFFF"/>
          <w:lang w:val="es-ES"/>
        </w:rPr>
        <w:t>Lecta</w:t>
      </w:r>
      <w:proofErr w:type="spellEnd"/>
      <w:r w:rsidRPr="00FB7E18">
        <w:rPr>
          <w:rFonts w:ascii="Bell MT" w:hAnsi="Bell MT"/>
          <w:shd w:val="clear" w:color="auto" w:fill="FFFFFF"/>
          <w:lang w:val="es-ES"/>
        </w:rPr>
        <w:t xml:space="preserve">, </w:t>
      </w:r>
      <w:proofErr w:type="spellStart"/>
      <w:r w:rsidRPr="00FB7E18">
        <w:rPr>
          <w:rFonts w:ascii="Bell MT" w:hAnsi="Bell MT"/>
          <w:shd w:val="clear" w:color="auto" w:fill="FFFFFF"/>
          <w:lang w:val="es-ES"/>
        </w:rPr>
        <w:t>Aciturri</w:t>
      </w:r>
      <w:proofErr w:type="spellEnd"/>
      <w:r w:rsidRPr="00FB7E18">
        <w:rPr>
          <w:rFonts w:ascii="Bell MT" w:hAnsi="Bell MT"/>
          <w:shd w:val="clear" w:color="auto" w:fill="FFFFFF"/>
          <w:lang w:val="es-ES"/>
        </w:rPr>
        <w:t xml:space="preserve">, Carbures and </w:t>
      </w:r>
      <w:proofErr w:type="spellStart"/>
      <w:r w:rsidRPr="00FB7E18">
        <w:rPr>
          <w:rFonts w:ascii="Bell MT" w:hAnsi="Bell MT"/>
          <w:shd w:val="clear" w:color="auto" w:fill="FFFFFF"/>
          <w:lang w:val="es-ES"/>
        </w:rPr>
        <w:t>other</w:t>
      </w:r>
      <w:proofErr w:type="spellEnd"/>
      <w:r w:rsidRPr="00FB7E18">
        <w:rPr>
          <w:rFonts w:ascii="Bell MT" w:hAnsi="Bell MT"/>
          <w:shd w:val="clear" w:color="auto" w:fill="FFFFFF"/>
          <w:lang w:val="es-ES"/>
        </w:rPr>
        <w:t xml:space="preserve">. </w:t>
      </w:r>
    </w:p>
    <w:p w14:paraId="1E002CA9" w14:textId="4FD1F52E" w:rsidR="00FB7E18" w:rsidRPr="00FB7E18" w:rsidRDefault="00FB7E18" w:rsidP="00492E08">
      <w:pPr>
        <w:pStyle w:val="ListParagraph"/>
        <w:numPr>
          <w:ilvl w:val="0"/>
          <w:numId w:val="7"/>
        </w:numPr>
        <w:spacing w:line="240" w:lineRule="exact"/>
        <w:ind w:right="440"/>
        <w:rPr>
          <w:rFonts w:ascii="Bell MT" w:hAnsi="Bell MT"/>
          <w:shd w:val="clear" w:color="auto" w:fill="FFFFFF"/>
        </w:rPr>
      </w:pPr>
      <w:r w:rsidRPr="00FB7E18">
        <w:rPr>
          <w:rFonts w:ascii="Bell MT" w:hAnsi="Bell MT"/>
          <w:shd w:val="clear" w:color="auto" w:fill="FFFFFF"/>
        </w:rPr>
        <w:t xml:space="preserve">SAP Technologies: SAP Data Migration Management, SAP ECC, SAP S/4 HANA, SAP Portal, SAP Solution Manager, Migration Cockpit, SAP Modules - Knowledge of wide variety of modules, </w:t>
      </w:r>
      <w:proofErr w:type="gramStart"/>
      <w:r w:rsidRPr="00FB7E18">
        <w:rPr>
          <w:rFonts w:ascii="Bell MT" w:hAnsi="Bell MT"/>
          <w:shd w:val="clear" w:color="auto" w:fill="FFFFFF"/>
        </w:rPr>
        <w:t>including;</w:t>
      </w:r>
      <w:proofErr w:type="gramEnd"/>
      <w:r w:rsidRPr="00FB7E18">
        <w:rPr>
          <w:rFonts w:ascii="Bell MT" w:hAnsi="Bell MT"/>
          <w:iCs/>
        </w:rPr>
        <w:t xml:space="preserve"> FI-CO-MM-SD-WM-PP-QM-BW</w:t>
      </w:r>
      <w:r>
        <w:rPr>
          <w:rFonts w:ascii="Bell MT" w:hAnsi="Bell MT"/>
          <w:iCs/>
        </w:rPr>
        <w:t>.</w:t>
      </w:r>
    </w:p>
    <w:p w14:paraId="07BE0F2A" w14:textId="77777777" w:rsidR="00FB7E18" w:rsidRPr="00FB7E18" w:rsidRDefault="00FB7E18" w:rsidP="00492E08">
      <w:pPr>
        <w:pStyle w:val="ListParagraph"/>
        <w:numPr>
          <w:ilvl w:val="0"/>
          <w:numId w:val="7"/>
        </w:numPr>
        <w:spacing w:line="240" w:lineRule="exact"/>
        <w:ind w:right="440"/>
        <w:rPr>
          <w:rFonts w:ascii="Bell MT" w:eastAsia="Verdana" w:hAnsi="Bell MT"/>
          <w:position w:val="-1"/>
        </w:rPr>
      </w:pPr>
      <w:r w:rsidRPr="00FB7E18">
        <w:rPr>
          <w:rFonts w:ascii="Bell MT" w:eastAsia="Verdana" w:hAnsi="Bell MT"/>
          <w:position w:val="-1"/>
        </w:rPr>
        <w:t>Languages: Spanish (Native), English (Proficient), Polish (Proficient)</w:t>
      </w:r>
      <w:r>
        <w:rPr>
          <w:rFonts w:ascii="Bell MT" w:eastAsia="Verdana" w:hAnsi="Bell MT"/>
          <w:position w:val="-1"/>
        </w:rPr>
        <w:t>.</w:t>
      </w:r>
    </w:p>
    <w:p w14:paraId="2158617A" w14:textId="77777777" w:rsidR="00FB7E18" w:rsidRPr="00FB7E18" w:rsidRDefault="00FB7E18" w:rsidP="00492E08">
      <w:pPr>
        <w:pStyle w:val="ListParagraph"/>
        <w:numPr>
          <w:ilvl w:val="0"/>
          <w:numId w:val="7"/>
        </w:numPr>
        <w:spacing w:line="240" w:lineRule="exact"/>
        <w:ind w:right="440"/>
        <w:rPr>
          <w:rFonts w:ascii="Bell MT" w:eastAsia="Verdana" w:hAnsi="Bell MT"/>
          <w:position w:val="-1"/>
        </w:rPr>
      </w:pPr>
      <w:r w:rsidRPr="00FB7E18">
        <w:rPr>
          <w:rFonts w:ascii="Bell MT" w:eastAsia="Verdana" w:hAnsi="Bell MT"/>
          <w:position w:val="-1"/>
        </w:rPr>
        <w:t>Telephone: +48 883735000</w:t>
      </w:r>
    </w:p>
    <w:p w14:paraId="56A04708" w14:textId="77777777" w:rsidR="00FB7E18" w:rsidRPr="00FB7E18" w:rsidRDefault="00FB7E18" w:rsidP="00492E08">
      <w:pPr>
        <w:pStyle w:val="ListParagraph"/>
        <w:numPr>
          <w:ilvl w:val="0"/>
          <w:numId w:val="7"/>
        </w:numPr>
        <w:spacing w:line="240" w:lineRule="exact"/>
        <w:ind w:right="440"/>
        <w:rPr>
          <w:rFonts w:ascii="Bell MT" w:eastAsia="Verdana" w:hAnsi="Bell MT"/>
          <w:position w:val="-1"/>
        </w:rPr>
      </w:pPr>
      <w:r w:rsidRPr="00FB7E18">
        <w:rPr>
          <w:rFonts w:ascii="Bell MT" w:eastAsia="Verdana" w:hAnsi="Bell MT"/>
          <w:position w:val="-1"/>
        </w:rPr>
        <w:t>Email: s</w:t>
      </w:r>
      <w:hyperlink r:id="rId8">
        <w:r w:rsidRPr="00FB7E18">
          <w:rPr>
            <w:rFonts w:ascii="Bell MT" w:eastAsia="Verdana" w:hAnsi="Bell MT"/>
            <w:position w:val="-1"/>
          </w:rPr>
          <w:t>anti.wolski@gmail.com</w:t>
        </w:r>
      </w:hyperlink>
    </w:p>
    <w:p w14:paraId="5DD1E335" w14:textId="77777777" w:rsidR="00FB7E18" w:rsidRPr="00FB7E18" w:rsidRDefault="00FB7E18" w:rsidP="00FB7E18">
      <w:pPr>
        <w:spacing w:line="200" w:lineRule="exact"/>
        <w:rPr>
          <w:rFonts w:ascii="Bell MT" w:hAnsi="Bell MT"/>
          <w:sz w:val="28"/>
          <w:szCs w:val="28"/>
        </w:rPr>
      </w:pPr>
    </w:p>
    <w:p w14:paraId="58065845" w14:textId="77777777" w:rsidR="00FB7E18" w:rsidRPr="00220BBC" w:rsidRDefault="00FB7E18" w:rsidP="00FB7E18">
      <w:pPr>
        <w:rPr>
          <w:rFonts w:ascii="Bell MT" w:hAnsi="Bell MT"/>
          <w:b/>
          <w:sz w:val="24"/>
          <w:szCs w:val="24"/>
        </w:rPr>
      </w:pPr>
      <w:r w:rsidRPr="00220BBC">
        <w:rPr>
          <w:rFonts w:ascii="Bell MT" w:hAnsi="Bell MT"/>
          <w:b/>
          <w:sz w:val="24"/>
          <w:szCs w:val="24"/>
          <w:u w:val="single"/>
        </w:rPr>
        <w:t>Extended field experience in</w:t>
      </w:r>
      <w:r w:rsidRPr="00220BBC">
        <w:rPr>
          <w:rFonts w:ascii="Bell MT" w:hAnsi="Bell MT"/>
          <w:b/>
          <w:sz w:val="24"/>
          <w:szCs w:val="24"/>
        </w:rPr>
        <w:t>:</w:t>
      </w:r>
    </w:p>
    <w:p w14:paraId="06753E1D" w14:textId="77777777" w:rsidR="00FB7E18" w:rsidRPr="00FB7E18" w:rsidRDefault="00FB7E18" w:rsidP="00FB7E18">
      <w:pPr>
        <w:ind w:left="702"/>
        <w:rPr>
          <w:rFonts w:ascii="Bell MT" w:hAnsi="Bell MT"/>
        </w:rPr>
      </w:pPr>
    </w:p>
    <w:p w14:paraId="30DA586B" w14:textId="77777777" w:rsidR="00492E08" w:rsidRDefault="00FB7E18" w:rsidP="00492E08">
      <w:pPr>
        <w:pStyle w:val="ListParagraph"/>
        <w:numPr>
          <w:ilvl w:val="0"/>
          <w:numId w:val="8"/>
        </w:numPr>
        <w:spacing w:line="240" w:lineRule="exact"/>
        <w:ind w:right="446"/>
        <w:rPr>
          <w:rFonts w:ascii="Bell MT" w:hAnsi="Bell MT"/>
          <w:iCs/>
        </w:rPr>
      </w:pPr>
      <w:r w:rsidRPr="00492E08">
        <w:rPr>
          <w:rFonts w:ascii="Bell MT" w:hAnsi="Bell MT"/>
          <w:iCs/>
        </w:rPr>
        <w:t>SAP Master &amp; Transactional Data Migration Leading &amp; Coordination.</w:t>
      </w:r>
    </w:p>
    <w:p w14:paraId="447886E2" w14:textId="77777777" w:rsidR="00492E08" w:rsidRDefault="00FB7E18" w:rsidP="00492E08">
      <w:pPr>
        <w:pStyle w:val="ListParagraph"/>
        <w:numPr>
          <w:ilvl w:val="0"/>
          <w:numId w:val="8"/>
        </w:numPr>
        <w:spacing w:line="240" w:lineRule="exact"/>
        <w:ind w:right="446"/>
        <w:rPr>
          <w:rFonts w:ascii="Bell MT" w:hAnsi="Bell MT"/>
          <w:iCs/>
        </w:rPr>
      </w:pPr>
      <w:r w:rsidRPr="00492E08">
        <w:rPr>
          <w:rFonts w:ascii="Bell MT" w:hAnsi="Bell MT"/>
          <w:iCs/>
        </w:rPr>
        <w:t>Strong Global Template to Market Specific experience.</w:t>
      </w:r>
    </w:p>
    <w:p w14:paraId="082E7D7E" w14:textId="77777777" w:rsidR="00492E08" w:rsidRDefault="00FB7E18" w:rsidP="00492E08">
      <w:pPr>
        <w:pStyle w:val="ListParagraph"/>
        <w:numPr>
          <w:ilvl w:val="0"/>
          <w:numId w:val="8"/>
        </w:numPr>
        <w:spacing w:line="240" w:lineRule="exact"/>
        <w:ind w:right="446"/>
        <w:rPr>
          <w:rFonts w:ascii="Bell MT" w:hAnsi="Bell MT"/>
          <w:iCs/>
        </w:rPr>
      </w:pPr>
      <w:r w:rsidRPr="00492E08">
        <w:rPr>
          <w:rFonts w:ascii="Bell MT" w:hAnsi="Bell MT"/>
          <w:iCs/>
        </w:rPr>
        <w:t>Senior Stakeholder Management.</w:t>
      </w:r>
    </w:p>
    <w:p w14:paraId="5DABF390" w14:textId="77777777" w:rsidR="00492E08" w:rsidRDefault="00FB7E18" w:rsidP="00492E08">
      <w:pPr>
        <w:pStyle w:val="ListParagraph"/>
        <w:numPr>
          <w:ilvl w:val="0"/>
          <w:numId w:val="8"/>
        </w:numPr>
        <w:spacing w:line="240" w:lineRule="exact"/>
        <w:ind w:right="446"/>
        <w:rPr>
          <w:rFonts w:ascii="Bell MT" w:hAnsi="Bell MT"/>
          <w:iCs/>
        </w:rPr>
      </w:pPr>
      <w:r w:rsidRPr="00492E08">
        <w:rPr>
          <w:rFonts w:ascii="Bell MT" w:hAnsi="Bell MT"/>
          <w:iCs/>
        </w:rPr>
        <w:t>Data Cleansing in various heterogeneous Legacy Systems, ensuring minimum impact at business level.</w:t>
      </w:r>
    </w:p>
    <w:p w14:paraId="614E1DB0" w14:textId="77777777" w:rsidR="00492E08" w:rsidRDefault="00FB7E18" w:rsidP="00492E08">
      <w:pPr>
        <w:pStyle w:val="ListParagraph"/>
        <w:numPr>
          <w:ilvl w:val="0"/>
          <w:numId w:val="8"/>
        </w:numPr>
        <w:spacing w:line="240" w:lineRule="exact"/>
        <w:ind w:right="446"/>
        <w:rPr>
          <w:rFonts w:ascii="Bell MT" w:hAnsi="Bell MT"/>
          <w:iCs/>
        </w:rPr>
      </w:pPr>
      <w:r w:rsidRPr="00492E08">
        <w:rPr>
          <w:rFonts w:ascii="Bell MT" w:hAnsi="Bell MT"/>
          <w:iCs/>
        </w:rPr>
        <w:t>Data Harmonization across several Countries, applying Global Template standards.</w:t>
      </w:r>
    </w:p>
    <w:p w14:paraId="4416A486" w14:textId="77777777" w:rsidR="00492E08" w:rsidRDefault="00FB7E18" w:rsidP="00492E08">
      <w:pPr>
        <w:pStyle w:val="ListParagraph"/>
        <w:numPr>
          <w:ilvl w:val="0"/>
          <w:numId w:val="8"/>
        </w:numPr>
        <w:spacing w:line="240" w:lineRule="exact"/>
        <w:ind w:right="446"/>
        <w:rPr>
          <w:rFonts w:ascii="Bell MT" w:hAnsi="Bell MT"/>
          <w:iCs/>
        </w:rPr>
      </w:pPr>
      <w:r w:rsidRPr="00492E08">
        <w:rPr>
          <w:rFonts w:ascii="Bell MT" w:hAnsi="Bell MT"/>
          <w:iCs/>
        </w:rPr>
        <w:t>Order to Cash &amp; Purchase to Pay business processes.</w:t>
      </w:r>
    </w:p>
    <w:p w14:paraId="1DAFCADC" w14:textId="77777777" w:rsidR="00492E08" w:rsidRDefault="00FB7E18" w:rsidP="00492E08">
      <w:pPr>
        <w:pStyle w:val="ListParagraph"/>
        <w:numPr>
          <w:ilvl w:val="0"/>
          <w:numId w:val="8"/>
        </w:numPr>
        <w:spacing w:line="240" w:lineRule="exact"/>
        <w:ind w:right="446"/>
        <w:rPr>
          <w:rFonts w:ascii="Bell MT" w:hAnsi="Bell MT"/>
          <w:iCs/>
        </w:rPr>
      </w:pPr>
      <w:r w:rsidRPr="00492E08">
        <w:rPr>
          <w:rFonts w:ascii="Bell MT" w:hAnsi="Bell MT"/>
          <w:iCs/>
        </w:rPr>
        <w:t>SAP Functional Specification development.</w:t>
      </w:r>
    </w:p>
    <w:p w14:paraId="02F13CC1" w14:textId="77777777" w:rsidR="00492E08" w:rsidRDefault="00FB7E18" w:rsidP="00492E08">
      <w:pPr>
        <w:pStyle w:val="ListParagraph"/>
        <w:numPr>
          <w:ilvl w:val="0"/>
          <w:numId w:val="8"/>
        </w:numPr>
        <w:spacing w:line="240" w:lineRule="exact"/>
        <w:ind w:right="446"/>
        <w:rPr>
          <w:rFonts w:ascii="Bell MT" w:hAnsi="Bell MT"/>
          <w:iCs/>
        </w:rPr>
      </w:pPr>
      <w:r w:rsidRPr="00492E08">
        <w:rPr>
          <w:rFonts w:ascii="Bell MT" w:hAnsi="Bell MT"/>
          <w:iCs/>
        </w:rPr>
        <w:t>SAP Configuration.</w:t>
      </w:r>
    </w:p>
    <w:p w14:paraId="6BECC960" w14:textId="77777777" w:rsidR="00492E08" w:rsidRDefault="00FB7E18" w:rsidP="00492E08">
      <w:pPr>
        <w:pStyle w:val="ListParagraph"/>
        <w:numPr>
          <w:ilvl w:val="0"/>
          <w:numId w:val="8"/>
        </w:numPr>
        <w:spacing w:line="240" w:lineRule="exact"/>
        <w:ind w:right="446"/>
        <w:rPr>
          <w:rFonts w:ascii="Bell MT" w:hAnsi="Bell MT"/>
          <w:iCs/>
        </w:rPr>
      </w:pPr>
      <w:r w:rsidRPr="00492E08">
        <w:rPr>
          <w:rFonts w:ascii="Bell MT" w:hAnsi="Bell MT"/>
          <w:bCs/>
          <w:iCs/>
        </w:rPr>
        <w:t xml:space="preserve">MS Excel/ </w:t>
      </w:r>
      <w:r w:rsidRPr="00492E08">
        <w:rPr>
          <w:rFonts w:ascii="Bell MT" w:hAnsi="Bell MT"/>
          <w:iCs/>
        </w:rPr>
        <w:t>MS Access / SQL Knowledge up to expert level.</w:t>
      </w:r>
    </w:p>
    <w:p w14:paraId="5B90612D" w14:textId="77777777" w:rsidR="00492E08" w:rsidRDefault="00FB7E18" w:rsidP="00492E08">
      <w:pPr>
        <w:pStyle w:val="ListParagraph"/>
        <w:numPr>
          <w:ilvl w:val="0"/>
          <w:numId w:val="8"/>
        </w:numPr>
        <w:spacing w:line="240" w:lineRule="exact"/>
        <w:ind w:right="446"/>
        <w:rPr>
          <w:rFonts w:ascii="Bell MT" w:hAnsi="Bell MT"/>
          <w:iCs/>
        </w:rPr>
      </w:pPr>
      <w:r w:rsidRPr="00492E08">
        <w:rPr>
          <w:rFonts w:ascii="Bell MT" w:hAnsi="Bell MT"/>
          <w:iCs/>
        </w:rPr>
        <w:t xml:space="preserve">Knowledge of wide variety of data objects such as Chart of Accounts, Cost Centers, Profit Centers, Material Master, Customer Master (BPs, Roles &amp; Partner Functions), Vendor Master, Work Centers, Activity Rates, Internal Orders, Purchase Info Records, Equipment Records, Product Pricing, Bills of Materials, Final Standard Price, etc. </w:t>
      </w:r>
    </w:p>
    <w:p w14:paraId="16D466BC" w14:textId="77777777" w:rsidR="00492E08" w:rsidRDefault="00FB7E18" w:rsidP="00492E08">
      <w:pPr>
        <w:pStyle w:val="ListParagraph"/>
        <w:numPr>
          <w:ilvl w:val="0"/>
          <w:numId w:val="8"/>
        </w:numPr>
        <w:spacing w:line="240" w:lineRule="exact"/>
        <w:ind w:right="446"/>
        <w:rPr>
          <w:rFonts w:ascii="Bell MT" w:hAnsi="Bell MT"/>
          <w:iCs/>
        </w:rPr>
      </w:pPr>
      <w:r w:rsidRPr="00492E08">
        <w:rPr>
          <w:rFonts w:ascii="Bell MT" w:hAnsi="Bell MT"/>
          <w:iCs/>
        </w:rPr>
        <w:t>Complete ETL process understanding, with strong focus on SAP processes and tools.</w:t>
      </w:r>
    </w:p>
    <w:p w14:paraId="0353F607" w14:textId="77777777" w:rsidR="00492E08" w:rsidRDefault="00FB7E18" w:rsidP="00492E08">
      <w:pPr>
        <w:pStyle w:val="ListParagraph"/>
        <w:numPr>
          <w:ilvl w:val="0"/>
          <w:numId w:val="8"/>
        </w:numPr>
        <w:spacing w:line="240" w:lineRule="exact"/>
        <w:ind w:right="446"/>
        <w:rPr>
          <w:rFonts w:ascii="Bell MT" w:hAnsi="Bell MT"/>
          <w:iCs/>
        </w:rPr>
      </w:pPr>
      <w:r w:rsidRPr="00492E08">
        <w:rPr>
          <w:rFonts w:ascii="Bell MT" w:hAnsi="Bell MT"/>
          <w:iCs/>
        </w:rPr>
        <w:t xml:space="preserve">Extensive experience in </w:t>
      </w:r>
      <w:proofErr w:type="spellStart"/>
      <w:r w:rsidRPr="00492E08">
        <w:rPr>
          <w:rFonts w:ascii="Bell MT" w:hAnsi="Bell MT"/>
          <w:iCs/>
        </w:rPr>
        <w:t>Proj</w:t>
      </w:r>
      <w:proofErr w:type="spellEnd"/>
      <w:r w:rsidRPr="00492E08">
        <w:rPr>
          <w:rFonts w:ascii="Bell MT" w:hAnsi="Bell MT"/>
          <w:iCs/>
        </w:rPr>
        <w:t>. Management Tools (SAP Solution Manager, HPQC &amp; HPALM).</w:t>
      </w:r>
    </w:p>
    <w:p w14:paraId="0C26162D" w14:textId="77777777" w:rsidR="00492E08" w:rsidRDefault="00FB7E18" w:rsidP="00492E08">
      <w:pPr>
        <w:pStyle w:val="ListParagraph"/>
        <w:numPr>
          <w:ilvl w:val="0"/>
          <w:numId w:val="8"/>
        </w:numPr>
        <w:spacing w:line="240" w:lineRule="exact"/>
        <w:ind w:right="446"/>
        <w:rPr>
          <w:rFonts w:ascii="Bell MT" w:hAnsi="Bell MT"/>
          <w:iCs/>
        </w:rPr>
      </w:pPr>
      <w:r w:rsidRPr="00492E08">
        <w:rPr>
          <w:rFonts w:ascii="Bell MT" w:hAnsi="Bell MT"/>
          <w:iCs/>
        </w:rPr>
        <w:t>Cutover Expertise, with special focus on all Data related activities.</w:t>
      </w:r>
    </w:p>
    <w:p w14:paraId="3158B268" w14:textId="77777777" w:rsidR="00492E08" w:rsidRPr="00492E08" w:rsidRDefault="00FB7E18" w:rsidP="00492E08">
      <w:pPr>
        <w:pStyle w:val="ListParagraph"/>
        <w:numPr>
          <w:ilvl w:val="0"/>
          <w:numId w:val="8"/>
        </w:numPr>
        <w:spacing w:line="240" w:lineRule="exact"/>
        <w:ind w:right="446"/>
        <w:rPr>
          <w:rFonts w:ascii="Bell MT" w:hAnsi="Bell MT"/>
          <w:iCs/>
        </w:rPr>
      </w:pPr>
      <w:r w:rsidRPr="00492E08">
        <w:rPr>
          <w:rFonts w:ascii="Bell MT" w:hAnsi="Bell MT"/>
          <w:bCs/>
          <w:iCs/>
        </w:rPr>
        <w:t xml:space="preserve">Extensive SAP technical background (LSMW, RFC, ABAP Objects, BAPI, ALV, </w:t>
      </w:r>
      <w:r w:rsidR="00C94888" w:rsidRPr="00492E08">
        <w:rPr>
          <w:rFonts w:ascii="Bell MT" w:hAnsi="Bell MT"/>
          <w:bCs/>
          <w:iCs/>
        </w:rPr>
        <w:t>etc.</w:t>
      </w:r>
      <w:r w:rsidRPr="00492E08">
        <w:rPr>
          <w:rFonts w:ascii="Bell MT" w:hAnsi="Bell MT"/>
          <w:bCs/>
          <w:iCs/>
        </w:rPr>
        <w:t>).</w:t>
      </w:r>
    </w:p>
    <w:p w14:paraId="4D8FC7B3" w14:textId="77777777" w:rsidR="00492E08" w:rsidRDefault="00FB7E18" w:rsidP="00492E08">
      <w:pPr>
        <w:pStyle w:val="ListParagraph"/>
        <w:numPr>
          <w:ilvl w:val="0"/>
          <w:numId w:val="8"/>
        </w:numPr>
        <w:spacing w:line="240" w:lineRule="exact"/>
        <w:ind w:right="446"/>
        <w:rPr>
          <w:rFonts w:ascii="Bell MT" w:hAnsi="Bell MT"/>
          <w:iCs/>
        </w:rPr>
      </w:pPr>
      <w:r w:rsidRPr="00492E08">
        <w:rPr>
          <w:rFonts w:ascii="Bell MT" w:hAnsi="Bell MT"/>
          <w:iCs/>
        </w:rPr>
        <w:t xml:space="preserve">Coordination, strong </w:t>
      </w:r>
      <w:r w:rsidR="00C94888" w:rsidRPr="00492E08">
        <w:rPr>
          <w:rFonts w:ascii="Bell MT" w:hAnsi="Bell MT"/>
          <w:iCs/>
        </w:rPr>
        <w:t>documentation,</w:t>
      </w:r>
      <w:r w:rsidRPr="00492E08">
        <w:rPr>
          <w:rFonts w:ascii="Bell MT" w:hAnsi="Bell MT"/>
          <w:iCs/>
        </w:rPr>
        <w:t xml:space="preserve"> and technical leading expertise.</w:t>
      </w:r>
    </w:p>
    <w:p w14:paraId="603BAD3A" w14:textId="77777777" w:rsidR="00492E08" w:rsidRDefault="00FB7E18" w:rsidP="00492E08">
      <w:pPr>
        <w:pStyle w:val="ListParagraph"/>
        <w:numPr>
          <w:ilvl w:val="0"/>
          <w:numId w:val="8"/>
        </w:numPr>
        <w:spacing w:line="240" w:lineRule="exact"/>
        <w:ind w:right="446"/>
        <w:rPr>
          <w:rFonts w:ascii="Bell MT" w:hAnsi="Bell MT"/>
          <w:iCs/>
        </w:rPr>
      </w:pPr>
      <w:r w:rsidRPr="00492E08">
        <w:rPr>
          <w:rFonts w:ascii="Bell MT" w:hAnsi="Bell MT"/>
          <w:iCs/>
        </w:rPr>
        <w:t>Unitary and Integration testing.</w:t>
      </w:r>
    </w:p>
    <w:p w14:paraId="351A42D4" w14:textId="77777777" w:rsidR="00492E08" w:rsidRDefault="00FB7E18" w:rsidP="00492E08">
      <w:pPr>
        <w:pStyle w:val="ListParagraph"/>
        <w:numPr>
          <w:ilvl w:val="0"/>
          <w:numId w:val="8"/>
        </w:numPr>
        <w:spacing w:line="240" w:lineRule="exact"/>
        <w:ind w:right="446"/>
        <w:rPr>
          <w:rFonts w:ascii="Bell MT" w:hAnsi="Bell MT"/>
          <w:iCs/>
        </w:rPr>
      </w:pPr>
      <w:r w:rsidRPr="00492E08">
        <w:rPr>
          <w:rFonts w:ascii="Bell MT" w:hAnsi="Bell MT"/>
          <w:iCs/>
        </w:rPr>
        <w:t>Personal credibility.</w:t>
      </w:r>
    </w:p>
    <w:p w14:paraId="6AF89E6F" w14:textId="77777777" w:rsidR="00492E08" w:rsidRDefault="00FB7E18" w:rsidP="00492E08">
      <w:pPr>
        <w:pStyle w:val="ListParagraph"/>
        <w:numPr>
          <w:ilvl w:val="0"/>
          <w:numId w:val="8"/>
        </w:numPr>
        <w:spacing w:line="240" w:lineRule="exact"/>
        <w:ind w:right="446"/>
        <w:rPr>
          <w:rFonts w:ascii="Bell MT" w:hAnsi="Bell MT"/>
          <w:iCs/>
        </w:rPr>
      </w:pPr>
      <w:r w:rsidRPr="00492E08">
        <w:rPr>
          <w:rFonts w:ascii="Bell MT" w:hAnsi="Bell MT"/>
          <w:iCs/>
        </w:rPr>
        <w:t xml:space="preserve">Strong analytical and </w:t>
      </w:r>
      <w:r w:rsidR="00C94888" w:rsidRPr="00492E08">
        <w:rPr>
          <w:rFonts w:ascii="Bell MT" w:hAnsi="Bell MT"/>
          <w:iCs/>
        </w:rPr>
        <w:t>problem-solving</w:t>
      </w:r>
      <w:r w:rsidRPr="00492E08">
        <w:rPr>
          <w:rFonts w:ascii="Bell MT" w:hAnsi="Bell MT"/>
          <w:iCs/>
        </w:rPr>
        <w:t xml:space="preserve"> skills.</w:t>
      </w:r>
    </w:p>
    <w:p w14:paraId="66B6837A" w14:textId="77777777" w:rsidR="00492E08" w:rsidRDefault="00FB7E18" w:rsidP="00492E08">
      <w:pPr>
        <w:pStyle w:val="ListParagraph"/>
        <w:numPr>
          <w:ilvl w:val="0"/>
          <w:numId w:val="8"/>
        </w:numPr>
        <w:spacing w:line="240" w:lineRule="exact"/>
        <w:ind w:right="446"/>
        <w:rPr>
          <w:rFonts w:ascii="Bell MT" w:hAnsi="Bell MT"/>
          <w:iCs/>
        </w:rPr>
      </w:pPr>
      <w:r w:rsidRPr="00492E08">
        <w:rPr>
          <w:rFonts w:ascii="Bell MT" w:hAnsi="Bell MT"/>
          <w:iCs/>
        </w:rPr>
        <w:t>Ability to work under stress conditions.</w:t>
      </w:r>
    </w:p>
    <w:p w14:paraId="73576981" w14:textId="77777777" w:rsidR="00492E08" w:rsidRDefault="00FB7E18" w:rsidP="00492E08">
      <w:pPr>
        <w:pStyle w:val="ListParagraph"/>
        <w:numPr>
          <w:ilvl w:val="0"/>
          <w:numId w:val="8"/>
        </w:numPr>
        <w:spacing w:line="240" w:lineRule="exact"/>
        <w:ind w:right="446"/>
        <w:rPr>
          <w:rFonts w:ascii="Bell MT" w:hAnsi="Bell MT"/>
          <w:iCs/>
        </w:rPr>
      </w:pPr>
      <w:r w:rsidRPr="00492E08">
        <w:rPr>
          <w:rFonts w:ascii="Bell MT" w:hAnsi="Bell MT"/>
          <w:iCs/>
        </w:rPr>
        <w:t>Teamwork and Collaboration.</w:t>
      </w:r>
    </w:p>
    <w:p w14:paraId="7D28EC49" w14:textId="2FE15A71" w:rsidR="00FB7E18" w:rsidRPr="00492E08" w:rsidRDefault="00FB7E18" w:rsidP="00492E08">
      <w:pPr>
        <w:pStyle w:val="ListParagraph"/>
        <w:numPr>
          <w:ilvl w:val="0"/>
          <w:numId w:val="8"/>
        </w:numPr>
        <w:spacing w:line="240" w:lineRule="exact"/>
        <w:ind w:right="446"/>
        <w:rPr>
          <w:rFonts w:ascii="Bell MT" w:hAnsi="Bell MT"/>
          <w:iCs/>
        </w:rPr>
      </w:pPr>
      <w:r w:rsidRPr="00492E08">
        <w:rPr>
          <w:rFonts w:ascii="Bell MT" w:hAnsi="Bell MT"/>
          <w:iCs/>
        </w:rPr>
        <w:t>Deliver presentations in front of the audience.</w:t>
      </w:r>
    </w:p>
    <w:p w14:paraId="25FDB544" w14:textId="77777777" w:rsidR="00FB7E18" w:rsidRPr="00FB7E18" w:rsidRDefault="00FB7E18" w:rsidP="00FB7E18">
      <w:pPr>
        <w:rPr>
          <w:rFonts w:ascii="Bell MT" w:hAnsi="Bell MT"/>
          <w:b/>
          <w:u w:val="single"/>
        </w:rPr>
      </w:pPr>
    </w:p>
    <w:p w14:paraId="111FB837" w14:textId="77777777" w:rsidR="00FB7E18" w:rsidRPr="00220BBC" w:rsidRDefault="00FB7E18" w:rsidP="00FB7E18">
      <w:pPr>
        <w:rPr>
          <w:rFonts w:ascii="Bell MT" w:hAnsi="Bell MT"/>
          <w:b/>
          <w:sz w:val="24"/>
          <w:szCs w:val="24"/>
        </w:rPr>
      </w:pPr>
      <w:r w:rsidRPr="00220BBC">
        <w:rPr>
          <w:rFonts w:ascii="Bell MT" w:hAnsi="Bell MT"/>
          <w:b/>
          <w:sz w:val="24"/>
          <w:szCs w:val="24"/>
          <w:u w:val="single"/>
        </w:rPr>
        <w:t>Objective/Summary</w:t>
      </w:r>
      <w:r w:rsidRPr="00220BBC">
        <w:rPr>
          <w:rFonts w:ascii="Bell MT" w:hAnsi="Bell MT"/>
          <w:b/>
          <w:sz w:val="24"/>
          <w:szCs w:val="24"/>
        </w:rPr>
        <w:t>:</w:t>
      </w:r>
    </w:p>
    <w:p w14:paraId="08EAC68A" w14:textId="77777777" w:rsidR="00FB7E18" w:rsidRPr="00FB7E18" w:rsidRDefault="00FB7E18" w:rsidP="00FB7E18">
      <w:pPr>
        <w:spacing w:before="10" w:line="180" w:lineRule="exact"/>
        <w:rPr>
          <w:rFonts w:ascii="Bell MT" w:hAnsi="Bell MT"/>
          <w:sz w:val="19"/>
          <w:szCs w:val="19"/>
        </w:rPr>
      </w:pPr>
    </w:p>
    <w:p w14:paraId="31CF4438" w14:textId="5C0EB263" w:rsidR="00FB7E18" w:rsidRPr="00FB7E18" w:rsidRDefault="00FB7E18" w:rsidP="00220BBC">
      <w:pPr>
        <w:spacing w:line="264" w:lineRule="auto"/>
        <w:ind w:right="77"/>
        <w:rPr>
          <w:rFonts w:ascii="Bell MT" w:hAnsi="Bell MT"/>
          <w:shd w:val="clear" w:color="auto" w:fill="FFFFFF"/>
        </w:rPr>
      </w:pPr>
      <w:r w:rsidRPr="00FB7E18">
        <w:rPr>
          <w:rFonts w:ascii="Bell MT" w:hAnsi="Bell MT"/>
          <w:shd w:val="clear" w:color="auto" w:fill="FFFFFF"/>
        </w:rPr>
        <w:t xml:space="preserve">Over the past ten years, I was participating in business transformation engagements projects across multiple regions (EMEA, APAC and LATAM). I developed leading-edge skills in data management, consulting, business process </w:t>
      </w:r>
      <w:r w:rsidR="00C94888" w:rsidRPr="00FB7E18">
        <w:rPr>
          <w:rFonts w:ascii="Bell MT" w:hAnsi="Bell MT"/>
          <w:shd w:val="clear" w:color="auto" w:fill="FFFFFF"/>
        </w:rPr>
        <w:t>in</w:t>
      </w:r>
      <w:r w:rsidRPr="00FB7E18">
        <w:rPr>
          <w:rFonts w:ascii="Bell MT" w:hAnsi="Bell MT"/>
          <w:shd w:val="clear" w:color="auto" w:fill="FFFFFF"/>
        </w:rPr>
        <w:t xml:space="preserve"> Logistics, SAP architecture &amp; delivery of large, complex-enterprise transformation programs. I have 10 years of professional experience and 6 years of SAP experience. Currently I </w:t>
      </w:r>
      <w:r w:rsidR="00C94888" w:rsidRPr="00FB7E18">
        <w:rPr>
          <w:rFonts w:ascii="Bell MT" w:hAnsi="Bell MT"/>
          <w:shd w:val="clear" w:color="auto" w:fill="FFFFFF"/>
        </w:rPr>
        <w:t>have an</w:t>
      </w:r>
      <w:r w:rsidRPr="00FB7E18">
        <w:rPr>
          <w:rFonts w:ascii="Bell MT" w:hAnsi="Bell MT"/>
          <w:shd w:val="clear" w:color="auto" w:fill="FFFFFF"/>
        </w:rPr>
        <w:t xml:space="preserve"> overall understanding of ERP SAP solution as well as ‘End to End’ business processes knowledge </w:t>
      </w:r>
      <w:r w:rsidR="00C94888" w:rsidRPr="00FB7E18">
        <w:rPr>
          <w:rFonts w:ascii="Bell MT" w:hAnsi="Bell MT"/>
          <w:shd w:val="clear" w:color="auto" w:fill="FFFFFF"/>
        </w:rPr>
        <w:t>in</w:t>
      </w:r>
      <w:r w:rsidRPr="00FB7E18">
        <w:rPr>
          <w:rFonts w:ascii="Bell MT" w:hAnsi="Bell MT"/>
          <w:shd w:val="clear" w:color="auto" w:fill="FFFFFF"/>
        </w:rPr>
        <w:t xml:space="preserve"> Supply Chain such as ‘Order to Cash’, ‘Purchase to Pay’ ‘Stock and Warehouse management’. I was exposed to customization &amp; process trainings for </w:t>
      </w:r>
      <w:r w:rsidRPr="00FB7E18">
        <w:rPr>
          <w:rFonts w:ascii="Bell MT" w:hAnsi="Bell MT"/>
          <w:iCs/>
        </w:rPr>
        <w:t>FI-CO-MM-SD-WM-PP-QM-BW-APO,</w:t>
      </w:r>
      <w:r w:rsidRPr="00FB7E18">
        <w:rPr>
          <w:rFonts w:ascii="Bell MT" w:hAnsi="Bell MT"/>
          <w:shd w:val="clear" w:color="auto" w:fill="FFFFFF"/>
        </w:rPr>
        <w:t xml:space="preserve"> which are </w:t>
      </w:r>
      <w:r w:rsidR="00C94888" w:rsidRPr="00FB7E18">
        <w:rPr>
          <w:rFonts w:ascii="Bell MT" w:hAnsi="Bell MT"/>
          <w:shd w:val="clear" w:color="auto" w:fill="FFFFFF"/>
        </w:rPr>
        <w:t>related</w:t>
      </w:r>
      <w:r w:rsidRPr="00FB7E18">
        <w:rPr>
          <w:rFonts w:ascii="Bell MT" w:hAnsi="Bell MT"/>
          <w:shd w:val="clear" w:color="auto" w:fill="FFFFFF"/>
        </w:rPr>
        <w:t xml:space="preserve"> to those business processes. I have a proactive team player attitude, ability to come up to speed, and a good understanding of business conduct </w:t>
      </w:r>
      <w:r w:rsidR="00C94888" w:rsidRPr="00FB7E18">
        <w:rPr>
          <w:rFonts w:ascii="Bell MT" w:hAnsi="Bell MT"/>
          <w:shd w:val="clear" w:color="auto" w:fill="FFFFFF"/>
        </w:rPr>
        <w:t>in</w:t>
      </w:r>
      <w:r w:rsidRPr="00FB7E18">
        <w:rPr>
          <w:rFonts w:ascii="Bell MT" w:hAnsi="Bell MT"/>
          <w:shd w:val="clear" w:color="auto" w:fill="FFFFFF"/>
        </w:rPr>
        <w:t xml:space="preserve"> processes reengineering and systems implementations.</w:t>
      </w:r>
      <w:r w:rsidRPr="00FB7E18">
        <w:rPr>
          <w:rFonts w:ascii="Bell MT" w:hAnsi="Bell MT"/>
        </w:rPr>
        <w:t xml:space="preserve"> </w:t>
      </w:r>
      <w:r w:rsidRPr="00FB7E18">
        <w:rPr>
          <w:rFonts w:ascii="Bell MT" w:hAnsi="Bell MT"/>
          <w:shd w:val="clear" w:color="auto" w:fill="FFFFFF"/>
        </w:rPr>
        <w:t xml:space="preserve">I have the required character, </w:t>
      </w:r>
      <w:r w:rsidR="00C94888" w:rsidRPr="00FB7E18">
        <w:rPr>
          <w:rFonts w:ascii="Bell MT" w:hAnsi="Bell MT"/>
          <w:shd w:val="clear" w:color="auto" w:fill="FFFFFF"/>
        </w:rPr>
        <w:t>motivation,</w:t>
      </w:r>
      <w:r w:rsidRPr="00FB7E18">
        <w:rPr>
          <w:rFonts w:ascii="Bell MT" w:hAnsi="Bell MT"/>
          <w:shd w:val="clear" w:color="auto" w:fill="FFFFFF"/>
        </w:rPr>
        <w:t xml:space="preserve"> and skills to deliver value in Business Transformation and SAP ERP deployment projects. I am aware of the requirements of the international labor market in relation to mobility, working across multiple time zones and virtual environments as well as the importance of interpersonal communication.</w:t>
      </w:r>
    </w:p>
    <w:p w14:paraId="7778F900" w14:textId="77777777" w:rsidR="00FB7E18" w:rsidRPr="00FB7E18" w:rsidRDefault="00FB7E18" w:rsidP="00FB7E18">
      <w:pPr>
        <w:ind w:left="309"/>
        <w:rPr>
          <w:rFonts w:ascii="Bell MT" w:hAnsi="Bell MT"/>
          <w:iCs/>
        </w:rPr>
      </w:pPr>
    </w:p>
    <w:p w14:paraId="76F55AF9" w14:textId="77777777" w:rsidR="00FB7E18" w:rsidRPr="00FB7E18" w:rsidRDefault="00FB7E18" w:rsidP="00FB7E18">
      <w:pPr>
        <w:spacing w:line="420" w:lineRule="exact"/>
        <w:rPr>
          <w:rFonts w:ascii="Bell MT" w:eastAsia="Verdana" w:hAnsi="Bell MT"/>
          <w:b/>
          <w:spacing w:val="-1"/>
          <w:sz w:val="28"/>
          <w:szCs w:val="28"/>
        </w:rPr>
      </w:pPr>
    </w:p>
    <w:p w14:paraId="3DB00AE7" w14:textId="77777777" w:rsidR="00FB7E18" w:rsidRPr="00220BBC" w:rsidRDefault="00FB7E18" w:rsidP="00FB7E18">
      <w:pPr>
        <w:spacing w:line="420" w:lineRule="exact"/>
        <w:rPr>
          <w:rFonts w:ascii="Bell MT" w:eastAsia="Verdana" w:hAnsi="Bell MT"/>
          <w:b/>
          <w:spacing w:val="-1"/>
          <w:sz w:val="28"/>
          <w:szCs w:val="28"/>
          <w:u w:val="single"/>
        </w:rPr>
      </w:pPr>
      <w:r w:rsidRPr="00220BBC">
        <w:rPr>
          <w:rFonts w:ascii="Bell MT" w:eastAsia="Verdana" w:hAnsi="Bell MT"/>
          <w:b/>
          <w:spacing w:val="-1"/>
          <w:sz w:val="28"/>
          <w:szCs w:val="28"/>
          <w:u w:val="single"/>
        </w:rPr>
        <w:lastRenderedPageBreak/>
        <w:t>Job Experience</w:t>
      </w:r>
    </w:p>
    <w:p w14:paraId="259F10EB" w14:textId="77777777" w:rsidR="00FB7E18" w:rsidRPr="00FB7E18" w:rsidRDefault="00FB7E18" w:rsidP="00FB7E18">
      <w:pPr>
        <w:spacing w:line="420" w:lineRule="exact"/>
        <w:ind w:left="100"/>
        <w:rPr>
          <w:rFonts w:ascii="Bell MT" w:eastAsia="Verdana" w:hAnsi="Bell MT"/>
          <w:b/>
          <w:spacing w:val="-1"/>
          <w:sz w:val="28"/>
          <w:szCs w:val="28"/>
        </w:rPr>
      </w:pPr>
      <w:r w:rsidRPr="00FB7E18">
        <w:rPr>
          <w:rFonts w:ascii="Bell MT" w:hAnsi="Bell MT"/>
          <w:noProof/>
        </w:rPr>
        <w:drawing>
          <wp:anchor distT="0" distB="0" distL="114300" distR="114300" simplePos="0" relativeHeight="251659264" behindDoc="0" locked="0" layoutInCell="1" allowOverlap="1" wp14:anchorId="71CE32D9" wp14:editId="0E81B40F">
            <wp:simplePos x="0" y="0"/>
            <wp:positionH relativeFrom="rightMargin">
              <wp:posOffset>-638077</wp:posOffset>
            </wp:positionH>
            <wp:positionV relativeFrom="paragraph">
              <wp:posOffset>271780</wp:posOffset>
            </wp:positionV>
            <wp:extent cx="549275" cy="228600"/>
            <wp:effectExtent l="0" t="0" r="3175" b="0"/>
            <wp:wrapNone/>
            <wp:docPr id="2" name="Picture 2" descr="Alcon debuta como compañía independiente que cotiza en bolsa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lcon debuta como compañía independiente que cotiza en bolsa | Business Wi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9275" cy="228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58C868" w14:textId="34A22FFA" w:rsidR="00FB7E18" w:rsidRPr="00220BBC" w:rsidRDefault="00220BBC" w:rsidP="00492E08">
      <w:pPr>
        <w:rPr>
          <w:rFonts w:ascii="Bell MT" w:eastAsia="Verdana" w:hAnsi="Bell MT"/>
          <w:b/>
          <w:sz w:val="24"/>
          <w:szCs w:val="24"/>
        </w:rPr>
      </w:pPr>
      <w:r>
        <w:rPr>
          <w:rFonts w:ascii="Bell MT" w:eastAsia="Verdana" w:hAnsi="Bell MT"/>
          <w:b/>
          <w:sz w:val="24"/>
          <w:szCs w:val="24"/>
        </w:rPr>
        <w:t xml:space="preserve">Client: </w:t>
      </w:r>
      <w:r w:rsidR="00FB7E18" w:rsidRPr="00220BBC">
        <w:rPr>
          <w:rFonts w:ascii="Bell MT" w:eastAsia="Verdana" w:hAnsi="Bell MT"/>
          <w:b/>
          <w:sz w:val="24"/>
          <w:szCs w:val="24"/>
        </w:rPr>
        <w:t>ALCON - Mexico</w:t>
      </w:r>
      <w:r w:rsidR="00FB7E18" w:rsidRPr="00220BBC">
        <w:rPr>
          <w:rFonts w:ascii="Bell MT" w:eastAsia="Verdana" w:hAnsi="Bell MT"/>
          <w:sz w:val="24"/>
          <w:szCs w:val="24"/>
        </w:rPr>
        <w:t xml:space="preserve"> (Eye-Care &amp; Medical Devices)</w:t>
      </w:r>
    </w:p>
    <w:p w14:paraId="5B1C6DD7" w14:textId="77777777" w:rsidR="008177A0" w:rsidRPr="00220BBC" w:rsidRDefault="00FB7E18" w:rsidP="008177A0">
      <w:pPr>
        <w:rPr>
          <w:rFonts w:ascii="Bell MT" w:eastAsia="Verdana" w:hAnsi="Bell MT"/>
          <w:sz w:val="24"/>
          <w:szCs w:val="24"/>
        </w:rPr>
      </w:pPr>
      <w:r w:rsidRPr="00220BBC">
        <w:rPr>
          <w:rFonts w:ascii="Bell MT" w:eastAsia="Verdana" w:hAnsi="Bell MT"/>
          <w:sz w:val="24"/>
          <w:szCs w:val="24"/>
        </w:rPr>
        <w:t>April 2020</w:t>
      </w:r>
      <w:r w:rsidRPr="00220BBC">
        <w:rPr>
          <w:rFonts w:ascii="Bell MT" w:eastAsia="Verdana" w:hAnsi="Bell MT"/>
          <w:spacing w:val="-5"/>
          <w:sz w:val="24"/>
          <w:szCs w:val="24"/>
        </w:rPr>
        <w:t xml:space="preserve"> –</w:t>
      </w:r>
      <w:r w:rsidRPr="00220BBC">
        <w:rPr>
          <w:rFonts w:ascii="Bell MT" w:eastAsia="Verdana" w:hAnsi="Bell MT"/>
          <w:spacing w:val="-1"/>
          <w:sz w:val="24"/>
          <w:szCs w:val="24"/>
        </w:rPr>
        <w:t xml:space="preserve"> February 2021</w:t>
      </w:r>
      <w:r w:rsidRPr="00220BBC">
        <w:rPr>
          <w:rFonts w:ascii="Bell MT" w:eastAsia="Verdana" w:hAnsi="Bell MT"/>
          <w:sz w:val="24"/>
          <w:szCs w:val="24"/>
        </w:rPr>
        <w:t xml:space="preserve"> - Latin America IRIS Roll-Out (Wave 1) </w:t>
      </w:r>
    </w:p>
    <w:p w14:paraId="067319F9" w14:textId="77777777" w:rsidR="008177A0" w:rsidRDefault="008177A0" w:rsidP="008177A0">
      <w:pPr>
        <w:rPr>
          <w:rFonts w:ascii="Bell MT" w:eastAsia="Verdana" w:hAnsi="Bell MT"/>
        </w:rPr>
      </w:pPr>
    </w:p>
    <w:p w14:paraId="120C9E66" w14:textId="77777777" w:rsidR="00116043" w:rsidRDefault="008177A0" w:rsidP="008177A0">
      <w:pPr>
        <w:rPr>
          <w:rFonts w:ascii="Bell MT" w:eastAsia="Verdana" w:hAnsi="Bell MT"/>
        </w:rPr>
      </w:pPr>
      <w:r w:rsidRPr="008177A0">
        <w:rPr>
          <w:rFonts w:ascii="Bell MT" w:eastAsia="Verdana" w:hAnsi="Bell MT"/>
        </w:rPr>
        <w:t>Alcon is the largest Eye-Care device company</w:t>
      </w:r>
      <w:r w:rsidRPr="00FB7E18">
        <w:rPr>
          <w:rFonts w:ascii="Bell MT" w:eastAsia="Verdana" w:hAnsi="Bell MT"/>
        </w:rPr>
        <w:t xml:space="preserve"> in the world, with complementary businesses in Surgical and Vision Care. The company has a global presence in 74 countries. </w:t>
      </w:r>
      <w:r w:rsidR="00FB7E18" w:rsidRPr="008177A0">
        <w:rPr>
          <w:rFonts w:ascii="Bell MT" w:eastAsia="Verdana" w:hAnsi="Bell MT"/>
        </w:rPr>
        <w:br/>
      </w:r>
    </w:p>
    <w:p w14:paraId="030D311A" w14:textId="6DC602FD" w:rsidR="00FB7E18" w:rsidRDefault="00FB7E18" w:rsidP="008177A0">
      <w:pPr>
        <w:rPr>
          <w:rFonts w:ascii="Bell MT" w:eastAsia="Verdana" w:hAnsi="Bell MT"/>
        </w:rPr>
      </w:pPr>
      <w:r w:rsidRPr="00220BBC">
        <w:rPr>
          <w:rFonts w:ascii="Bell MT" w:eastAsia="Verdana" w:hAnsi="Bell MT"/>
          <w:u w:val="single"/>
        </w:rPr>
        <w:t>Role:</w:t>
      </w:r>
      <w:r w:rsidRPr="008177A0">
        <w:rPr>
          <w:rFonts w:ascii="Bell MT" w:eastAsia="Verdana" w:hAnsi="Bell MT"/>
        </w:rPr>
        <w:t xml:space="preserve"> </w:t>
      </w:r>
      <w:r w:rsidRPr="008177A0">
        <w:rPr>
          <w:rFonts w:ascii="Bell MT" w:eastAsia="Verdana" w:hAnsi="Bell MT"/>
          <w:b/>
        </w:rPr>
        <w:t>LATAM Business Data Lead</w:t>
      </w:r>
      <w:r w:rsidRPr="008177A0">
        <w:rPr>
          <w:rFonts w:ascii="Bell MT" w:eastAsia="Verdana" w:hAnsi="Bell MT"/>
        </w:rPr>
        <w:t xml:space="preserve"> </w:t>
      </w:r>
    </w:p>
    <w:p w14:paraId="606D9C18" w14:textId="77777777" w:rsidR="00116043" w:rsidRPr="008177A0" w:rsidRDefault="00116043" w:rsidP="008177A0">
      <w:pPr>
        <w:rPr>
          <w:rFonts w:ascii="Bell MT" w:eastAsia="Verdana" w:hAnsi="Bell MT"/>
        </w:rPr>
      </w:pPr>
    </w:p>
    <w:p w14:paraId="72B06CCF" w14:textId="77777777" w:rsidR="00492E08" w:rsidRDefault="00FB7E18" w:rsidP="00492E08">
      <w:pPr>
        <w:pStyle w:val="ListParagraph"/>
        <w:numPr>
          <w:ilvl w:val="0"/>
          <w:numId w:val="9"/>
        </w:numPr>
        <w:spacing w:line="264" w:lineRule="auto"/>
        <w:ind w:right="72"/>
        <w:rPr>
          <w:rFonts w:ascii="Bell MT" w:eastAsia="Verdana" w:hAnsi="Bell MT"/>
        </w:rPr>
      </w:pPr>
      <w:r w:rsidRPr="00492E08">
        <w:rPr>
          <w:rFonts w:ascii="Bell MT" w:eastAsia="Verdana" w:hAnsi="Bell MT"/>
        </w:rPr>
        <w:t>Coordinating Product Pricing data migration across LATAM region.</w:t>
      </w:r>
    </w:p>
    <w:p w14:paraId="0E6BCEAA" w14:textId="77777777" w:rsidR="00492E08" w:rsidRDefault="00FB7E18" w:rsidP="00492E08">
      <w:pPr>
        <w:pStyle w:val="ListParagraph"/>
        <w:numPr>
          <w:ilvl w:val="0"/>
          <w:numId w:val="9"/>
        </w:numPr>
        <w:spacing w:line="264" w:lineRule="auto"/>
        <w:ind w:right="72"/>
        <w:rPr>
          <w:rFonts w:ascii="Bell MT" w:eastAsia="Verdana" w:hAnsi="Bell MT"/>
        </w:rPr>
      </w:pPr>
      <w:r w:rsidRPr="00492E08">
        <w:rPr>
          <w:rFonts w:ascii="Bell MT" w:eastAsia="Verdana" w:hAnsi="Bell MT"/>
        </w:rPr>
        <w:t>Facilitating communication-bridge between super users, SAP deployment team and SAP BO Data Services (BODS) team.</w:t>
      </w:r>
    </w:p>
    <w:p w14:paraId="4A830365" w14:textId="77777777" w:rsidR="00492E08" w:rsidRDefault="00FB7E18" w:rsidP="00492E08">
      <w:pPr>
        <w:pStyle w:val="ListParagraph"/>
        <w:numPr>
          <w:ilvl w:val="0"/>
          <w:numId w:val="9"/>
        </w:numPr>
        <w:spacing w:line="264" w:lineRule="auto"/>
        <w:ind w:right="72"/>
        <w:rPr>
          <w:rFonts w:ascii="Bell MT" w:eastAsia="Verdana" w:hAnsi="Bell MT"/>
        </w:rPr>
      </w:pPr>
      <w:r w:rsidRPr="00492E08">
        <w:rPr>
          <w:rFonts w:ascii="Bell MT" w:eastAsia="Verdana" w:hAnsi="Bell MT"/>
        </w:rPr>
        <w:t>Driving scoping sessions and adjusting IRIS solution to meet LATAM requirements.</w:t>
      </w:r>
    </w:p>
    <w:p w14:paraId="5EF61243" w14:textId="51D3EEF5" w:rsidR="00FB7E18" w:rsidRPr="00492E08" w:rsidRDefault="00FB7E18" w:rsidP="00492E08">
      <w:pPr>
        <w:pStyle w:val="ListParagraph"/>
        <w:numPr>
          <w:ilvl w:val="0"/>
          <w:numId w:val="9"/>
        </w:numPr>
        <w:spacing w:line="264" w:lineRule="auto"/>
        <w:ind w:right="72"/>
        <w:rPr>
          <w:rFonts w:ascii="Bell MT" w:eastAsia="Verdana" w:hAnsi="Bell MT"/>
        </w:rPr>
      </w:pPr>
      <w:r w:rsidRPr="00492E08">
        <w:rPr>
          <w:rFonts w:ascii="Bell MT" w:eastAsia="Verdana" w:hAnsi="Bell MT"/>
        </w:rPr>
        <w:t>Responsible of multiple Business Data Objects within the OTI area such as: Equipment Financing Agreements and Product Pricing (Discounts, Promotions, Free Goods, Rebates/Chargebacks, Surcharges, Freight, Sales Deals, BOM Allocation methodologies, Quotations &amp; Reporting).</w:t>
      </w:r>
    </w:p>
    <w:p w14:paraId="21276FFB" w14:textId="77777777" w:rsidR="00FB7E18" w:rsidRPr="00FB7E18" w:rsidRDefault="00FB7E18" w:rsidP="00492E08">
      <w:pPr>
        <w:pStyle w:val="NormalWeb"/>
        <w:shd w:val="clear" w:color="auto" w:fill="FFFFFF"/>
        <w:textAlignment w:val="baseline"/>
        <w:rPr>
          <w:rFonts w:ascii="Bell MT" w:hAnsi="Bell MT"/>
          <w:i/>
          <w:sz w:val="20"/>
          <w:szCs w:val="20"/>
          <w:lang w:val="en-US"/>
        </w:rPr>
      </w:pPr>
      <w:r w:rsidRPr="00FB7E18">
        <w:rPr>
          <w:rFonts w:ascii="Bell MT" w:hAnsi="Bell MT"/>
          <w:noProof/>
          <w:sz w:val="20"/>
          <w:szCs w:val="20"/>
          <w:lang w:val="en-US" w:eastAsia="en-US"/>
        </w:rPr>
        <w:drawing>
          <wp:anchor distT="0" distB="0" distL="114300" distR="114300" simplePos="0" relativeHeight="251667456" behindDoc="0" locked="0" layoutInCell="1" allowOverlap="1" wp14:anchorId="20E5556E" wp14:editId="190B165C">
            <wp:simplePos x="0" y="0"/>
            <wp:positionH relativeFrom="margin">
              <wp:align>right</wp:align>
            </wp:positionH>
            <wp:positionV relativeFrom="paragraph">
              <wp:posOffset>476885</wp:posOffset>
            </wp:positionV>
            <wp:extent cx="582295" cy="290830"/>
            <wp:effectExtent l="0" t="0" r="8255" b="0"/>
            <wp:wrapNone/>
            <wp:docPr id="19" name="Picture 19" descr="Description: http://www.visceralbusiness.com/wp-content/uploads/2012/08/logo-novart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http://www.visceralbusiness.com/wp-content/uploads/2012/08/logo-novartis.jpg"/>
                    <pic:cNvPicPr>
                      <a:picLocks noChangeAspect="1" noChangeArrowheads="1"/>
                    </pic:cNvPicPr>
                  </pic:nvPicPr>
                  <pic:blipFill>
                    <a:blip r:embed="rId10" cstate="print">
                      <a:extLst>
                        <a:ext uri="{28A0092B-C50C-407E-A947-70E740481C1C}">
                          <a14:useLocalDpi xmlns:a14="http://schemas.microsoft.com/office/drawing/2010/main" val="0"/>
                        </a:ext>
                      </a:extLst>
                    </a:blip>
                    <a:srcRect t="18225" b="29416"/>
                    <a:stretch>
                      <a:fillRect/>
                    </a:stretch>
                  </pic:blipFill>
                  <pic:spPr bwMode="auto">
                    <a:xfrm>
                      <a:off x="0" y="0"/>
                      <a:ext cx="582295" cy="290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7E18">
        <w:rPr>
          <w:rFonts w:ascii="Bell MT" w:hAnsi="Bell MT"/>
          <w:sz w:val="20"/>
          <w:szCs w:val="20"/>
          <w:lang w:val="en-US"/>
        </w:rPr>
        <w:t xml:space="preserve">Recognized as Novartis </w:t>
      </w:r>
      <w:r w:rsidRPr="00FB7E18">
        <w:rPr>
          <w:rFonts w:ascii="Bell MT" w:hAnsi="Bell MT"/>
          <w:i/>
          <w:sz w:val="20"/>
          <w:szCs w:val="20"/>
          <w:lang w:val="en-US"/>
        </w:rPr>
        <w:t>“Most out of the box thinking/Innovation oriented IRIS project team member”).</w:t>
      </w:r>
    </w:p>
    <w:p w14:paraId="332A1DDC" w14:textId="77777777" w:rsidR="00492E08" w:rsidRDefault="00492E08" w:rsidP="00492E08">
      <w:pPr>
        <w:rPr>
          <w:rFonts w:ascii="Bell MT" w:eastAsia="Verdana" w:hAnsi="Bell MT"/>
          <w:b/>
          <w:sz w:val="22"/>
          <w:szCs w:val="22"/>
        </w:rPr>
      </w:pPr>
    </w:p>
    <w:p w14:paraId="00FFA948" w14:textId="2ED58A8A" w:rsidR="00FB7E18" w:rsidRPr="00220BBC" w:rsidRDefault="00220BBC" w:rsidP="00492E08">
      <w:pPr>
        <w:rPr>
          <w:rFonts w:ascii="Bell MT" w:eastAsia="Verdana" w:hAnsi="Bell MT"/>
          <w:b/>
          <w:sz w:val="24"/>
          <w:szCs w:val="24"/>
        </w:rPr>
      </w:pPr>
      <w:r>
        <w:rPr>
          <w:rFonts w:ascii="Bell MT" w:eastAsia="Verdana" w:hAnsi="Bell MT"/>
          <w:b/>
          <w:sz w:val="24"/>
          <w:szCs w:val="24"/>
        </w:rPr>
        <w:t xml:space="preserve">Client: </w:t>
      </w:r>
      <w:r w:rsidR="00FB7E18" w:rsidRPr="00220BBC">
        <w:rPr>
          <w:rFonts w:ascii="Bell MT" w:eastAsia="Verdana" w:hAnsi="Bell MT"/>
          <w:b/>
          <w:sz w:val="24"/>
          <w:szCs w:val="24"/>
        </w:rPr>
        <w:t>NOVARTIS – Malaysia (</w:t>
      </w:r>
      <w:r w:rsidR="00FB7E18" w:rsidRPr="00220BBC">
        <w:rPr>
          <w:rFonts w:ascii="Bell MT" w:eastAsia="Verdana" w:hAnsi="Bell MT"/>
          <w:sz w:val="24"/>
          <w:szCs w:val="24"/>
        </w:rPr>
        <w:t>Life Science/Pharma)</w:t>
      </w:r>
    </w:p>
    <w:p w14:paraId="6B0DF25D" w14:textId="65919140" w:rsidR="00FB7E18" w:rsidRPr="00220BBC" w:rsidRDefault="00FB7E18" w:rsidP="00492E08">
      <w:pPr>
        <w:rPr>
          <w:rFonts w:ascii="Bell MT" w:eastAsia="Verdana" w:hAnsi="Bell MT"/>
          <w:b/>
          <w:sz w:val="24"/>
          <w:szCs w:val="24"/>
        </w:rPr>
      </w:pPr>
      <w:r w:rsidRPr="00220BBC">
        <w:rPr>
          <w:rFonts w:ascii="Bell MT" w:eastAsia="Verdana" w:hAnsi="Bell MT"/>
          <w:sz w:val="24"/>
          <w:szCs w:val="24"/>
        </w:rPr>
        <w:t>October 2019</w:t>
      </w:r>
      <w:r w:rsidRPr="00220BBC">
        <w:rPr>
          <w:rFonts w:ascii="Bell MT" w:eastAsia="Verdana" w:hAnsi="Bell MT"/>
          <w:spacing w:val="-5"/>
          <w:sz w:val="24"/>
          <w:szCs w:val="24"/>
        </w:rPr>
        <w:t xml:space="preserve"> –</w:t>
      </w:r>
      <w:r w:rsidRPr="00220BBC">
        <w:rPr>
          <w:rFonts w:ascii="Bell MT" w:eastAsia="Verdana" w:hAnsi="Bell MT"/>
          <w:spacing w:val="-1"/>
          <w:sz w:val="24"/>
          <w:szCs w:val="24"/>
        </w:rPr>
        <w:t xml:space="preserve"> April 2020 - </w:t>
      </w:r>
      <w:r w:rsidRPr="00220BBC">
        <w:rPr>
          <w:rFonts w:ascii="Bell MT" w:eastAsia="Verdana" w:hAnsi="Bell MT"/>
          <w:sz w:val="24"/>
          <w:szCs w:val="24"/>
        </w:rPr>
        <w:t xml:space="preserve">Asia-Pacific IRIS Roll-Out (Wave 1, 2 &amp; 3) </w:t>
      </w:r>
      <w:r w:rsidRPr="00220BBC">
        <w:rPr>
          <w:rFonts w:ascii="Bell MT" w:eastAsia="Verdana" w:hAnsi="Bell MT"/>
          <w:sz w:val="24"/>
          <w:szCs w:val="24"/>
        </w:rPr>
        <w:br/>
      </w:r>
    </w:p>
    <w:p w14:paraId="1117D75F" w14:textId="680A2C0B" w:rsidR="00FB7E18" w:rsidRDefault="00FB7E18" w:rsidP="00492E08">
      <w:pPr>
        <w:rPr>
          <w:rFonts w:ascii="Bell MT" w:eastAsia="Verdana" w:hAnsi="Bell MT"/>
          <w:b/>
        </w:rPr>
      </w:pPr>
      <w:r w:rsidRPr="00220BBC">
        <w:rPr>
          <w:rFonts w:ascii="Bell MT" w:hAnsi="Bell MT"/>
          <w:noProof/>
          <w:u w:val="single"/>
        </w:rPr>
        <w:drawing>
          <wp:anchor distT="0" distB="0" distL="114300" distR="114300" simplePos="0" relativeHeight="251663360" behindDoc="0" locked="0" layoutInCell="1" allowOverlap="1" wp14:anchorId="59658024" wp14:editId="25F1D22D">
            <wp:simplePos x="0" y="0"/>
            <wp:positionH relativeFrom="margin">
              <wp:posOffset>5441950</wp:posOffset>
            </wp:positionH>
            <wp:positionV relativeFrom="paragraph">
              <wp:posOffset>126512</wp:posOffset>
            </wp:positionV>
            <wp:extent cx="582295" cy="290830"/>
            <wp:effectExtent l="0" t="0" r="8255" b="0"/>
            <wp:wrapNone/>
            <wp:docPr id="16" name="Picture 16" descr="Description: http://www.visceralbusiness.com/wp-content/uploads/2012/08/logo-novart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http://www.visceralbusiness.com/wp-content/uploads/2012/08/logo-novartis.jpg"/>
                    <pic:cNvPicPr>
                      <a:picLocks noChangeAspect="1" noChangeArrowheads="1"/>
                    </pic:cNvPicPr>
                  </pic:nvPicPr>
                  <pic:blipFill>
                    <a:blip r:embed="rId10" cstate="print">
                      <a:extLst>
                        <a:ext uri="{28A0092B-C50C-407E-A947-70E740481C1C}">
                          <a14:useLocalDpi xmlns:a14="http://schemas.microsoft.com/office/drawing/2010/main" val="0"/>
                        </a:ext>
                      </a:extLst>
                    </a:blip>
                    <a:srcRect t="18225" b="29416"/>
                    <a:stretch>
                      <a:fillRect/>
                    </a:stretch>
                  </pic:blipFill>
                  <pic:spPr bwMode="auto">
                    <a:xfrm>
                      <a:off x="0" y="0"/>
                      <a:ext cx="582295" cy="290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0BBC">
        <w:rPr>
          <w:rFonts w:ascii="Bell MT" w:eastAsia="Verdana" w:hAnsi="Bell MT"/>
          <w:u w:val="single"/>
        </w:rPr>
        <w:t>Role:</w:t>
      </w:r>
      <w:r w:rsidRPr="00FB7E18">
        <w:rPr>
          <w:rFonts w:ascii="Bell MT" w:eastAsia="Verdana" w:hAnsi="Bell MT"/>
        </w:rPr>
        <w:t xml:space="preserve"> </w:t>
      </w:r>
      <w:r w:rsidRPr="00FB7E18">
        <w:rPr>
          <w:rFonts w:ascii="Bell MT" w:eastAsia="Verdana" w:hAnsi="Bell MT"/>
          <w:b/>
        </w:rPr>
        <w:t>APAC Business Data Lead</w:t>
      </w:r>
    </w:p>
    <w:p w14:paraId="69488E57" w14:textId="723DE92D" w:rsidR="00116043" w:rsidRPr="00FB7E18" w:rsidRDefault="00116043" w:rsidP="00492E08">
      <w:pPr>
        <w:rPr>
          <w:rFonts w:ascii="Bell MT" w:eastAsia="Verdana" w:hAnsi="Bell MT"/>
        </w:rPr>
      </w:pPr>
      <w:r w:rsidRPr="00116043">
        <w:rPr>
          <w:rFonts w:ascii="Bell MT" w:eastAsia="Verdana" w:hAnsi="Bell MT"/>
          <w:b/>
          <w:highlight w:val="red"/>
        </w:rPr>
        <w:t>RESPONSIBILITIES???</w:t>
      </w:r>
    </w:p>
    <w:p w14:paraId="5AAE00A5" w14:textId="77777777" w:rsidR="00FB7E18" w:rsidRPr="00FB7E18" w:rsidRDefault="00FB7E18" w:rsidP="00FB7E18">
      <w:pPr>
        <w:ind w:firstLine="708"/>
        <w:rPr>
          <w:rFonts w:ascii="Bell MT" w:eastAsia="Verdana" w:hAnsi="Bell MT"/>
        </w:rPr>
      </w:pPr>
    </w:p>
    <w:p w14:paraId="2C0CF682" w14:textId="77777777" w:rsidR="00492E08" w:rsidRDefault="00492E08" w:rsidP="00492E08">
      <w:pPr>
        <w:rPr>
          <w:rFonts w:ascii="Bell MT" w:eastAsia="Verdana" w:hAnsi="Bell MT"/>
          <w:b/>
          <w:sz w:val="22"/>
          <w:szCs w:val="22"/>
        </w:rPr>
      </w:pPr>
    </w:p>
    <w:p w14:paraId="3865E19C" w14:textId="00840187" w:rsidR="00FB7E18" w:rsidRPr="00220BBC" w:rsidRDefault="00220BBC" w:rsidP="00492E08">
      <w:pPr>
        <w:rPr>
          <w:rFonts w:ascii="Bell MT" w:eastAsia="Verdana" w:hAnsi="Bell MT"/>
          <w:b/>
          <w:sz w:val="24"/>
          <w:szCs w:val="24"/>
        </w:rPr>
      </w:pPr>
      <w:r>
        <w:rPr>
          <w:rFonts w:ascii="Bell MT" w:eastAsia="Verdana" w:hAnsi="Bell MT"/>
          <w:b/>
          <w:sz w:val="24"/>
          <w:szCs w:val="24"/>
        </w:rPr>
        <w:t xml:space="preserve">Client: </w:t>
      </w:r>
      <w:r w:rsidR="00FB7E18" w:rsidRPr="00220BBC">
        <w:rPr>
          <w:rFonts w:ascii="Bell MT" w:eastAsia="Verdana" w:hAnsi="Bell MT"/>
          <w:b/>
          <w:sz w:val="24"/>
          <w:szCs w:val="24"/>
        </w:rPr>
        <w:t>NOVARTIS - Czech Republic</w:t>
      </w:r>
      <w:r w:rsidR="00FB7E18" w:rsidRPr="00220BBC">
        <w:rPr>
          <w:rFonts w:ascii="Bell MT" w:eastAsia="Verdana" w:hAnsi="Bell MT"/>
          <w:sz w:val="24"/>
          <w:szCs w:val="24"/>
        </w:rPr>
        <w:t xml:space="preserve"> </w:t>
      </w:r>
      <w:r w:rsidR="00FB7E18" w:rsidRPr="00220BBC">
        <w:rPr>
          <w:rFonts w:ascii="Bell MT" w:eastAsia="Verdana" w:hAnsi="Bell MT"/>
          <w:b/>
          <w:sz w:val="24"/>
          <w:szCs w:val="24"/>
        </w:rPr>
        <w:t>(</w:t>
      </w:r>
      <w:r w:rsidR="00FB7E18" w:rsidRPr="00220BBC">
        <w:rPr>
          <w:rFonts w:ascii="Bell MT" w:eastAsia="Verdana" w:hAnsi="Bell MT"/>
          <w:sz w:val="24"/>
          <w:szCs w:val="24"/>
        </w:rPr>
        <w:t>Life Science/Pharma)</w:t>
      </w:r>
    </w:p>
    <w:p w14:paraId="63668BC3" w14:textId="77777777" w:rsidR="00116043" w:rsidRDefault="00FB7E18" w:rsidP="00116043">
      <w:pPr>
        <w:rPr>
          <w:rFonts w:ascii="Bell MT" w:eastAsia="Verdana" w:hAnsi="Bell MT"/>
        </w:rPr>
      </w:pPr>
      <w:r w:rsidRPr="00220BBC">
        <w:rPr>
          <w:rFonts w:ascii="Bell MT" w:eastAsia="Verdana" w:hAnsi="Bell MT"/>
          <w:sz w:val="24"/>
          <w:szCs w:val="24"/>
        </w:rPr>
        <w:t>– March 2018</w:t>
      </w:r>
      <w:r w:rsidRPr="00220BBC">
        <w:rPr>
          <w:rFonts w:ascii="Bell MT" w:eastAsia="Verdana" w:hAnsi="Bell MT"/>
          <w:spacing w:val="-5"/>
          <w:sz w:val="24"/>
          <w:szCs w:val="24"/>
        </w:rPr>
        <w:t xml:space="preserve"> –</w:t>
      </w:r>
      <w:r w:rsidRPr="00220BBC">
        <w:rPr>
          <w:rFonts w:ascii="Bell MT" w:eastAsia="Verdana" w:hAnsi="Bell MT"/>
          <w:spacing w:val="-1"/>
          <w:sz w:val="24"/>
          <w:szCs w:val="24"/>
        </w:rPr>
        <w:t xml:space="preserve"> October 2019</w:t>
      </w:r>
      <w:r w:rsidRPr="00220BBC">
        <w:rPr>
          <w:rFonts w:ascii="Bell MT" w:eastAsia="Verdana" w:hAnsi="Bell MT"/>
          <w:sz w:val="24"/>
          <w:szCs w:val="24"/>
        </w:rPr>
        <w:t xml:space="preserve"> - Europe, Middle </w:t>
      </w:r>
      <w:r w:rsidR="00C94888" w:rsidRPr="00220BBC">
        <w:rPr>
          <w:rFonts w:ascii="Bell MT" w:eastAsia="Verdana" w:hAnsi="Bell MT"/>
          <w:sz w:val="24"/>
          <w:szCs w:val="24"/>
        </w:rPr>
        <w:t>East,</w:t>
      </w:r>
      <w:r w:rsidRPr="00220BBC">
        <w:rPr>
          <w:rFonts w:ascii="Bell MT" w:eastAsia="Verdana" w:hAnsi="Bell MT"/>
          <w:sz w:val="24"/>
          <w:szCs w:val="24"/>
        </w:rPr>
        <w:t xml:space="preserve"> and Africa IRIS Roll Out (Wave 1, 2 &amp; 3)</w:t>
      </w:r>
      <w:r w:rsidRPr="00FB7E18">
        <w:rPr>
          <w:rFonts w:ascii="Bell MT" w:eastAsia="Verdana" w:hAnsi="Bell MT"/>
        </w:rPr>
        <w:t xml:space="preserve"> </w:t>
      </w:r>
      <w:r w:rsidRPr="00FB7E18">
        <w:rPr>
          <w:rFonts w:ascii="Bell MT" w:eastAsia="Verdana" w:hAnsi="Bell MT"/>
        </w:rPr>
        <w:br/>
      </w:r>
    </w:p>
    <w:p w14:paraId="34FB576A" w14:textId="633B5B54" w:rsidR="00116043" w:rsidRPr="00220BBC" w:rsidRDefault="00116043" w:rsidP="00116043">
      <w:pPr>
        <w:rPr>
          <w:rFonts w:ascii="Bell MT" w:eastAsia="Verdana" w:hAnsi="Bell MT"/>
        </w:rPr>
      </w:pPr>
      <w:r w:rsidRPr="00FB7E18">
        <w:rPr>
          <w:rFonts w:ascii="Bell MT" w:eastAsia="Verdana" w:hAnsi="Bell MT"/>
        </w:rPr>
        <w:t>Alcon Global SAP Implementation Project - 18 Legal Entities, 25 countries and USD 1.6B Sales coverage.</w:t>
      </w:r>
      <w:r w:rsidRPr="00FB7E18">
        <w:rPr>
          <w:rFonts w:ascii="Bell MT" w:eastAsia="Verdana" w:hAnsi="Bell MT"/>
        </w:rPr>
        <w:br/>
      </w:r>
      <w:r w:rsidRPr="00FB7E18">
        <w:rPr>
          <w:rFonts w:ascii="Bell MT" w:hAnsi="Bell MT"/>
        </w:rPr>
        <w:t>I joined IRIS transformation program within EMEA region as Novartis Regional Business Data Expert. I was reporting to IRIS Deployment Pricing Expert for Order to Invoice process. The program kicked off in early 2017 and aimed to curve out Alcon business and its internal processes to achieve a complete separation from Novartis and become a fully independent Eye Care company.</w:t>
      </w:r>
      <w:r w:rsidR="00FB7E18" w:rsidRPr="00FB7E18">
        <w:rPr>
          <w:rFonts w:ascii="Bell MT" w:eastAsia="Verdana" w:hAnsi="Bell MT"/>
        </w:rPr>
        <w:br/>
      </w:r>
    </w:p>
    <w:p w14:paraId="4863F5C2" w14:textId="5169BD45" w:rsidR="00116043" w:rsidRDefault="00FB7E18" w:rsidP="00116043">
      <w:pPr>
        <w:rPr>
          <w:rFonts w:ascii="Bell MT" w:eastAsia="Verdana" w:hAnsi="Bell MT"/>
        </w:rPr>
      </w:pPr>
      <w:r w:rsidRPr="00220BBC">
        <w:rPr>
          <w:rFonts w:ascii="Bell MT" w:eastAsia="Verdana" w:hAnsi="Bell MT"/>
          <w:u w:val="single"/>
        </w:rPr>
        <w:t>Role:</w:t>
      </w:r>
      <w:r w:rsidRPr="00FB7E18">
        <w:rPr>
          <w:rFonts w:ascii="Bell MT" w:eastAsia="Verdana" w:hAnsi="Bell MT"/>
        </w:rPr>
        <w:t xml:space="preserve"> </w:t>
      </w:r>
      <w:r w:rsidRPr="00FB7E18">
        <w:rPr>
          <w:rFonts w:ascii="Bell MT" w:eastAsia="Verdana" w:hAnsi="Bell MT"/>
          <w:b/>
        </w:rPr>
        <w:t xml:space="preserve">EMEA Business Data Lead </w:t>
      </w:r>
    </w:p>
    <w:p w14:paraId="608EEA77" w14:textId="77777777" w:rsidR="00116043" w:rsidRDefault="00116043" w:rsidP="00116043">
      <w:pPr>
        <w:rPr>
          <w:rFonts w:ascii="Bell MT" w:eastAsia="Verdana" w:hAnsi="Bell MT"/>
        </w:rPr>
      </w:pPr>
    </w:p>
    <w:p w14:paraId="2CC0DF83" w14:textId="29554C7C" w:rsidR="00492E08" w:rsidRPr="00116043" w:rsidRDefault="00FB7E18" w:rsidP="00116043">
      <w:pPr>
        <w:pStyle w:val="ListParagraph"/>
        <w:numPr>
          <w:ilvl w:val="0"/>
          <w:numId w:val="16"/>
        </w:numPr>
        <w:rPr>
          <w:rFonts w:ascii="Bell MT" w:eastAsia="Verdana" w:hAnsi="Bell MT"/>
        </w:rPr>
      </w:pPr>
      <w:r w:rsidRPr="00116043">
        <w:rPr>
          <w:rFonts w:ascii="Bell MT" w:eastAsia="Verdana" w:hAnsi="Bell MT"/>
        </w:rPr>
        <w:t>Coordinating Product Pricing data migration across largest countries in Europe</w:t>
      </w:r>
      <w:r w:rsidR="00C94888" w:rsidRPr="00116043">
        <w:rPr>
          <w:rFonts w:asciiTheme="minorHAnsi" w:eastAsia="Verdana" w:hAnsiTheme="minorHAnsi"/>
        </w:rPr>
        <w:t>.</w:t>
      </w:r>
    </w:p>
    <w:p w14:paraId="7EAF5DA7" w14:textId="77777777" w:rsidR="00492E08" w:rsidRDefault="00FB7E18" w:rsidP="00492E08">
      <w:pPr>
        <w:pStyle w:val="ListParagraph"/>
        <w:numPr>
          <w:ilvl w:val="0"/>
          <w:numId w:val="10"/>
        </w:numPr>
        <w:spacing w:line="264" w:lineRule="auto"/>
        <w:ind w:right="72"/>
        <w:rPr>
          <w:rFonts w:ascii="Bell MT" w:eastAsia="Verdana" w:hAnsi="Bell MT"/>
        </w:rPr>
      </w:pPr>
      <w:r w:rsidRPr="00492E08">
        <w:rPr>
          <w:rFonts w:ascii="Bell MT" w:eastAsia="Verdana" w:hAnsi="Bell MT"/>
        </w:rPr>
        <w:t>Facilitating communication-bridge between super users, SAP deployment team and SAP BO Data Services (BODS) team.</w:t>
      </w:r>
    </w:p>
    <w:p w14:paraId="601F17A9" w14:textId="77777777" w:rsidR="00492E08" w:rsidRPr="00492E08" w:rsidRDefault="00FB7E18" w:rsidP="00492E08">
      <w:pPr>
        <w:pStyle w:val="ListParagraph"/>
        <w:numPr>
          <w:ilvl w:val="0"/>
          <w:numId w:val="10"/>
        </w:numPr>
        <w:spacing w:line="264" w:lineRule="auto"/>
        <w:ind w:right="72"/>
        <w:rPr>
          <w:rFonts w:ascii="Bell MT" w:eastAsia="Verdana" w:hAnsi="Bell MT"/>
        </w:rPr>
      </w:pPr>
      <w:r w:rsidRPr="00492E08">
        <w:rPr>
          <w:rFonts w:ascii="Bell MT" w:eastAsia="Verdana" w:hAnsi="Bell MT"/>
        </w:rPr>
        <w:t>Driving scoping sessions and adjusting IRIS solution to meet EMEA requirements</w:t>
      </w:r>
      <w:r w:rsidR="00C94888" w:rsidRPr="00492E08">
        <w:rPr>
          <w:rFonts w:asciiTheme="minorHAnsi" w:eastAsia="Verdana" w:hAnsiTheme="minorHAnsi"/>
        </w:rPr>
        <w:t>.</w:t>
      </w:r>
    </w:p>
    <w:p w14:paraId="16D4C302" w14:textId="77777777" w:rsidR="00492E08" w:rsidRDefault="00FB7E18" w:rsidP="00492E08">
      <w:pPr>
        <w:pStyle w:val="ListParagraph"/>
        <w:numPr>
          <w:ilvl w:val="0"/>
          <w:numId w:val="10"/>
        </w:numPr>
        <w:spacing w:line="264" w:lineRule="auto"/>
        <w:ind w:right="72"/>
        <w:rPr>
          <w:rFonts w:ascii="Bell MT" w:eastAsia="Verdana" w:hAnsi="Bell MT"/>
        </w:rPr>
      </w:pPr>
      <w:r w:rsidRPr="00492E08">
        <w:rPr>
          <w:rFonts w:ascii="Bell MT" w:eastAsia="Verdana" w:hAnsi="Bell MT"/>
        </w:rPr>
        <w:t>Creating integrated reports having SCM and OTI points enabled to review and validate dependencies.</w:t>
      </w:r>
    </w:p>
    <w:p w14:paraId="4773AE32" w14:textId="77777777" w:rsidR="00492E08" w:rsidRDefault="00FB7E18" w:rsidP="00492E08">
      <w:pPr>
        <w:pStyle w:val="ListParagraph"/>
        <w:numPr>
          <w:ilvl w:val="0"/>
          <w:numId w:val="10"/>
        </w:numPr>
        <w:spacing w:line="264" w:lineRule="auto"/>
        <w:ind w:right="72"/>
        <w:rPr>
          <w:rFonts w:ascii="Bell MT" w:eastAsia="Verdana" w:hAnsi="Bell MT"/>
        </w:rPr>
      </w:pPr>
      <w:r w:rsidRPr="00492E08">
        <w:rPr>
          <w:rFonts w:ascii="Bell MT" w:eastAsia="Verdana" w:hAnsi="Bell MT"/>
        </w:rPr>
        <w:t xml:space="preserve">Ensuring successful cleansing and migration of </w:t>
      </w:r>
      <w:r w:rsidR="00C94888" w:rsidRPr="00492E08">
        <w:rPr>
          <w:rFonts w:ascii="Bell MT" w:eastAsia="Verdana" w:hAnsi="Bell MT"/>
        </w:rPr>
        <w:t>business-critical</w:t>
      </w:r>
      <w:r w:rsidRPr="00492E08">
        <w:rPr>
          <w:rFonts w:ascii="Bell MT" w:eastAsia="Verdana" w:hAnsi="Bell MT"/>
        </w:rPr>
        <w:t xml:space="preserve"> data for go-live in EMEA region.</w:t>
      </w:r>
    </w:p>
    <w:p w14:paraId="24940DCA" w14:textId="77777777" w:rsidR="00492E08" w:rsidRDefault="00FB7E18" w:rsidP="00492E08">
      <w:pPr>
        <w:pStyle w:val="ListParagraph"/>
        <w:numPr>
          <w:ilvl w:val="0"/>
          <w:numId w:val="10"/>
        </w:numPr>
        <w:spacing w:line="264" w:lineRule="auto"/>
        <w:ind w:right="72"/>
        <w:rPr>
          <w:rFonts w:ascii="Bell MT" w:eastAsia="Verdana" w:hAnsi="Bell MT"/>
        </w:rPr>
      </w:pPr>
      <w:r w:rsidRPr="00492E08">
        <w:rPr>
          <w:rFonts w:ascii="Bell MT" w:eastAsia="Verdana" w:hAnsi="Bell MT"/>
        </w:rPr>
        <w:t xml:space="preserve">Supporting Business across key dimensions of governance, daily </w:t>
      </w:r>
      <w:r w:rsidRPr="00492E08">
        <w:rPr>
          <w:rFonts w:ascii="Bell MT" w:eastAsia="Verdana" w:hAnsi="Bell MT"/>
        </w:rPr>
        <w:br/>
        <w:t xml:space="preserve">maintenance and data quality. </w:t>
      </w:r>
    </w:p>
    <w:p w14:paraId="1767310C" w14:textId="77777777" w:rsidR="00492E08" w:rsidRPr="00492E08" w:rsidRDefault="00FB7E18" w:rsidP="00492E08">
      <w:pPr>
        <w:pStyle w:val="ListParagraph"/>
        <w:numPr>
          <w:ilvl w:val="0"/>
          <w:numId w:val="10"/>
        </w:numPr>
        <w:spacing w:line="264" w:lineRule="auto"/>
        <w:ind w:right="72"/>
        <w:rPr>
          <w:rFonts w:ascii="Bell MT" w:eastAsia="Verdana" w:hAnsi="Bell MT"/>
        </w:rPr>
      </w:pPr>
      <w:r w:rsidRPr="00492E08">
        <w:rPr>
          <w:rFonts w:ascii="Bell MT" w:eastAsia="Verdana" w:hAnsi="Bell MT"/>
        </w:rPr>
        <w:t>Cascading Data Migration strategy to Business</w:t>
      </w:r>
      <w:r w:rsidR="00C94888" w:rsidRPr="00492E08">
        <w:rPr>
          <w:rFonts w:asciiTheme="minorHAnsi" w:eastAsia="Verdana" w:hAnsiTheme="minorHAnsi"/>
        </w:rPr>
        <w:t>.</w:t>
      </w:r>
    </w:p>
    <w:p w14:paraId="7F80655D" w14:textId="77777777" w:rsidR="00492E08" w:rsidRPr="00492E08" w:rsidRDefault="00FB7E18" w:rsidP="00492E08">
      <w:pPr>
        <w:pStyle w:val="ListParagraph"/>
        <w:numPr>
          <w:ilvl w:val="0"/>
          <w:numId w:val="10"/>
        </w:numPr>
        <w:spacing w:line="264" w:lineRule="auto"/>
        <w:ind w:right="72"/>
        <w:rPr>
          <w:rFonts w:ascii="Bell MT" w:eastAsia="Verdana" w:hAnsi="Bell MT"/>
        </w:rPr>
      </w:pPr>
      <w:r w:rsidRPr="00492E08">
        <w:rPr>
          <w:rFonts w:ascii="Bell MT" w:eastAsia="Verdana" w:hAnsi="Bell MT"/>
        </w:rPr>
        <w:t>Identifying risks, actions, defects and managing escalations</w:t>
      </w:r>
      <w:r w:rsidR="00C94888" w:rsidRPr="00492E08">
        <w:rPr>
          <w:rFonts w:asciiTheme="minorHAnsi" w:eastAsia="Verdana" w:hAnsiTheme="minorHAnsi"/>
        </w:rPr>
        <w:t>.</w:t>
      </w:r>
    </w:p>
    <w:p w14:paraId="3812F4D6" w14:textId="77777777" w:rsidR="00492E08" w:rsidRDefault="00FB7E18" w:rsidP="00492E08">
      <w:pPr>
        <w:pStyle w:val="ListParagraph"/>
        <w:numPr>
          <w:ilvl w:val="0"/>
          <w:numId w:val="10"/>
        </w:numPr>
        <w:spacing w:line="264" w:lineRule="auto"/>
        <w:ind w:right="72"/>
        <w:rPr>
          <w:rFonts w:ascii="Bell MT" w:eastAsia="Verdana" w:hAnsi="Bell MT"/>
        </w:rPr>
      </w:pPr>
      <w:r w:rsidRPr="00492E08">
        <w:rPr>
          <w:rFonts w:ascii="Bell MT" w:eastAsia="Verdana" w:hAnsi="Bell MT"/>
        </w:rPr>
        <w:t>Providing functional and technical guidance to the business.</w:t>
      </w:r>
    </w:p>
    <w:p w14:paraId="62BEFE89" w14:textId="77777777" w:rsidR="00492E08" w:rsidRPr="00492E08" w:rsidRDefault="00FB7E18" w:rsidP="00492E08">
      <w:pPr>
        <w:pStyle w:val="ListParagraph"/>
        <w:numPr>
          <w:ilvl w:val="0"/>
          <w:numId w:val="10"/>
        </w:numPr>
        <w:spacing w:line="264" w:lineRule="auto"/>
        <w:ind w:right="72"/>
        <w:rPr>
          <w:rFonts w:ascii="Bell MT" w:eastAsia="Verdana" w:hAnsi="Bell MT"/>
        </w:rPr>
      </w:pPr>
      <w:r w:rsidRPr="00492E08">
        <w:rPr>
          <w:rFonts w:ascii="Bell MT" w:eastAsia="Verdana" w:hAnsi="Bell MT"/>
        </w:rPr>
        <w:t xml:space="preserve">Primary SAP modules: SD, </w:t>
      </w:r>
      <w:r w:rsidR="00C94888" w:rsidRPr="00492E08">
        <w:rPr>
          <w:rFonts w:ascii="Bell MT" w:eastAsia="Verdana" w:hAnsi="Bell MT"/>
        </w:rPr>
        <w:t>MM &amp;</w:t>
      </w:r>
      <w:r w:rsidRPr="00492E08">
        <w:rPr>
          <w:rFonts w:ascii="Bell MT" w:eastAsia="Verdana" w:hAnsi="Bell MT"/>
        </w:rPr>
        <w:t xml:space="preserve"> FI</w:t>
      </w:r>
      <w:r w:rsidR="00C94888" w:rsidRPr="00492E08">
        <w:rPr>
          <w:rFonts w:asciiTheme="minorHAnsi" w:eastAsia="Verdana" w:hAnsiTheme="minorHAnsi"/>
        </w:rPr>
        <w:t>.</w:t>
      </w:r>
    </w:p>
    <w:p w14:paraId="2A3C17F4" w14:textId="77777777" w:rsidR="00492E08" w:rsidRPr="00492E08" w:rsidRDefault="00FB7E18" w:rsidP="00492E08">
      <w:pPr>
        <w:pStyle w:val="ListParagraph"/>
        <w:numPr>
          <w:ilvl w:val="0"/>
          <w:numId w:val="10"/>
        </w:numPr>
        <w:spacing w:line="264" w:lineRule="auto"/>
        <w:ind w:right="72"/>
        <w:rPr>
          <w:rFonts w:ascii="Bell MT" w:eastAsia="Verdana" w:hAnsi="Bell MT"/>
        </w:rPr>
      </w:pPr>
      <w:r w:rsidRPr="00492E08">
        <w:rPr>
          <w:rFonts w:ascii="Bell MT" w:eastAsia="Verdana" w:hAnsi="Bell MT"/>
        </w:rPr>
        <w:t>Overall responsibility for OTI related data objects</w:t>
      </w:r>
      <w:r w:rsidR="00C94888" w:rsidRPr="00492E08">
        <w:rPr>
          <w:rFonts w:asciiTheme="minorHAnsi" w:eastAsia="Verdana" w:hAnsiTheme="minorHAnsi"/>
        </w:rPr>
        <w:t>.</w:t>
      </w:r>
    </w:p>
    <w:p w14:paraId="5888372F" w14:textId="77777777" w:rsidR="00492E08" w:rsidRPr="00492E08" w:rsidRDefault="00FB7E18" w:rsidP="00492E08">
      <w:pPr>
        <w:pStyle w:val="ListParagraph"/>
        <w:numPr>
          <w:ilvl w:val="0"/>
          <w:numId w:val="10"/>
        </w:numPr>
        <w:spacing w:line="264" w:lineRule="auto"/>
        <w:ind w:right="72"/>
        <w:rPr>
          <w:rFonts w:ascii="Bell MT" w:eastAsia="Verdana" w:hAnsi="Bell MT"/>
        </w:rPr>
      </w:pPr>
      <w:r w:rsidRPr="00492E08">
        <w:rPr>
          <w:rFonts w:ascii="Bell MT" w:eastAsia="Verdana" w:hAnsi="Bell MT"/>
        </w:rPr>
        <w:t>Driving knowledge transfer activities</w:t>
      </w:r>
      <w:r w:rsidR="00C94888" w:rsidRPr="00492E08">
        <w:rPr>
          <w:rFonts w:asciiTheme="minorHAnsi" w:eastAsia="Verdana" w:hAnsiTheme="minorHAnsi"/>
        </w:rPr>
        <w:t>.</w:t>
      </w:r>
    </w:p>
    <w:p w14:paraId="74DDD77D" w14:textId="77777777" w:rsidR="00492E08" w:rsidRPr="00492E08" w:rsidRDefault="00FB7E18" w:rsidP="00492E08">
      <w:pPr>
        <w:pStyle w:val="ListParagraph"/>
        <w:numPr>
          <w:ilvl w:val="0"/>
          <w:numId w:val="10"/>
        </w:numPr>
        <w:spacing w:line="264" w:lineRule="auto"/>
        <w:ind w:right="72"/>
        <w:rPr>
          <w:rFonts w:ascii="Bell MT" w:eastAsia="Verdana" w:hAnsi="Bell MT"/>
        </w:rPr>
      </w:pPr>
      <w:r w:rsidRPr="00492E08">
        <w:rPr>
          <w:rFonts w:ascii="Bell MT" w:eastAsia="Verdana" w:hAnsi="Bell MT"/>
        </w:rPr>
        <w:t>Ensuring compliance level</w:t>
      </w:r>
      <w:r w:rsidR="00C94888" w:rsidRPr="00492E08">
        <w:rPr>
          <w:rFonts w:asciiTheme="minorHAnsi" w:eastAsia="Verdana" w:hAnsiTheme="minorHAnsi"/>
        </w:rPr>
        <w:t>.</w:t>
      </w:r>
    </w:p>
    <w:p w14:paraId="073D0B24" w14:textId="622F2EE3" w:rsidR="00FB7E18" w:rsidRPr="00220BBC" w:rsidRDefault="00FB7E18" w:rsidP="00220BBC">
      <w:pPr>
        <w:pStyle w:val="ListParagraph"/>
        <w:numPr>
          <w:ilvl w:val="0"/>
          <w:numId w:val="10"/>
        </w:numPr>
        <w:spacing w:line="264" w:lineRule="auto"/>
        <w:ind w:right="72"/>
        <w:rPr>
          <w:rFonts w:ascii="Bell MT" w:eastAsia="Verdana" w:hAnsi="Bell MT"/>
        </w:rPr>
      </w:pPr>
      <w:r w:rsidRPr="00492E08">
        <w:rPr>
          <w:rFonts w:ascii="Bell MT" w:eastAsia="Verdana" w:hAnsi="Bell MT"/>
        </w:rPr>
        <w:t>Data Migration Management (HP Application Lifecycle Management)</w:t>
      </w:r>
      <w:r w:rsidR="00C94888" w:rsidRPr="00492E08">
        <w:rPr>
          <w:rFonts w:asciiTheme="minorHAnsi" w:eastAsia="Verdana" w:hAnsiTheme="minorHAnsi"/>
        </w:rPr>
        <w:t>.</w:t>
      </w:r>
      <w:r w:rsidRPr="00492E08">
        <w:rPr>
          <w:rFonts w:ascii="Bell MT" w:eastAsia="Verdana" w:hAnsi="Bell MT"/>
        </w:rPr>
        <w:t> </w:t>
      </w:r>
      <w:hyperlink r:id="rId11" w:history="1"/>
    </w:p>
    <w:p w14:paraId="4726949A" w14:textId="77777777" w:rsidR="00220BBC" w:rsidRPr="00220BBC" w:rsidRDefault="00220BBC" w:rsidP="00220BBC">
      <w:pPr>
        <w:pStyle w:val="ListParagraph"/>
        <w:spacing w:line="264" w:lineRule="auto"/>
        <w:ind w:right="72"/>
        <w:rPr>
          <w:rFonts w:ascii="Bell MT" w:eastAsia="Verdana" w:hAnsi="Bell MT"/>
        </w:rPr>
      </w:pPr>
    </w:p>
    <w:p w14:paraId="4BE11454" w14:textId="77777777" w:rsidR="00FB7E18" w:rsidRPr="00FB7E18" w:rsidRDefault="00FB7E18" w:rsidP="00FB7E18">
      <w:pPr>
        <w:ind w:left="820"/>
        <w:rPr>
          <w:rFonts w:ascii="Bell MT" w:eastAsia="Verdana" w:hAnsi="Bell MT"/>
          <w:b/>
          <w:sz w:val="22"/>
          <w:szCs w:val="22"/>
        </w:rPr>
      </w:pPr>
      <w:r w:rsidRPr="00FB7E18">
        <w:rPr>
          <w:rFonts w:ascii="Bell MT" w:hAnsi="Bell MT"/>
          <w:noProof/>
          <w:sz w:val="28"/>
          <w:szCs w:val="28"/>
        </w:rPr>
        <w:drawing>
          <wp:anchor distT="0" distB="0" distL="114300" distR="114300" simplePos="0" relativeHeight="251660288" behindDoc="0" locked="0" layoutInCell="1" allowOverlap="1" wp14:anchorId="4918CDCE" wp14:editId="579C4049">
            <wp:simplePos x="0" y="0"/>
            <wp:positionH relativeFrom="rightMargin">
              <wp:posOffset>-790330</wp:posOffset>
            </wp:positionH>
            <wp:positionV relativeFrom="paragraph">
              <wp:posOffset>103652</wp:posOffset>
            </wp:positionV>
            <wp:extent cx="693810" cy="261815"/>
            <wp:effectExtent l="0" t="0" r="0" b="5080"/>
            <wp:wrapNone/>
            <wp:docPr id="6" name="Picture 6" descr="C:\Users\wolsksa1\AppData\Local\Microsoft\Windows\INetCache\Content.MSO\698DEE5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wolsksa1\AppData\Local\Microsoft\Windows\INetCache\Content.MSO\698DEE5B.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0559" cy="26436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923904" w14:textId="77777777" w:rsidR="00116043" w:rsidRPr="00220BBC" w:rsidRDefault="00FB7E18" w:rsidP="00492E08">
      <w:pPr>
        <w:rPr>
          <w:rFonts w:ascii="Bell MT" w:eastAsia="Verdana" w:hAnsi="Bell MT"/>
          <w:sz w:val="24"/>
          <w:szCs w:val="24"/>
        </w:rPr>
      </w:pPr>
      <w:r w:rsidRPr="00220BBC">
        <w:rPr>
          <w:rFonts w:ascii="Bell MT" w:eastAsia="Verdana" w:hAnsi="Bell MT"/>
          <w:b/>
          <w:sz w:val="24"/>
          <w:szCs w:val="24"/>
        </w:rPr>
        <w:lastRenderedPageBreak/>
        <w:t xml:space="preserve">SEIDOR – Spain </w:t>
      </w:r>
      <w:r w:rsidRPr="00220BBC">
        <w:rPr>
          <w:rFonts w:ascii="Bell MT" w:eastAsia="Verdana" w:hAnsi="Bell MT"/>
          <w:sz w:val="24"/>
          <w:szCs w:val="24"/>
        </w:rPr>
        <w:t>(Strategy Consulting &amp; Professional Services)</w:t>
      </w:r>
      <w:r w:rsidRPr="00220BBC">
        <w:rPr>
          <w:rFonts w:ascii="Bell MT" w:eastAsia="Verdana" w:hAnsi="Bell MT"/>
          <w:b/>
          <w:sz w:val="24"/>
          <w:szCs w:val="24"/>
        </w:rPr>
        <w:br/>
      </w:r>
      <w:r w:rsidRPr="00220BBC">
        <w:rPr>
          <w:rFonts w:ascii="Bell MT" w:eastAsia="Verdana" w:hAnsi="Bell MT"/>
          <w:sz w:val="24"/>
          <w:szCs w:val="24"/>
        </w:rPr>
        <w:t xml:space="preserve">November 2016 – January 2018 </w:t>
      </w:r>
    </w:p>
    <w:p w14:paraId="199D3AAC" w14:textId="77777777" w:rsidR="00116043" w:rsidRDefault="00116043" w:rsidP="00492E08">
      <w:pPr>
        <w:rPr>
          <w:rFonts w:ascii="Bell MT" w:eastAsia="Verdana" w:hAnsi="Bell MT"/>
        </w:rPr>
      </w:pPr>
    </w:p>
    <w:p w14:paraId="14D5ABD6" w14:textId="366BA9A0" w:rsidR="00FB7E18" w:rsidRPr="00FB7E18" w:rsidRDefault="00116043" w:rsidP="00492E08">
      <w:pPr>
        <w:rPr>
          <w:rFonts w:ascii="Bell MT" w:eastAsia="Verdana" w:hAnsi="Bell MT"/>
          <w:b/>
          <w:sz w:val="28"/>
          <w:szCs w:val="28"/>
        </w:rPr>
      </w:pPr>
      <w:proofErr w:type="spellStart"/>
      <w:r w:rsidRPr="00FB7E18">
        <w:rPr>
          <w:rFonts w:ascii="Bell MT" w:eastAsia="Verdana" w:hAnsi="Bell MT"/>
        </w:rPr>
        <w:t>Seidor</w:t>
      </w:r>
      <w:proofErr w:type="spellEnd"/>
      <w:r w:rsidRPr="00FB7E18">
        <w:rPr>
          <w:rFonts w:ascii="Bell MT" w:eastAsia="Verdana" w:hAnsi="Bell MT"/>
        </w:rPr>
        <w:t xml:space="preserve"> is a Spanish multinational</w:t>
      </w:r>
      <w:r>
        <w:rPr>
          <w:rFonts w:ascii="Bell MT" w:eastAsia="Verdana" w:hAnsi="Bell MT"/>
        </w:rPr>
        <w:t xml:space="preserve"> company, </w:t>
      </w:r>
      <w:r w:rsidRPr="00FB7E18">
        <w:rPr>
          <w:rFonts w:ascii="Bell MT" w:eastAsia="Verdana" w:hAnsi="Bell MT"/>
        </w:rPr>
        <w:t xml:space="preserve">that provides services and solutions in the field of software and computer consultancy; with a broad portfolio that covers consulting, infrastructure, deployment, development and maintenance of applications and outsourcing services. With a turnover of 260 million Euros in 2015, </w:t>
      </w:r>
      <w:proofErr w:type="spellStart"/>
      <w:r w:rsidRPr="00FB7E18">
        <w:rPr>
          <w:rFonts w:ascii="Bell MT" w:eastAsia="Verdana" w:hAnsi="Bell MT"/>
        </w:rPr>
        <w:t>Seidor</w:t>
      </w:r>
      <w:proofErr w:type="spellEnd"/>
      <w:r w:rsidRPr="00FB7E18">
        <w:rPr>
          <w:rFonts w:ascii="Bell MT" w:eastAsia="Verdana" w:hAnsi="Bell MT"/>
        </w:rPr>
        <w:t xml:space="preserve"> employs more than 3,400 professionals and has direct presence in Europe, Latin America, USA, Middle East, and Africa, being one of the main partners of SAP, IBM, </w:t>
      </w:r>
      <w:r w:rsidR="00220BBC" w:rsidRPr="00FB7E18">
        <w:rPr>
          <w:rFonts w:ascii="Bell MT" w:eastAsia="Verdana" w:hAnsi="Bell MT"/>
        </w:rPr>
        <w:t>Microsoft,</w:t>
      </w:r>
      <w:r w:rsidRPr="00FB7E18">
        <w:rPr>
          <w:rFonts w:ascii="Bell MT" w:eastAsia="Verdana" w:hAnsi="Bell MT"/>
        </w:rPr>
        <w:t xml:space="preserve"> and Adobe, especially in Spain and Latin America.</w:t>
      </w:r>
      <w:r w:rsidR="00FB7E18" w:rsidRPr="00FB7E18">
        <w:rPr>
          <w:rFonts w:ascii="Bell MT" w:eastAsia="Verdana" w:hAnsi="Bell MT"/>
        </w:rPr>
        <w:br/>
      </w:r>
      <w:r w:rsidR="00FB7E18" w:rsidRPr="00FB7E18">
        <w:rPr>
          <w:rFonts w:ascii="Bell MT" w:eastAsia="Verdana" w:hAnsi="Bell MT"/>
          <w:b/>
        </w:rPr>
        <w:br/>
      </w:r>
      <w:r w:rsidR="00FB7E18" w:rsidRPr="00220BBC">
        <w:rPr>
          <w:rFonts w:ascii="Bell MT" w:eastAsia="Verdana" w:hAnsi="Bell MT"/>
          <w:u w:val="single"/>
        </w:rPr>
        <w:t>Role:</w:t>
      </w:r>
      <w:r w:rsidR="00FB7E18" w:rsidRPr="00FB7E18">
        <w:rPr>
          <w:rFonts w:ascii="Bell MT" w:eastAsia="Verdana" w:hAnsi="Bell MT"/>
        </w:rPr>
        <w:t xml:space="preserve"> </w:t>
      </w:r>
      <w:r w:rsidR="00FB7E18" w:rsidRPr="00FB7E18">
        <w:rPr>
          <w:rFonts w:ascii="Bell MT" w:eastAsia="Verdana" w:hAnsi="Bell MT"/>
          <w:b/>
        </w:rPr>
        <w:t>Data Migration Lead</w:t>
      </w:r>
    </w:p>
    <w:p w14:paraId="2B879BD7" w14:textId="77777777" w:rsidR="00FB7E18" w:rsidRPr="00FB7E18" w:rsidRDefault="00FB7E18" w:rsidP="00116043">
      <w:pPr>
        <w:rPr>
          <w:rFonts w:ascii="Bell MT" w:eastAsia="Verdana" w:hAnsi="Bell MT"/>
        </w:rPr>
      </w:pPr>
    </w:p>
    <w:p w14:paraId="0C7263B8" w14:textId="77777777" w:rsidR="00FB7E18" w:rsidRPr="00FB7E18" w:rsidRDefault="00FB7E18" w:rsidP="00FB7E18">
      <w:pPr>
        <w:ind w:left="820"/>
        <w:rPr>
          <w:rFonts w:ascii="Bell MT" w:eastAsia="Verdana" w:hAnsi="Bell MT"/>
        </w:rPr>
      </w:pPr>
    </w:p>
    <w:p w14:paraId="4B1D40F4" w14:textId="77777777" w:rsidR="008177A0" w:rsidRPr="00220BBC" w:rsidRDefault="00FB7E18" w:rsidP="00492E08">
      <w:pPr>
        <w:rPr>
          <w:rFonts w:ascii="Bell MT" w:eastAsia="Verdana" w:hAnsi="Bell MT"/>
          <w:sz w:val="24"/>
          <w:szCs w:val="24"/>
        </w:rPr>
      </w:pPr>
      <w:r w:rsidRPr="00220BBC">
        <w:rPr>
          <w:rFonts w:ascii="Bell MT" w:hAnsi="Bell MT"/>
          <w:noProof/>
          <w:sz w:val="24"/>
          <w:szCs w:val="24"/>
        </w:rPr>
        <w:drawing>
          <wp:anchor distT="0" distB="0" distL="114300" distR="114300" simplePos="0" relativeHeight="251661312" behindDoc="0" locked="0" layoutInCell="1" allowOverlap="1" wp14:anchorId="205B124E" wp14:editId="60D9EF62">
            <wp:simplePos x="0" y="0"/>
            <wp:positionH relativeFrom="rightMargin">
              <wp:posOffset>-637442</wp:posOffset>
            </wp:positionH>
            <wp:positionV relativeFrom="paragraph">
              <wp:posOffset>5080</wp:posOffset>
            </wp:positionV>
            <wp:extent cx="500743" cy="272537"/>
            <wp:effectExtent l="0" t="0" r="0" b="0"/>
            <wp:wrapNone/>
            <wp:docPr id="8" name="Picture 8" descr="Lecta vale 500 millones y captará 300 millones más en su salida a bolsa -  elEconomist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Lecta vale 500 millones y captará 300 millones más en su salida a bolsa -  elEconomista.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0743" cy="2725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0BBC">
        <w:rPr>
          <w:rFonts w:ascii="Bell MT" w:eastAsia="Verdana" w:hAnsi="Bell MT"/>
          <w:b/>
          <w:sz w:val="24"/>
          <w:szCs w:val="24"/>
        </w:rPr>
        <w:t xml:space="preserve">Client: </w:t>
      </w:r>
      <w:proofErr w:type="spellStart"/>
      <w:r w:rsidRPr="00220BBC">
        <w:rPr>
          <w:rFonts w:ascii="Bell MT" w:eastAsia="Verdana" w:hAnsi="Bell MT"/>
          <w:b/>
          <w:sz w:val="24"/>
          <w:szCs w:val="24"/>
        </w:rPr>
        <w:t>Lecta</w:t>
      </w:r>
      <w:proofErr w:type="spellEnd"/>
      <w:r w:rsidRPr="00220BBC">
        <w:rPr>
          <w:rFonts w:ascii="Bell MT" w:eastAsia="Verdana" w:hAnsi="Bell MT"/>
          <w:b/>
          <w:sz w:val="24"/>
          <w:szCs w:val="24"/>
        </w:rPr>
        <w:t xml:space="preserve"> Group </w:t>
      </w:r>
      <w:r w:rsidRPr="00220BBC">
        <w:rPr>
          <w:rFonts w:ascii="Bell MT" w:eastAsia="Verdana" w:hAnsi="Bell MT"/>
          <w:sz w:val="24"/>
          <w:szCs w:val="24"/>
        </w:rPr>
        <w:t xml:space="preserve">(Mill Industry) </w:t>
      </w:r>
    </w:p>
    <w:p w14:paraId="159A9CB9" w14:textId="7B6609C9" w:rsidR="008177A0" w:rsidRPr="00220BBC" w:rsidRDefault="008177A0" w:rsidP="00492E08">
      <w:pPr>
        <w:rPr>
          <w:rFonts w:ascii="Bell MT" w:eastAsia="Verdana" w:hAnsi="Bell MT"/>
          <w:sz w:val="24"/>
          <w:szCs w:val="24"/>
        </w:rPr>
      </w:pPr>
      <w:r w:rsidRPr="00220BBC">
        <w:rPr>
          <w:rFonts w:ascii="Bell MT" w:eastAsia="Verdana" w:hAnsi="Bell MT"/>
          <w:sz w:val="24"/>
          <w:szCs w:val="24"/>
          <w:highlight w:val="red"/>
        </w:rPr>
        <w:t>DATES??</w:t>
      </w:r>
    </w:p>
    <w:p w14:paraId="14925B75" w14:textId="77777777" w:rsidR="00116043" w:rsidRDefault="00116043" w:rsidP="00492E08">
      <w:pPr>
        <w:rPr>
          <w:rFonts w:ascii="Bell MT" w:eastAsia="Verdana" w:hAnsi="Bell MT"/>
        </w:rPr>
      </w:pPr>
    </w:p>
    <w:p w14:paraId="788E61D2" w14:textId="79232821" w:rsidR="008177A0" w:rsidRDefault="00116043" w:rsidP="00492E08">
      <w:pPr>
        <w:rPr>
          <w:rFonts w:ascii="Bell MT" w:eastAsia="Verdana" w:hAnsi="Bell MT"/>
        </w:rPr>
      </w:pPr>
      <w:r w:rsidRPr="00FB7E18">
        <w:rPr>
          <w:rFonts w:ascii="Bell MT" w:eastAsia="Verdana" w:hAnsi="Bell MT"/>
        </w:rPr>
        <w:t xml:space="preserve">The </w:t>
      </w:r>
      <w:proofErr w:type="spellStart"/>
      <w:r w:rsidRPr="00FB7E18">
        <w:rPr>
          <w:rFonts w:ascii="Bell MT" w:eastAsia="Verdana" w:hAnsi="Bell MT"/>
        </w:rPr>
        <w:t>Lecta</w:t>
      </w:r>
      <w:proofErr w:type="spellEnd"/>
      <w:r w:rsidRPr="00FB7E18">
        <w:rPr>
          <w:rFonts w:ascii="Bell MT" w:eastAsia="Verdana" w:hAnsi="Bell MT"/>
        </w:rPr>
        <w:t xml:space="preserve"> Group, comprising </w:t>
      </w:r>
      <w:proofErr w:type="spellStart"/>
      <w:r w:rsidRPr="00FB7E18">
        <w:rPr>
          <w:rFonts w:ascii="Bell MT" w:eastAsia="Verdana" w:hAnsi="Bell MT"/>
        </w:rPr>
        <w:t>Torraspapel</w:t>
      </w:r>
      <w:proofErr w:type="spellEnd"/>
      <w:r w:rsidRPr="00FB7E18">
        <w:rPr>
          <w:rFonts w:ascii="Bell MT" w:eastAsia="Verdana" w:hAnsi="Bell MT"/>
        </w:rPr>
        <w:t xml:space="preserve"> in Spain, </w:t>
      </w:r>
      <w:proofErr w:type="spellStart"/>
      <w:r w:rsidRPr="00FB7E18">
        <w:rPr>
          <w:rFonts w:ascii="Bell MT" w:eastAsia="Verdana" w:hAnsi="Bell MT"/>
        </w:rPr>
        <w:t>Cartiere</w:t>
      </w:r>
      <w:proofErr w:type="spellEnd"/>
      <w:r w:rsidRPr="00FB7E18">
        <w:rPr>
          <w:rFonts w:ascii="Bell MT" w:eastAsia="Verdana" w:hAnsi="Bell MT"/>
        </w:rPr>
        <w:t xml:space="preserve"> del Garda in </w:t>
      </w:r>
      <w:proofErr w:type="gramStart"/>
      <w:r w:rsidRPr="00FB7E18">
        <w:rPr>
          <w:rFonts w:ascii="Bell MT" w:eastAsia="Verdana" w:hAnsi="Bell MT"/>
        </w:rPr>
        <w:t>Italy</w:t>
      </w:r>
      <w:proofErr w:type="gramEnd"/>
      <w:r w:rsidRPr="00FB7E18">
        <w:rPr>
          <w:rFonts w:ascii="Bell MT" w:eastAsia="Verdana" w:hAnsi="Bell MT"/>
        </w:rPr>
        <w:t xml:space="preserve"> and </w:t>
      </w:r>
      <w:proofErr w:type="spellStart"/>
      <w:r w:rsidRPr="00FB7E18">
        <w:rPr>
          <w:rFonts w:ascii="Bell MT" w:eastAsia="Verdana" w:hAnsi="Bell MT"/>
        </w:rPr>
        <w:t>Condat</w:t>
      </w:r>
      <w:proofErr w:type="spellEnd"/>
      <w:r w:rsidRPr="00FB7E18">
        <w:rPr>
          <w:rFonts w:ascii="Bell MT" w:eastAsia="Verdana" w:hAnsi="Bell MT"/>
        </w:rPr>
        <w:t xml:space="preserve"> in France, is a leading manufacturer of specialty paper for labels and flexible packaging, and coated paper for publishing and commercial printing in Europe. The integration of the three companies concluded successfully in 2010 and Group headquarters are currently located in Barcelona.</w:t>
      </w:r>
    </w:p>
    <w:p w14:paraId="152CF797" w14:textId="26E439CD" w:rsidR="00116043" w:rsidRPr="00FB7E18" w:rsidRDefault="00116043" w:rsidP="00116043">
      <w:pPr>
        <w:rPr>
          <w:rFonts w:ascii="Bell MT" w:eastAsia="Verdana" w:hAnsi="Bell MT"/>
        </w:rPr>
      </w:pPr>
      <w:r w:rsidRPr="00FB7E18">
        <w:rPr>
          <w:rFonts w:ascii="Bell MT" w:eastAsia="Verdana" w:hAnsi="Bell MT"/>
        </w:rPr>
        <w:t xml:space="preserve">Participated in the implementation of SAP solution for our client </w:t>
      </w:r>
      <w:proofErr w:type="spellStart"/>
      <w:r w:rsidRPr="00FB7E18">
        <w:rPr>
          <w:rFonts w:ascii="Bell MT" w:eastAsia="Verdana" w:hAnsi="Bell MT"/>
        </w:rPr>
        <w:t>Lecta</w:t>
      </w:r>
      <w:proofErr w:type="spellEnd"/>
      <w:r w:rsidRPr="00FB7E18">
        <w:rPr>
          <w:rFonts w:ascii="Bell MT" w:eastAsia="Verdana" w:hAnsi="Bell MT"/>
        </w:rPr>
        <w:t xml:space="preserve"> Group. The project encompasses SAP R/3 Sales and Distribution systems (SD), Logistics Execution (LE), Production Planning and Control (PP), Warehouse Management (WM), SAP Hybris &amp; SAP C4C. The project presents the concept of “Core Template” + “Roll Out”.</w:t>
      </w:r>
    </w:p>
    <w:p w14:paraId="3CFCE4C6" w14:textId="77777777" w:rsidR="00116043" w:rsidRDefault="00116043" w:rsidP="00492E08">
      <w:pPr>
        <w:rPr>
          <w:rFonts w:ascii="Bell MT" w:eastAsia="Verdana" w:hAnsi="Bell MT"/>
        </w:rPr>
      </w:pPr>
    </w:p>
    <w:p w14:paraId="29A3C7D5" w14:textId="2E1FC57E" w:rsidR="00FB7E18" w:rsidRDefault="00FB7E18" w:rsidP="00116043">
      <w:pPr>
        <w:rPr>
          <w:rFonts w:ascii="Bell MT" w:eastAsia="Verdana" w:hAnsi="Bell MT"/>
          <w:b/>
        </w:rPr>
      </w:pPr>
      <w:r w:rsidRPr="00220BBC">
        <w:rPr>
          <w:rFonts w:ascii="Bell MT" w:eastAsia="Verdana" w:hAnsi="Bell MT"/>
          <w:u w:val="single"/>
        </w:rPr>
        <w:t>Role:</w:t>
      </w:r>
      <w:r w:rsidRPr="00FB7E18">
        <w:rPr>
          <w:rFonts w:ascii="Bell MT" w:eastAsia="Verdana" w:hAnsi="Bell MT"/>
        </w:rPr>
        <w:t xml:space="preserve"> </w:t>
      </w:r>
      <w:r w:rsidRPr="00FB7E18">
        <w:rPr>
          <w:rFonts w:ascii="Bell MT" w:eastAsia="Verdana" w:hAnsi="Bell MT"/>
          <w:b/>
        </w:rPr>
        <w:t xml:space="preserve">Data Migration Lead </w:t>
      </w:r>
    </w:p>
    <w:p w14:paraId="6BBF55DD" w14:textId="77777777" w:rsidR="00116043" w:rsidRPr="00FB7E18" w:rsidRDefault="00116043" w:rsidP="00116043">
      <w:pPr>
        <w:rPr>
          <w:rFonts w:ascii="Bell MT" w:eastAsia="Verdana" w:hAnsi="Bell MT"/>
        </w:rPr>
      </w:pPr>
    </w:p>
    <w:p w14:paraId="60B8F698" w14:textId="77777777" w:rsidR="00492E08" w:rsidRDefault="00FB7E18" w:rsidP="00492E08">
      <w:pPr>
        <w:pStyle w:val="ListParagraph"/>
        <w:numPr>
          <w:ilvl w:val="0"/>
          <w:numId w:val="12"/>
        </w:numPr>
        <w:spacing w:line="264" w:lineRule="auto"/>
        <w:ind w:right="77"/>
        <w:rPr>
          <w:rFonts w:ascii="Bell MT" w:eastAsia="Verdana" w:hAnsi="Bell MT"/>
        </w:rPr>
      </w:pPr>
      <w:r w:rsidRPr="00492E08">
        <w:rPr>
          <w:rFonts w:ascii="Bell MT" w:eastAsia="Verdana" w:hAnsi="Bell MT"/>
        </w:rPr>
        <w:t>Acting as Data Migration Manager responsible for Data Migration activities related to the following business processes: Sales and Operations Planning, Supply Chain Execution, Sourcing &amp; Procurement, Manufacturing Execution, Enterprise Asset Management.</w:t>
      </w:r>
    </w:p>
    <w:p w14:paraId="08D98C73" w14:textId="1CEDD2F9" w:rsidR="00492E08" w:rsidRDefault="00FB7E18" w:rsidP="00492E08">
      <w:pPr>
        <w:pStyle w:val="ListParagraph"/>
        <w:numPr>
          <w:ilvl w:val="0"/>
          <w:numId w:val="12"/>
        </w:numPr>
        <w:spacing w:line="264" w:lineRule="auto"/>
        <w:ind w:right="77"/>
        <w:rPr>
          <w:rFonts w:ascii="Bell MT" w:eastAsia="Verdana" w:hAnsi="Bell MT"/>
        </w:rPr>
      </w:pPr>
      <w:r w:rsidRPr="00492E08">
        <w:rPr>
          <w:rFonts w:ascii="Bell MT" w:eastAsia="Verdana" w:hAnsi="Bell MT"/>
        </w:rPr>
        <w:t>SAP Modules: MM, SD, PP, WM, FICO</w:t>
      </w:r>
      <w:r w:rsidR="00492E08">
        <w:rPr>
          <w:rFonts w:ascii="Bell MT" w:eastAsia="Verdana" w:hAnsi="Bell MT"/>
        </w:rPr>
        <w:t>.</w:t>
      </w:r>
    </w:p>
    <w:p w14:paraId="2A140168" w14:textId="77777777" w:rsidR="008177A0" w:rsidRDefault="00FB7E18" w:rsidP="00492E08">
      <w:pPr>
        <w:pStyle w:val="ListParagraph"/>
        <w:numPr>
          <w:ilvl w:val="0"/>
          <w:numId w:val="12"/>
        </w:numPr>
        <w:spacing w:line="264" w:lineRule="auto"/>
        <w:ind w:right="77"/>
        <w:rPr>
          <w:rFonts w:ascii="Bell MT" w:eastAsia="Verdana" w:hAnsi="Bell MT"/>
        </w:rPr>
      </w:pPr>
      <w:r w:rsidRPr="00492E08">
        <w:rPr>
          <w:rFonts w:ascii="Bell MT" w:eastAsia="Verdana" w:hAnsi="Bell MT"/>
        </w:rPr>
        <w:t>Materials Management Specialist</w:t>
      </w:r>
      <w:r w:rsidR="00492E08">
        <w:rPr>
          <w:rFonts w:ascii="Bell MT" w:eastAsia="Verdana" w:hAnsi="Bell MT"/>
        </w:rPr>
        <w:t>.</w:t>
      </w:r>
    </w:p>
    <w:p w14:paraId="3F330F3A" w14:textId="77777777" w:rsidR="008177A0" w:rsidRDefault="00FB7E18" w:rsidP="00492E08">
      <w:pPr>
        <w:pStyle w:val="ListParagraph"/>
        <w:numPr>
          <w:ilvl w:val="0"/>
          <w:numId w:val="12"/>
        </w:numPr>
        <w:spacing w:line="264" w:lineRule="auto"/>
        <w:ind w:right="77"/>
        <w:rPr>
          <w:rFonts w:ascii="Bell MT" w:eastAsia="Verdana" w:hAnsi="Bell MT"/>
        </w:rPr>
      </w:pPr>
      <w:r w:rsidRPr="00492E08">
        <w:rPr>
          <w:rFonts w:ascii="Bell MT" w:eastAsia="Verdana" w:hAnsi="Bell MT"/>
        </w:rPr>
        <w:t>Data field mapping between legacy systems and SAP. </w:t>
      </w:r>
    </w:p>
    <w:p w14:paraId="0DED705D" w14:textId="77777777" w:rsidR="008177A0" w:rsidRDefault="00FB7E18" w:rsidP="00492E08">
      <w:pPr>
        <w:pStyle w:val="ListParagraph"/>
        <w:numPr>
          <w:ilvl w:val="0"/>
          <w:numId w:val="12"/>
        </w:numPr>
        <w:spacing w:line="264" w:lineRule="auto"/>
        <w:ind w:right="77"/>
        <w:rPr>
          <w:rFonts w:ascii="Bell MT" w:eastAsia="Verdana" w:hAnsi="Bell MT"/>
        </w:rPr>
      </w:pPr>
      <w:r w:rsidRPr="00492E08">
        <w:rPr>
          <w:rFonts w:ascii="Bell MT" w:eastAsia="Verdana" w:hAnsi="Bell MT"/>
        </w:rPr>
        <w:t>Integration design for assigned process area through data analysis, reporting and collaboration with on-site and client colleagues within a complex application landscape.</w:t>
      </w:r>
    </w:p>
    <w:p w14:paraId="5E1728ED" w14:textId="498BB834" w:rsidR="008177A0" w:rsidRDefault="00FB7E18" w:rsidP="00492E08">
      <w:pPr>
        <w:pStyle w:val="ListParagraph"/>
        <w:numPr>
          <w:ilvl w:val="0"/>
          <w:numId w:val="12"/>
        </w:numPr>
        <w:spacing w:line="264" w:lineRule="auto"/>
        <w:ind w:right="77"/>
        <w:rPr>
          <w:rFonts w:ascii="Bell MT" w:eastAsia="Verdana" w:hAnsi="Bell MT"/>
        </w:rPr>
      </w:pPr>
      <w:r w:rsidRPr="00492E08">
        <w:rPr>
          <w:rFonts w:ascii="Bell MT" w:eastAsia="Verdana" w:hAnsi="Bell MT"/>
        </w:rPr>
        <w:t xml:space="preserve">Designing, </w:t>
      </w:r>
      <w:r w:rsidR="008177A0" w:rsidRPr="00492E08">
        <w:rPr>
          <w:rFonts w:ascii="Bell MT" w:eastAsia="Verdana" w:hAnsi="Bell MT"/>
        </w:rPr>
        <w:t>creating,</w:t>
      </w:r>
      <w:r w:rsidRPr="00492E08">
        <w:rPr>
          <w:rFonts w:ascii="Bell MT" w:eastAsia="Verdana" w:hAnsi="Bell MT"/>
        </w:rPr>
        <w:t xml:space="preserve"> and executing reports in alignment to project deliverables</w:t>
      </w:r>
      <w:r w:rsidR="008177A0">
        <w:rPr>
          <w:rFonts w:ascii="Bell MT" w:eastAsia="Verdana" w:hAnsi="Bell MT"/>
        </w:rPr>
        <w:t>.</w:t>
      </w:r>
    </w:p>
    <w:p w14:paraId="4E41CA8C" w14:textId="77777777" w:rsidR="008177A0" w:rsidRDefault="00FB7E18" w:rsidP="00492E08">
      <w:pPr>
        <w:pStyle w:val="ListParagraph"/>
        <w:numPr>
          <w:ilvl w:val="0"/>
          <w:numId w:val="12"/>
        </w:numPr>
        <w:spacing w:line="264" w:lineRule="auto"/>
        <w:ind w:right="77"/>
        <w:rPr>
          <w:rFonts w:ascii="Bell MT" w:eastAsia="Verdana" w:hAnsi="Bell MT"/>
        </w:rPr>
      </w:pPr>
      <w:r w:rsidRPr="00492E08">
        <w:rPr>
          <w:rFonts w:ascii="Bell MT" w:eastAsia="Verdana" w:hAnsi="Bell MT"/>
        </w:rPr>
        <w:t>Act as Training Faculty</w:t>
      </w:r>
      <w:r w:rsidR="008177A0">
        <w:rPr>
          <w:rFonts w:ascii="Bell MT" w:eastAsia="Verdana" w:hAnsi="Bell MT"/>
        </w:rPr>
        <w:t>.</w:t>
      </w:r>
      <w:r w:rsidRPr="00492E08">
        <w:rPr>
          <w:rFonts w:ascii="Bell MT" w:eastAsia="Verdana" w:hAnsi="Bell MT"/>
        </w:rPr>
        <w:t xml:space="preserve"> </w:t>
      </w:r>
    </w:p>
    <w:p w14:paraId="0CAED20F" w14:textId="77777777" w:rsidR="008177A0" w:rsidRDefault="00FB7E18" w:rsidP="00492E08">
      <w:pPr>
        <w:pStyle w:val="ListParagraph"/>
        <w:numPr>
          <w:ilvl w:val="0"/>
          <w:numId w:val="12"/>
        </w:numPr>
        <w:spacing w:line="264" w:lineRule="auto"/>
        <w:ind w:right="77"/>
        <w:rPr>
          <w:rFonts w:ascii="Bell MT" w:eastAsia="Verdana" w:hAnsi="Bell MT"/>
        </w:rPr>
      </w:pPr>
      <w:r w:rsidRPr="00492E08">
        <w:rPr>
          <w:rFonts w:ascii="Bell MT" w:eastAsia="Verdana" w:hAnsi="Bell MT"/>
        </w:rPr>
        <w:t>Data Migration Strategy</w:t>
      </w:r>
      <w:r w:rsidR="008177A0">
        <w:rPr>
          <w:rFonts w:ascii="Bell MT" w:eastAsia="Verdana" w:hAnsi="Bell MT"/>
        </w:rPr>
        <w:t>.</w:t>
      </w:r>
    </w:p>
    <w:p w14:paraId="587D2223" w14:textId="77777777" w:rsidR="008177A0" w:rsidRDefault="00FB7E18" w:rsidP="00492E08">
      <w:pPr>
        <w:pStyle w:val="ListParagraph"/>
        <w:numPr>
          <w:ilvl w:val="0"/>
          <w:numId w:val="12"/>
        </w:numPr>
        <w:spacing w:line="264" w:lineRule="auto"/>
        <w:ind w:right="77"/>
        <w:rPr>
          <w:rFonts w:ascii="Bell MT" w:eastAsia="Verdana" w:hAnsi="Bell MT"/>
        </w:rPr>
      </w:pPr>
      <w:r w:rsidRPr="00492E08">
        <w:rPr>
          <w:rFonts w:ascii="Bell MT" w:eastAsia="Verdana" w:hAnsi="Bell MT"/>
        </w:rPr>
        <w:t>Data Migration High Level Approach</w:t>
      </w:r>
      <w:r w:rsidR="008177A0">
        <w:rPr>
          <w:rFonts w:ascii="Bell MT" w:eastAsia="Verdana" w:hAnsi="Bell MT"/>
        </w:rPr>
        <w:t>.</w:t>
      </w:r>
      <w:r w:rsidRPr="00492E08">
        <w:rPr>
          <w:rFonts w:ascii="Bell MT" w:eastAsia="Verdana" w:hAnsi="Bell MT"/>
        </w:rPr>
        <w:t> </w:t>
      </w:r>
    </w:p>
    <w:p w14:paraId="26200793" w14:textId="77777777" w:rsidR="008177A0" w:rsidRDefault="00FB7E18" w:rsidP="00492E08">
      <w:pPr>
        <w:pStyle w:val="ListParagraph"/>
        <w:numPr>
          <w:ilvl w:val="0"/>
          <w:numId w:val="12"/>
        </w:numPr>
        <w:spacing w:line="264" w:lineRule="auto"/>
        <w:ind w:right="77"/>
        <w:rPr>
          <w:rFonts w:ascii="Bell MT" w:eastAsia="Verdana" w:hAnsi="Bell MT"/>
        </w:rPr>
      </w:pPr>
      <w:r w:rsidRPr="00492E08">
        <w:rPr>
          <w:rFonts w:ascii="Bell MT" w:eastAsia="Verdana" w:hAnsi="Bell MT"/>
        </w:rPr>
        <w:t>Data Migration Scope definition</w:t>
      </w:r>
      <w:r w:rsidR="008177A0">
        <w:rPr>
          <w:rFonts w:ascii="Bell MT" w:eastAsia="Verdana" w:hAnsi="Bell MT"/>
        </w:rPr>
        <w:t>.</w:t>
      </w:r>
    </w:p>
    <w:p w14:paraId="163D73C2" w14:textId="77777777" w:rsidR="008177A0" w:rsidRDefault="00FB7E18" w:rsidP="00492E08">
      <w:pPr>
        <w:pStyle w:val="ListParagraph"/>
        <w:numPr>
          <w:ilvl w:val="0"/>
          <w:numId w:val="12"/>
        </w:numPr>
        <w:spacing w:line="264" w:lineRule="auto"/>
        <w:ind w:right="77"/>
        <w:rPr>
          <w:rFonts w:ascii="Bell MT" w:eastAsia="Verdana" w:hAnsi="Bell MT"/>
        </w:rPr>
      </w:pPr>
      <w:r w:rsidRPr="00492E08">
        <w:rPr>
          <w:rFonts w:ascii="Bell MT" w:eastAsia="Verdana" w:hAnsi="Bell MT"/>
        </w:rPr>
        <w:t>Data Load Cycle definition</w:t>
      </w:r>
      <w:r w:rsidR="008177A0">
        <w:rPr>
          <w:rFonts w:ascii="Bell MT" w:eastAsia="Verdana" w:hAnsi="Bell MT"/>
        </w:rPr>
        <w:t>.</w:t>
      </w:r>
      <w:r w:rsidRPr="00492E08">
        <w:rPr>
          <w:rFonts w:ascii="Bell MT" w:eastAsia="Verdana" w:hAnsi="Bell MT"/>
        </w:rPr>
        <w:t> </w:t>
      </w:r>
    </w:p>
    <w:p w14:paraId="3DB09A1E" w14:textId="77777777" w:rsidR="008177A0" w:rsidRDefault="00FB7E18" w:rsidP="00492E08">
      <w:pPr>
        <w:pStyle w:val="ListParagraph"/>
        <w:numPr>
          <w:ilvl w:val="0"/>
          <w:numId w:val="12"/>
        </w:numPr>
        <w:spacing w:line="264" w:lineRule="auto"/>
        <w:ind w:right="77"/>
        <w:rPr>
          <w:rFonts w:ascii="Bell MT" w:eastAsia="Verdana" w:hAnsi="Bell MT"/>
        </w:rPr>
      </w:pPr>
      <w:r w:rsidRPr="00492E08">
        <w:rPr>
          <w:rFonts w:ascii="Bell MT" w:eastAsia="Verdana" w:hAnsi="Bell MT"/>
        </w:rPr>
        <w:t>Data Migration Risk Assessment</w:t>
      </w:r>
      <w:r w:rsidR="008177A0">
        <w:rPr>
          <w:rFonts w:ascii="Bell MT" w:eastAsia="Verdana" w:hAnsi="Bell MT"/>
        </w:rPr>
        <w:t>.</w:t>
      </w:r>
    </w:p>
    <w:p w14:paraId="24ADAA0A" w14:textId="77777777" w:rsidR="008177A0" w:rsidRDefault="00FB7E18" w:rsidP="00492E08">
      <w:pPr>
        <w:pStyle w:val="ListParagraph"/>
        <w:numPr>
          <w:ilvl w:val="0"/>
          <w:numId w:val="12"/>
        </w:numPr>
        <w:spacing w:line="264" w:lineRule="auto"/>
        <w:ind w:right="77"/>
        <w:rPr>
          <w:rFonts w:ascii="Bell MT" w:eastAsia="Verdana" w:hAnsi="Bell MT"/>
        </w:rPr>
      </w:pPr>
      <w:r w:rsidRPr="00492E08">
        <w:rPr>
          <w:rFonts w:ascii="Bell MT" w:eastAsia="Verdana" w:hAnsi="Bell MT"/>
        </w:rPr>
        <w:t>Business requirement gathering</w:t>
      </w:r>
      <w:r w:rsidR="008177A0">
        <w:rPr>
          <w:rFonts w:ascii="Bell MT" w:eastAsia="Verdana" w:hAnsi="Bell MT"/>
        </w:rPr>
        <w:t>.</w:t>
      </w:r>
    </w:p>
    <w:p w14:paraId="46E7054A" w14:textId="77777777" w:rsidR="008177A0" w:rsidRDefault="00FB7E18" w:rsidP="00492E08">
      <w:pPr>
        <w:pStyle w:val="ListParagraph"/>
        <w:numPr>
          <w:ilvl w:val="0"/>
          <w:numId w:val="12"/>
        </w:numPr>
        <w:spacing w:line="264" w:lineRule="auto"/>
        <w:ind w:right="77"/>
        <w:rPr>
          <w:rFonts w:ascii="Bell MT" w:eastAsia="Verdana" w:hAnsi="Bell MT"/>
        </w:rPr>
      </w:pPr>
      <w:r w:rsidRPr="00492E08">
        <w:rPr>
          <w:rFonts w:ascii="Bell MT" w:eastAsia="Verdana" w:hAnsi="Bell MT"/>
        </w:rPr>
        <w:t>GAP analysis (documenting WRICEF)</w:t>
      </w:r>
      <w:r w:rsidR="008177A0">
        <w:rPr>
          <w:rFonts w:ascii="Bell MT" w:eastAsia="Verdana" w:hAnsi="Bell MT"/>
        </w:rPr>
        <w:t>.</w:t>
      </w:r>
    </w:p>
    <w:p w14:paraId="4F652C68" w14:textId="77777777" w:rsidR="008177A0" w:rsidRDefault="008177A0" w:rsidP="00492E08">
      <w:pPr>
        <w:pStyle w:val="ListParagraph"/>
        <w:numPr>
          <w:ilvl w:val="0"/>
          <w:numId w:val="12"/>
        </w:numPr>
        <w:spacing w:line="264" w:lineRule="auto"/>
        <w:ind w:right="77"/>
        <w:rPr>
          <w:rFonts w:ascii="Bell MT" w:eastAsia="Verdana" w:hAnsi="Bell MT"/>
        </w:rPr>
      </w:pPr>
      <w:r w:rsidRPr="00492E08">
        <w:rPr>
          <w:rFonts w:ascii="Bell MT" w:eastAsia="Verdana" w:hAnsi="Bell MT"/>
        </w:rPr>
        <w:t>Knowledgeable</w:t>
      </w:r>
      <w:r w:rsidR="00FB7E18" w:rsidRPr="00492E08">
        <w:rPr>
          <w:rFonts w:ascii="Bell MT" w:eastAsia="Verdana" w:hAnsi="Bell MT"/>
        </w:rPr>
        <w:t xml:space="preserve"> in the use of conversion tools</w:t>
      </w:r>
    </w:p>
    <w:p w14:paraId="3ACB0C5D" w14:textId="77777777" w:rsidR="008177A0" w:rsidRDefault="00FB7E18" w:rsidP="00492E08">
      <w:pPr>
        <w:pStyle w:val="ListParagraph"/>
        <w:numPr>
          <w:ilvl w:val="0"/>
          <w:numId w:val="12"/>
        </w:numPr>
        <w:spacing w:line="264" w:lineRule="auto"/>
        <w:ind w:right="77"/>
        <w:rPr>
          <w:rFonts w:ascii="Bell MT" w:eastAsia="Verdana" w:hAnsi="Bell MT"/>
        </w:rPr>
      </w:pPr>
      <w:r w:rsidRPr="00492E08">
        <w:rPr>
          <w:rFonts w:ascii="Bell MT" w:eastAsia="Verdana" w:hAnsi="Bell MT"/>
        </w:rPr>
        <w:t xml:space="preserve">S/4HANA (BP) - </w:t>
      </w:r>
      <w:r w:rsidR="008177A0" w:rsidRPr="00492E08">
        <w:rPr>
          <w:rFonts w:ascii="Bell MT" w:eastAsia="Verdana" w:hAnsi="Bell MT"/>
        </w:rPr>
        <w:t>knowledgeable</w:t>
      </w:r>
      <w:r w:rsidRPr="00492E08">
        <w:rPr>
          <w:rFonts w:ascii="Bell MT" w:eastAsia="Verdana" w:hAnsi="Bell MT"/>
        </w:rPr>
        <w:t xml:space="preserve"> in the configuration of Business Partners. Overall understanding of BPs, Roles, Relationships &amp; Partner Functions.</w:t>
      </w:r>
    </w:p>
    <w:p w14:paraId="7AA2E37E" w14:textId="77777777" w:rsidR="008177A0" w:rsidRDefault="00FB7E18" w:rsidP="00492E08">
      <w:pPr>
        <w:pStyle w:val="ListParagraph"/>
        <w:numPr>
          <w:ilvl w:val="0"/>
          <w:numId w:val="12"/>
        </w:numPr>
        <w:spacing w:line="264" w:lineRule="auto"/>
        <w:ind w:right="77"/>
        <w:rPr>
          <w:rFonts w:ascii="Bell MT" w:eastAsia="Verdana" w:hAnsi="Bell MT"/>
        </w:rPr>
      </w:pPr>
      <w:r w:rsidRPr="00492E08">
        <w:rPr>
          <w:rFonts w:ascii="Bell MT" w:eastAsia="Verdana" w:hAnsi="Bell MT"/>
        </w:rPr>
        <w:t>Configuration &amp; customization of SAP modules (MM/SD).</w:t>
      </w:r>
    </w:p>
    <w:p w14:paraId="46432589" w14:textId="77777777" w:rsidR="008177A0" w:rsidRDefault="00FB7E18" w:rsidP="00492E08">
      <w:pPr>
        <w:pStyle w:val="ListParagraph"/>
        <w:numPr>
          <w:ilvl w:val="0"/>
          <w:numId w:val="12"/>
        </w:numPr>
        <w:spacing w:line="264" w:lineRule="auto"/>
        <w:ind w:right="77"/>
        <w:rPr>
          <w:rFonts w:ascii="Bell MT" w:eastAsia="Verdana" w:hAnsi="Bell MT"/>
        </w:rPr>
      </w:pPr>
      <w:r w:rsidRPr="00492E08">
        <w:rPr>
          <w:rFonts w:ascii="Bell MT" w:eastAsia="Verdana" w:hAnsi="Bell MT"/>
        </w:rPr>
        <w:t>Integration Testing for Order to Cash and Purchase to Pay processes (MM/SD).</w:t>
      </w:r>
    </w:p>
    <w:p w14:paraId="6911BAC5" w14:textId="77777777" w:rsidR="008177A0" w:rsidRDefault="00FB7E18" w:rsidP="00492E08">
      <w:pPr>
        <w:pStyle w:val="ListParagraph"/>
        <w:numPr>
          <w:ilvl w:val="0"/>
          <w:numId w:val="12"/>
        </w:numPr>
        <w:spacing w:line="264" w:lineRule="auto"/>
        <w:ind w:right="77"/>
        <w:rPr>
          <w:rFonts w:ascii="Bell MT" w:eastAsia="Verdana" w:hAnsi="Bell MT"/>
        </w:rPr>
      </w:pPr>
      <w:r w:rsidRPr="00492E08">
        <w:rPr>
          <w:rFonts w:ascii="Bell MT" w:eastAsia="Verdana" w:hAnsi="Bell MT"/>
        </w:rPr>
        <w:t>Securing project standards, timely completeness of the activities and quality of the deliverables.</w:t>
      </w:r>
    </w:p>
    <w:p w14:paraId="0B35F2ED" w14:textId="3FA2F159" w:rsidR="00FB7E18" w:rsidRPr="00492E08" w:rsidRDefault="00FB7E18" w:rsidP="00492E08">
      <w:pPr>
        <w:pStyle w:val="ListParagraph"/>
        <w:numPr>
          <w:ilvl w:val="0"/>
          <w:numId w:val="12"/>
        </w:numPr>
        <w:spacing w:line="264" w:lineRule="auto"/>
        <w:ind w:right="77"/>
        <w:rPr>
          <w:rFonts w:ascii="Bell MT" w:eastAsia="Verdana" w:hAnsi="Bell MT"/>
        </w:rPr>
      </w:pPr>
      <w:r w:rsidRPr="00492E08">
        <w:rPr>
          <w:rFonts w:ascii="Bell MT" w:eastAsia="Verdana" w:hAnsi="Bell MT"/>
        </w:rPr>
        <w:t>Providing functional and technical guidance to the business.</w:t>
      </w:r>
      <w:r w:rsidRPr="00492E08">
        <w:rPr>
          <w:rFonts w:ascii="Bell MT" w:eastAsia="Verdana" w:hAnsi="Bell MT"/>
        </w:rPr>
        <w:br/>
      </w:r>
    </w:p>
    <w:p w14:paraId="2FB51895" w14:textId="77777777" w:rsidR="00FB7E18" w:rsidRPr="00FB7E18" w:rsidRDefault="00FB7E18" w:rsidP="008177A0">
      <w:pPr>
        <w:rPr>
          <w:rFonts w:ascii="Bell MT" w:eastAsia="Verdana" w:hAnsi="Bell MT"/>
        </w:rPr>
      </w:pPr>
      <w:r w:rsidRPr="00FB7E18">
        <w:rPr>
          <w:rFonts w:ascii="Bell MT" w:eastAsia="Verdana" w:hAnsi="Bell MT"/>
        </w:rPr>
        <w:t>During this time, I also had the opportunity to participate in the following projects:</w:t>
      </w:r>
      <w:r w:rsidRPr="00FB7E18">
        <w:rPr>
          <w:rFonts w:ascii="Bell MT" w:eastAsia="Verdana" w:hAnsi="Bell MT"/>
        </w:rPr>
        <w:br/>
      </w:r>
      <w:r w:rsidRPr="00FB7E18">
        <w:rPr>
          <w:rFonts w:ascii="Bell MT" w:eastAsia="Verdana" w:hAnsi="Bell MT"/>
        </w:rPr>
        <w:br/>
      </w:r>
    </w:p>
    <w:p w14:paraId="53C3DE03" w14:textId="77777777" w:rsidR="008177A0" w:rsidRPr="00034BE9" w:rsidRDefault="00FB7E18" w:rsidP="008177A0">
      <w:pPr>
        <w:rPr>
          <w:rFonts w:ascii="Bell MT" w:eastAsia="Verdana" w:hAnsi="Bell MT"/>
          <w:sz w:val="24"/>
          <w:szCs w:val="24"/>
          <w:lang w:val="es-ES"/>
        </w:rPr>
      </w:pPr>
      <w:r w:rsidRPr="00220BBC">
        <w:rPr>
          <w:rFonts w:ascii="Bell MT" w:hAnsi="Bell MT"/>
          <w:noProof/>
          <w:sz w:val="24"/>
          <w:szCs w:val="24"/>
        </w:rPr>
        <w:drawing>
          <wp:anchor distT="0" distB="0" distL="114300" distR="114300" simplePos="0" relativeHeight="251662336" behindDoc="0" locked="0" layoutInCell="1" allowOverlap="1" wp14:anchorId="23C17385" wp14:editId="4F7984E4">
            <wp:simplePos x="0" y="0"/>
            <wp:positionH relativeFrom="margin">
              <wp:align>right</wp:align>
            </wp:positionH>
            <wp:positionV relativeFrom="paragraph">
              <wp:posOffset>11381</wp:posOffset>
            </wp:positionV>
            <wp:extent cx="560615" cy="388706"/>
            <wp:effectExtent l="0" t="0" r="0" b="0"/>
            <wp:wrapNone/>
            <wp:docPr id="14" name="Picture 14" descr="Safran Aircraft Engines confía a Aciturri un nuevo componente del propulsor  LEAP 1B – Airline92.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afran Aircraft Engines confía a Aciturri un nuevo componente del propulsor  LEAP 1B – Airline92.co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0615" cy="3887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4BE9">
        <w:rPr>
          <w:rFonts w:ascii="Bell MT" w:eastAsia="Verdana" w:hAnsi="Bell MT"/>
          <w:b/>
          <w:sz w:val="24"/>
          <w:szCs w:val="24"/>
          <w:lang w:val="es-ES"/>
        </w:rPr>
        <w:t>Client: Aciturri Aeronautica</w:t>
      </w:r>
      <w:r w:rsidR="008177A0" w:rsidRPr="00034BE9">
        <w:rPr>
          <w:rFonts w:ascii="Bell MT" w:eastAsia="Verdana" w:hAnsi="Bell MT"/>
          <w:b/>
          <w:sz w:val="24"/>
          <w:szCs w:val="24"/>
          <w:lang w:val="es-ES"/>
        </w:rPr>
        <w:t xml:space="preserve"> </w:t>
      </w:r>
      <w:r w:rsidRPr="00034BE9">
        <w:rPr>
          <w:rFonts w:ascii="Bell MT" w:eastAsia="Verdana" w:hAnsi="Bell MT"/>
          <w:sz w:val="24"/>
          <w:szCs w:val="24"/>
          <w:lang w:val="es-ES"/>
        </w:rPr>
        <w:t xml:space="preserve">(Aerospace)  </w:t>
      </w:r>
    </w:p>
    <w:p w14:paraId="50D83222" w14:textId="5DC55A56" w:rsidR="00FB7E18" w:rsidRPr="00034BE9" w:rsidRDefault="008177A0" w:rsidP="00116043">
      <w:pPr>
        <w:rPr>
          <w:rFonts w:ascii="Bell MT" w:eastAsia="Verdana" w:hAnsi="Bell MT"/>
          <w:lang w:val="es-ES"/>
        </w:rPr>
      </w:pPr>
      <w:r w:rsidRPr="00034BE9">
        <w:rPr>
          <w:rFonts w:ascii="Bell MT" w:eastAsia="Verdana" w:hAnsi="Bell MT"/>
          <w:sz w:val="24"/>
          <w:szCs w:val="24"/>
          <w:highlight w:val="red"/>
          <w:lang w:val="es-ES"/>
        </w:rPr>
        <w:t>DATES???</w:t>
      </w:r>
      <w:r w:rsidR="00FB7E18" w:rsidRPr="00034BE9">
        <w:rPr>
          <w:rFonts w:ascii="Bell MT" w:eastAsia="Verdana" w:hAnsi="Bell MT"/>
          <w:lang w:val="es-ES"/>
        </w:rPr>
        <w:br/>
      </w:r>
    </w:p>
    <w:p w14:paraId="11082868" w14:textId="067F2392" w:rsidR="00FB7E18" w:rsidRPr="00FB7E18" w:rsidRDefault="00FB7E18" w:rsidP="008177A0">
      <w:pPr>
        <w:rPr>
          <w:rFonts w:ascii="Bell MT" w:eastAsia="Verdana" w:hAnsi="Bell MT"/>
        </w:rPr>
      </w:pPr>
      <w:proofErr w:type="spellStart"/>
      <w:r w:rsidRPr="00FB7E18">
        <w:rPr>
          <w:rFonts w:ascii="Bell MT" w:eastAsia="Verdana" w:hAnsi="Bell MT"/>
        </w:rPr>
        <w:t>Aciturri</w:t>
      </w:r>
      <w:proofErr w:type="spellEnd"/>
      <w:r w:rsidRPr="00FB7E18">
        <w:rPr>
          <w:rFonts w:ascii="Bell MT" w:eastAsia="Verdana" w:hAnsi="Bell MT"/>
        </w:rPr>
        <w:t xml:space="preserve"> is an organization of more than 1300 people committed to the development of a sustainable aerospace industrial project. It provides aircraft structural assemblies and engine components. It offers product definition engineering services, including calculation, test management, product support, technical delegation, and engineering </w:t>
      </w:r>
      <w:r w:rsidRPr="00FB7E18">
        <w:rPr>
          <w:rFonts w:ascii="Bell MT" w:eastAsia="Verdana" w:hAnsi="Bell MT"/>
        </w:rPr>
        <w:lastRenderedPageBreak/>
        <w:t xml:space="preserve">materials </w:t>
      </w:r>
      <w:r w:rsidR="008177A0" w:rsidRPr="00FB7E18">
        <w:rPr>
          <w:rFonts w:ascii="Bell MT" w:eastAsia="Verdana" w:hAnsi="Bell MT"/>
        </w:rPr>
        <w:t>review,</w:t>
      </w:r>
      <w:r w:rsidRPr="00FB7E18">
        <w:rPr>
          <w:rFonts w:ascii="Bell MT" w:eastAsia="Verdana" w:hAnsi="Bell MT"/>
        </w:rPr>
        <w:t xml:space="preserve"> development engineering services. The company also manufactures composite structures for the aerospace </w:t>
      </w:r>
      <w:r w:rsidR="008177A0" w:rsidRPr="00FB7E18">
        <w:rPr>
          <w:rFonts w:ascii="Bell MT" w:eastAsia="Verdana" w:hAnsi="Bell MT"/>
        </w:rPr>
        <w:t>industry,</w:t>
      </w:r>
      <w:r w:rsidRPr="00FB7E18">
        <w:rPr>
          <w:rFonts w:ascii="Bell MT" w:eastAsia="Verdana" w:hAnsi="Bell MT"/>
        </w:rPr>
        <w:t xml:space="preserve"> and structures for the market of mechanisms, systems, and engine components. </w:t>
      </w:r>
    </w:p>
    <w:p w14:paraId="66674886" w14:textId="77277F43" w:rsidR="00FB7E18" w:rsidRDefault="00FB7E18" w:rsidP="008177A0">
      <w:pPr>
        <w:rPr>
          <w:rFonts w:ascii="Bell MT" w:eastAsia="Verdana" w:hAnsi="Bell MT"/>
        </w:rPr>
      </w:pPr>
      <w:r w:rsidRPr="00FB7E18">
        <w:rPr>
          <w:rFonts w:ascii="Bell MT" w:eastAsia="Verdana" w:hAnsi="Bell MT"/>
        </w:rPr>
        <w:t xml:space="preserve">In 2017 </w:t>
      </w:r>
      <w:proofErr w:type="spellStart"/>
      <w:r w:rsidRPr="00FB7E18">
        <w:rPr>
          <w:rFonts w:ascii="Bell MT" w:eastAsia="Verdana" w:hAnsi="Bell MT"/>
        </w:rPr>
        <w:t>Aciturri</w:t>
      </w:r>
      <w:proofErr w:type="spellEnd"/>
      <w:r w:rsidRPr="00FB7E18">
        <w:rPr>
          <w:rFonts w:ascii="Bell MT" w:eastAsia="Verdana" w:hAnsi="Bell MT"/>
        </w:rPr>
        <w:t xml:space="preserve"> commenced the execution of its strategic project of company split.  As result of it, two new companies emerged. </w:t>
      </w:r>
      <w:proofErr w:type="spellStart"/>
      <w:r w:rsidRPr="00FB7E18">
        <w:rPr>
          <w:rFonts w:ascii="Bell MT" w:eastAsia="Verdana" w:hAnsi="Bell MT"/>
        </w:rPr>
        <w:t>Aciturri</w:t>
      </w:r>
      <w:proofErr w:type="spellEnd"/>
      <w:r w:rsidRPr="00FB7E18">
        <w:rPr>
          <w:rFonts w:ascii="Bell MT" w:eastAsia="Verdana" w:hAnsi="Bell MT"/>
        </w:rPr>
        <w:t xml:space="preserve"> was already running their business process on SAP. During realization phase, I was asked to join the project </w:t>
      </w:r>
      <w:r w:rsidR="008177A0" w:rsidRPr="00FB7E18">
        <w:rPr>
          <w:rFonts w:ascii="Bell MT" w:eastAsia="Verdana" w:hAnsi="Bell MT"/>
        </w:rPr>
        <w:t>to</w:t>
      </w:r>
      <w:r w:rsidRPr="00FB7E18">
        <w:rPr>
          <w:rFonts w:ascii="Bell MT" w:eastAsia="Verdana" w:hAnsi="Bell MT"/>
        </w:rPr>
        <w:t xml:space="preserve"> reinforce the deployment team.    </w:t>
      </w:r>
    </w:p>
    <w:p w14:paraId="187A79BB" w14:textId="77777777" w:rsidR="00116043" w:rsidRDefault="00116043" w:rsidP="008177A0">
      <w:pPr>
        <w:rPr>
          <w:rFonts w:ascii="Bell MT" w:eastAsia="Verdana" w:hAnsi="Bell MT"/>
        </w:rPr>
      </w:pPr>
    </w:p>
    <w:p w14:paraId="2356219D" w14:textId="2D9CB2FB" w:rsidR="00FB7E18" w:rsidRDefault="00116043" w:rsidP="00116043">
      <w:pPr>
        <w:rPr>
          <w:rFonts w:ascii="Bell MT" w:eastAsia="Verdana" w:hAnsi="Bell MT"/>
          <w:b/>
        </w:rPr>
      </w:pPr>
      <w:r w:rsidRPr="00220BBC">
        <w:rPr>
          <w:rFonts w:ascii="Bell MT" w:eastAsia="Verdana" w:hAnsi="Bell MT"/>
          <w:u w:val="single"/>
        </w:rPr>
        <w:t>Role:</w:t>
      </w:r>
      <w:r w:rsidRPr="00FB7E18">
        <w:rPr>
          <w:rFonts w:ascii="Bell MT" w:eastAsia="Verdana" w:hAnsi="Bell MT"/>
          <w:b/>
        </w:rPr>
        <w:t xml:space="preserve"> Data Migration &amp; SAP Logistics Consultant</w:t>
      </w:r>
    </w:p>
    <w:p w14:paraId="6F8B1BED" w14:textId="77777777" w:rsidR="00116043" w:rsidRPr="00116043" w:rsidRDefault="00116043" w:rsidP="00116043">
      <w:pPr>
        <w:rPr>
          <w:rFonts w:ascii="Bell MT" w:eastAsia="Verdana" w:hAnsi="Bell MT"/>
          <w:b/>
        </w:rPr>
      </w:pPr>
    </w:p>
    <w:p w14:paraId="2A460B09" w14:textId="77777777" w:rsidR="008177A0" w:rsidRDefault="00FB7E18" w:rsidP="008177A0">
      <w:pPr>
        <w:pStyle w:val="ListParagraph"/>
        <w:numPr>
          <w:ilvl w:val="0"/>
          <w:numId w:val="13"/>
        </w:numPr>
        <w:spacing w:line="264" w:lineRule="auto"/>
        <w:ind w:right="77"/>
        <w:rPr>
          <w:rFonts w:ascii="Bell MT" w:eastAsia="Verdana" w:hAnsi="Bell MT"/>
        </w:rPr>
      </w:pPr>
      <w:r w:rsidRPr="008177A0">
        <w:rPr>
          <w:rFonts w:ascii="Bell MT" w:eastAsia="Verdana" w:hAnsi="Bell MT"/>
        </w:rPr>
        <w:t>Responsible for Data Migration activities related to the following processes: Sales and Operation Planning, Supply Chain Execution, Sourcing &amp; Procurement, Manufacturing Execution, Enterprise Asset Management.</w:t>
      </w:r>
    </w:p>
    <w:p w14:paraId="69134730" w14:textId="77777777" w:rsidR="008177A0" w:rsidRDefault="00FB7E18" w:rsidP="008177A0">
      <w:pPr>
        <w:pStyle w:val="ListParagraph"/>
        <w:numPr>
          <w:ilvl w:val="0"/>
          <w:numId w:val="13"/>
        </w:numPr>
        <w:spacing w:line="264" w:lineRule="auto"/>
        <w:ind w:right="77"/>
        <w:rPr>
          <w:rFonts w:ascii="Bell MT" w:eastAsia="Verdana" w:hAnsi="Bell MT"/>
        </w:rPr>
      </w:pPr>
      <w:r w:rsidRPr="008177A0">
        <w:rPr>
          <w:rFonts w:ascii="Bell MT" w:eastAsia="Verdana" w:hAnsi="Bell MT"/>
        </w:rPr>
        <w:t>Configuration &amp; customization of SAP modules (MM/SD).</w:t>
      </w:r>
    </w:p>
    <w:p w14:paraId="6B58C434" w14:textId="77777777" w:rsidR="008177A0" w:rsidRDefault="00FB7E18" w:rsidP="008177A0">
      <w:pPr>
        <w:pStyle w:val="ListParagraph"/>
        <w:numPr>
          <w:ilvl w:val="0"/>
          <w:numId w:val="13"/>
        </w:numPr>
        <w:spacing w:line="264" w:lineRule="auto"/>
        <w:ind w:right="77"/>
        <w:rPr>
          <w:rFonts w:ascii="Bell MT" w:eastAsia="Verdana" w:hAnsi="Bell MT"/>
        </w:rPr>
      </w:pPr>
      <w:r w:rsidRPr="008177A0">
        <w:rPr>
          <w:rFonts w:ascii="Bell MT" w:eastAsia="Verdana" w:hAnsi="Bell MT"/>
        </w:rPr>
        <w:t>Securing project standards, timely completeness of the activities and quality of the deliverables.</w:t>
      </w:r>
    </w:p>
    <w:p w14:paraId="7564A5E9" w14:textId="7C41AFD3" w:rsidR="00FB7E18" w:rsidRPr="008177A0" w:rsidRDefault="00FB7E18" w:rsidP="008177A0">
      <w:pPr>
        <w:pStyle w:val="ListParagraph"/>
        <w:numPr>
          <w:ilvl w:val="0"/>
          <w:numId w:val="13"/>
        </w:numPr>
        <w:spacing w:line="264" w:lineRule="auto"/>
        <w:ind w:right="77"/>
        <w:rPr>
          <w:rFonts w:ascii="Bell MT" w:eastAsia="Verdana" w:hAnsi="Bell MT"/>
        </w:rPr>
      </w:pPr>
      <w:r w:rsidRPr="008177A0">
        <w:rPr>
          <w:rFonts w:ascii="Bell MT" w:eastAsia="Verdana" w:hAnsi="Bell MT"/>
        </w:rPr>
        <w:t>Integration Testing of Order to Cash and Purchase to Pay processes (MM/SD)</w:t>
      </w:r>
      <w:r w:rsidR="008177A0">
        <w:rPr>
          <w:rFonts w:ascii="Bell MT" w:eastAsia="Verdana" w:hAnsi="Bell MT"/>
        </w:rPr>
        <w:t>.</w:t>
      </w:r>
    </w:p>
    <w:p w14:paraId="313DDFBF" w14:textId="77777777" w:rsidR="00FB7E18" w:rsidRPr="00FB7E18" w:rsidRDefault="00FB7E18" w:rsidP="00FB7E18">
      <w:pPr>
        <w:spacing w:before="9" w:line="160" w:lineRule="exact"/>
        <w:rPr>
          <w:rFonts w:ascii="Bell MT" w:hAnsi="Bell MT"/>
          <w:sz w:val="16"/>
          <w:szCs w:val="16"/>
        </w:rPr>
      </w:pPr>
    </w:p>
    <w:p w14:paraId="2DBD5EDB" w14:textId="77777777" w:rsidR="00FB7E18" w:rsidRPr="00FB7E18" w:rsidRDefault="00FB7E18" w:rsidP="00FB7E18">
      <w:pPr>
        <w:spacing w:before="9" w:line="160" w:lineRule="exact"/>
        <w:rPr>
          <w:rFonts w:ascii="Bell MT" w:hAnsi="Bell MT"/>
          <w:sz w:val="16"/>
          <w:szCs w:val="16"/>
        </w:rPr>
      </w:pPr>
    </w:p>
    <w:p w14:paraId="54ECC170" w14:textId="77777777" w:rsidR="00FB7E18" w:rsidRPr="00FB7E18" w:rsidRDefault="00FB7E18" w:rsidP="00FB7E18">
      <w:pPr>
        <w:spacing w:before="9" w:line="160" w:lineRule="exact"/>
        <w:rPr>
          <w:rFonts w:ascii="Bell MT" w:hAnsi="Bell MT"/>
          <w:sz w:val="16"/>
          <w:szCs w:val="16"/>
        </w:rPr>
      </w:pPr>
    </w:p>
    <w:p w14:paraId="19C5C347" w14:textId="77777777" w:rsidR="00FB7E18" w:rsidRPr="00FB7E18" w:rsidRDefault="00FB7E18" w:rsidP="00FB7E18">
      <w:pPr>
        <w:spacing w:before="9" w:line="160" w:lineRule="exact"/>
        <w:rPr>
          <w:rFonts w:ascii="Bell MT" w:hAnsi="Bell MT"/>
          <w:sz w:val="16"/>
          <w:szCs w:val="16"/>
        </w:rPr>
      </w:pPr>
    </w:p>
    <w:p w14:paraId="279BCFCB" w14:textId="77777777" w:rsidR="008177A0" w:rsidRPr="00220BBC" w:rsidRDefault="00FB7E18" w:rsidP="008177A0">
      <w:pPr>
        <w:rPr>
          <w:rFonts w:ascii="Bell MT" w:eastAsia="Verdana" w:hAnsi="Bell MT"/>
          <w:sz w:val="24"/>
          <w:szCs w:val="24"/>
        </w:rPr>
      </w:pPr>
      <w:r w:rsidRPr="00220BBC">
        <w:rPr>
          <w:rFonts w:ascii="Bell MT" w:hAnsi="Bell MT"/>
          <w:noProof/>
          <w:sz w:val="24"/>
          <w:szCs w:val="24"/>
        </w:rPr>
        <w:drawing>
          <wp:anchor distT="0" distB="0" distL="114300" distR="114300" simplePos="0" relativeHeight="251666432" behindDoc="0" locked="0" layoutInCell="1" allowOverlap="1" wp14:anchorId="03EBF4ED" wp14:editId="0E1FD043">
            <wp:simplePos x="0" y="0"/>
            <wp:positionH relativeFrom="rightMargin">
              <wp:posOffset>-821592</wp:posOffset>
            </wp:positionH>
            <wp:positionV relativeFrom="paragraph">
              <wp:posOffset>10746</wp:posOffset>
            </wp:positionV>
            <wp:extent cx="718185" cy="198755"/>
            <wp:effectExtent l="0" t="0" r="5715" b="0"/>
            <wp:wrapNone/>
            <wp:docPr id="10" name="Picture 10" descr="Carbures, suspendida de cotización, vuelve a poner en jaque al MAB -  Bolsamaní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arbures, suspendida de cotización, vuelve a poner en jaque al MAB -  Bolsamanía.co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8185" cy="198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0BBC">
        <w:rPr>
          <w:rFonts w:ascii="Bell MT" w:eastAsia="Verdana" w:hAnsi="Bell MT"/>
          <w:b/>
          <w:sz w:val="24"/>
          <w:szCs w:val="24"/>
        </w:rPr>
        <w:t xml:space="preserve">Client: </w:t>
      </w:r>
      <w:proofErr w:type="spellStart"/>
      <w:r w:rsidRPr="00220BBC">
        <w:rPr>
          <w:rFonts w:ascii="Bell MT" w:eastAsia="Verdana" w:hAnsi="Bell MT"/>
          <w:b/>
          <w:sz w:val="24"/>
          <w:szCs w:val="24"/>
        </w:rPr>
        <w:t>Carbures</w:t>
      </w:r>
      <w:proofErr w:type="spellEnd"/>
      <w:r w:rsidRPr="00220BBC">
        <w:rPr>
          <w:rFonts w:ascii="Bell MT" w:eastAsia="Verdana" w:hAnsi="Bell MT"/>
          <w:b/>
          <w:sz w:val="24"/>
          <w:szCs w:val="24"/>
        </w:rPr>
        <w:t xml:space="preserve"> </w:t>
      </w:r>
      <w:r w:rsidRPr="00220BBC">
        <w:rPr>
          <w:rFonts w:ascii="Bell MT" w:eastAsia="Verdana" w:hAnsi="Bell MT"/>
          <w:sz w:val="24"/>
          <w:szCs w:val="24"/>
        </w:rPr>
        <w:t xml:space="preserve">(Aerospace)  </w:t>
      </w:r>
    </w:p>
    <w:p w14:paraId="629F0D5C" w14:textId="1838C82C" w:rsidR="00FB7E18" w:rsidRPr="00116043" w:rsidRDefault="008177A0" w:rsidP="00116043">
      <w:pPr>
        <w:rPr>
          <w:rFonts w:ascii="Bell MT" w:eastAsia="Verdana" w:hAnsi="Bell MT"/>
          <w:b/>
        </w:rPr>
      </w:pPr>
      <w:r w:rsidRPr="00220BBC">
        <w:rPr>
          <w:rFonts w:ascii="Bell MT" w:eastAsia="Verdana" w:hAnsi="Bell MT"/>
          <w:sz w:val="24"/>
          <w:szCs w:val="24"/>
          <w:highlight w:val="red"/>
        </w:rPr>
        <w:t>DATES???</w:t>
      </w:r>
      <w:r w:rsidR="00FB7E18" w:rsidRPr="00FB7E18">
        <w:rPr>
          <w:rFonts w:ascii="Bell MT" w:eastAsia="Verdana" w:hAnsi="Bell MT"/>
        </w:rPr>
        <w:br/>
      </w:r>
      <w:r w:rsidR="00FB7E18" w:rsidRPr="00FB7E18">
        <w:rPr>
          <w:rFonts w:ascii="Bell MT" w:eastAsia="Verdana" w:hAnsi="Bell MT"/>
          <w:b/>
        </w:rPr>
        <w:t xml:space="preserve"> </w:t>
      </w:r>
    </w:p>
    <w:p w14:paraId="0AD07A50" w14:textId="1A25CF4E" w:rsidR="00FB7E18" w:rsidRPr="00FB7E18" w:rsidRDefault="00FB7E18" w:rsidP="008177A0">
      <w:pPr>
        <w:rPr>
          <w:rFonts w:ascii="Bell MT" w:hAnsi="Bell MT"/>
        </w:rPr>
      </w:pPr>
      <w:proofErr w:type="spellStart"/>
      <w:r w:rsidRPr="00FB7E18">
        <w:rPr>
          <w:rFonts w:ascii="Bell MT" w:eastAsia="Verdana" w:hAnsi="Bell MT"/>
        </w:rPr>
        <w:t>Carbures</w:t>
      </w:r>
      <w:proofErr w:type="spellEnd"/>
      <w:r w:rsidRPr="00FB7E18">
        <w:rPr>
          <w:rFonts w:ascii="Bell MT" w:hAnsi="Bell MT"/>
        </w:rPr>
        <w:t xml:space="preserve"> is a technological industrial group specialized in the manufacturing of composite parts and structures and in designing engineering systems, which operates in the aerospace, automotive, civil works, </w:t>
      </w:r>
      <w:r w:rsidR="008177A0" w:rsidRPr="00FB7E18">
        <w:rPr>
          <w:rFonts w:ascii="Bell MT" w:hAnsi="Bell MT"/>
        </w:rPr>
        <w:t>railway,</w:t>
      </w:r>
      <w:r w:rsidRPr="00FB7E18">
        <w:rPr>
          <w:rFonts w:ascii="Bell MT" w:hAnsi="Bell MT"/>
        </w:rPr>
        <w:t xml:space="preserve"> and security industries.</w:t>
      </w:r>
    </w:p>
    <w:p w14:paraId="08D352A4" w14:textId="556402AB" w:rsidR="00FB7E18" w:rsidRDefault="00FB7E18" w:rsidP="008177A0">
      <w:pPr>
        <w:rPr>
          <w:rFonts w:ascii="Bell MT" w:eastAsia="Verdana" w:hAnsi="Bell MT"/>
        </w:rPr>
      </w:pPr>
      <w:r w:rsidRPr="00FB7E18">
        <w:rPr>
          <w:rFonts w:ascii="Bell MT" w:eastAsia="Verdana" w:hAnsi="Bell MT"/>
        </w:rPr>
        <w:t xml:space="preserve">In 2017 </w:t>
      </w:r>
      <w:proofErr w:type="spellStart"/>
      <w:r w:rsidRPr="00FB7E18">
        <w:rPr>
          <w:rFonts w:ascii="Bell MT" w:eastAsia="Verdana" w:hAnsi="Bell MT"/>
        </w:rPr>
        <w:t>Carbures</w:t>
      </w:r>
      <w:proofErr w:type="spellEnd"/>
      <w:r w:rsidRPr="00FB7E18">
        <w:rPr>
          <w:rFonts w:ascii="Bell MT" w:eastAsia="Verdana" w:hAnsi="Bell MT"/>
        </w:rPr>
        <w:t xml:space="preserve"> was implementing SAP in a recently acquired production plant. During realization phase, I was asked to join the project </w:t>
      </w:r>
      <w:r w:rsidR="008177A0" w:rsidRPr="00FB7E18">
        <w:rPr>
          <w:rFonts w:ascii="Bell MT" w:eastAsia="Verdana" w:hAnsi="Bell MT"/>
        </w:rPr>
        <w:t>to</w:t>
      </w:r>
      <w:r w:rsidRPr="00FB7E18">
        <w:rPr>
          <w:rFonts w:ascii="Bell MT" w:eastAsia="Verdana" w:hAnsi="Bell MT"/>
        </w:rPr>
        <w:t xml:space="preserve"> reinforce the deployment team.    </w:t>
      </w:r>
    </w:p>
    <w:p w14:paraId="78C74D48" w14:textId="10ECCA55" w:rsidR="00116043" w:rsidRDefault="00116043" w:rsidP="008177A0">
      <w:pPr>
        <w:rPr>
          <w:rFonts w:ascii="Bell MT" w:eastAsia="Verdana" w:hAnsi="Bell MT"/>
        </w:rPr>
      </w:pPr>
    </w:p>
    <w:p w14:paraId="092D53F2" w14:textId="77777777" w:rsidR="00116043" w:rsidRPr="00FB7E18" w:rsidRDefault="00116043" w:rsidP="00116043">
      <w:pPr>
        <w:rPr>
          <w:rFonts w:ascii="Bell MT" w:eastAsia="Verdana" w:hAnsi="Bell MT"/>
          <w:b/>
        </w:rPr>
      </w:pPr>
      <w:r w:rsidRPr="00220BBC">
        <w:rPr>
          <w:rFonts w:ascii="Bell MT" w:eastAsia="Verdana" w:hAnsi="Bell MT"/>
          <w:u w:val="single"/>
        </w:rPr>
        <w:t>Role:</w:t>
      </w:r>
      <w:r w:rsidRPr="00FB7E18">
        <w:rPr>
          <w:rFonts w:ascii="Bell MT" w:eastAsia="Verdana" w:hAnsi="Bell MT"/>
        </w:rPr>
        <w:t xml:space="preserve"> </w:t>
      </w:r>
      <w:r w:rsidRPr="00FB7E18">
        <w:rPr>
          <w:rFonts w:ascii="Bell MT" w:eastAsia="Verdana" w:hAnsi="Bell MT"/>
          <w:b/>
        </w:rPr>
        <w:t>Data Migration &amp; SAP Logistics Consultant</w:t>
      </w:r>
    </w:p>
    <w:p w14:paraId="1D65B11C" w14:textId="77777777" w:rsidR="00FB7E18" w:rsidRPr="00FB7E18" w:rsidRDefault="00FB7E18" w:rsidP="00FB7E18">
      <w:pPr>
        <w:ind w:left="820"/>
        <w:rPr>
          <w:rFonts w:ascii="Bell MT" w:hAnsi="Bell MT"/>
        </w:rPr>
      </w:pPr>
    </w:p>
    <w:p w14:paraId="6D43391D" w14:textId="56280E1F" w:rsidR="008177A0" w:rsidRDefault="00FB7E18" w:rsidP="008177A0">
      <w:pPr>
        <w:pStyle w:val="ListParagraph"/>
        <w:numPr>
          <w:ilvl w:val="0"/>
          <w:numId w:val="14"/>
        </w:numPr>
        <w:spacing w:line="264" w:lineRule="auto"/>
        <w:ind w:right="77"/>
        <w:rPr>
          <w:rFonts w:ascii="Bell MT" w:eastAsia="Verdana" w:hAnsi="Bell MT"/>
        </w:rPr>
      </w:pPr>
      <w:r w:rsidRPr="008177A0">
        <w:rPr>
          <w:rFonts w:ascii="Bell MT" w:eastAsia="Verdana" w:hAnsi="Bell MT"/>
        </w:rPr>
        <w:t>Responsible for Data Migration activities related to the following processes: Sales and Operation Planning, Supply Chain Execution, Sourcing &amp; Procurement, Manufacturing Execution, Enterprise Asset Management.</w:t>
      </w:r>
    </w:p>
    <w:p w14:paraId="6AA7FF9C" w14:textId="77777777" w:rsidR="008177A0" w:rsidRDefault="00FB7E18" w:rsidP="008177A0">
      <w:pPr>
        <w:pStyle w:val="ListParagraph"/>
        <w:numPr>
          <w:ilvl w:val="0"/>
          <w:numId w:val="14"/>
        </w:numPr>
        <w:spacing w:line="264" w:lineRule="auto"/>
        <w:ind w:right="77"/>
        <w:rPr>
          <w:rFonts w:ascii="Bell MT" w:eastAsia="Verdana" w:hAnsi="Bell MT"/>
        </w:rPr>
      </w:pPr>
      <w:r w:rsidRPr="008177A0">
        <w:rPr>
          <w:rFonts w:ascii="Bell MT" w:eastAsia="Verdana" w:hAnsi="Bell MT"/>
        </w:rPr>
        <w:t>Configuration &amp; customization of SAP modules (MM/SD).</w:t>
      </w:r>
    </w:p>
    <w:p w14:paraId="06CFF8CF" w14:textId="69B89E91" w:rsidR="00FB7E18" w:rsidRPr="008177A0" w:rsidRDefault="00FB7E18" w:rsidP="008177A0">
      <w:pPr>
        <w:pStyle w:val="ListParagraph"/>
        <w:numPr>
          <w:ilvl w:val="0"/>
          <w:numId w:val="14"/>
        </w:numPr>
        <w:spacing w:line="264" w:lineRule="auto"/>
        <w:ind w:right="77"/>
        <w:rPr>
          <w:rFonts w:ascii="Bell MT" w:eastAsia="Verdana" w:hAnsi="Bell MT"/>
        </w:rPr>
      </w:pPr>
      <w:r w:rsidRPr="008177A0">
        <w:rPr>
          <w:rFonts w:ascii="Bell MT" w:eastAsia="Verdana" w:hAnsi="Bell MT"/>
        </w:rPr>
        <w:t>Securing project standards, timely completeness of the activities and quality of the deliverables.</w:t>
      </w:r>
    </w:p>
    <w:p w14:paraId="22E5FA56" w14:textId="77777777" w:rsidR="008177A0" w:rsidRDefault="008177A0" w:rsidP="008177A0">
      <w:pPr>
        <w:jc w:val="both"/>
        <w:rPr>
          <w:rFonts w:ascii="Bell MT" w:eastAsia="Verdana" w:hAnsi="Bell MT"/>
          <w:b/>
          <w:sz w:val="28"/>
          <w:szCs w:val="28"/>
        </w:rPr>
      </w:pPr>
    </w:p>
    <w:p w14:paraId="7B057106" w14:textId="77777777" w:rsidR="008177A0" w:rsidRDefault="008177A0" w:rsidP="008177A0">
      <w:pPr>
        <w:jc w:val="both"/>
        <w:rPr>
          <w:rFonts w:ascii="Bell MT" w:eastAsia="Verdana" w:hAnsi="Bell MT"/>
          <w:b/>
          <w:sz w:val="28"/>
          <w:szCs w:val="28"/>
        </w:rPr>
      </w:pPr>
    </w:p>
    <w:p w14:paraId="01103DBB" w14:textId="467A3E2F" w:rsidR="00FB7E18" w:rsidRPr="00220BBC" w:rsidRDefault="00FB7E18" w:rsidP="008177A0">
      <w:pPr>
        <w:jc w:val="both"/>
        <w:rPr>
          <w:rFonts w:ascii="Bell MT" w:eastAsia="Verdana" w:hAnsi="Bell MT"/>
          <w:sz w:val="24"/>
          <w:szCs w:val="24"/>
        </w:rPr>
      </w:pPr>
      <w:r w:rsidRPr="00220BBC">
        <w:rPr>
          <w:rFonts w:ascii="Bell MT" w:hAnsi="Bell MT"/>
          <w:noProof/>
          <w:sz w:val="24"/>
          <w:szCs w:val="24"/>
        </w:rPr>
        <w:drawing>
          <wp:anchor distT="0" distB="0" distL="114300" distR="114300" simplePos="0" relativeHeight="251665408" behindDoc="0" locked="0" layoutInCell="1" allowOverlap="1" wp14:anchorId="75855B99" wp14:editId="181804CE">
            <wp:simplePos x="0" y="0"/>
            <wp:positionH relativeFrom="margin">
              <wp:align>right</wp:align>
            </wp:positionH>
            <wp:positionV relativeFrom="paragraph">
              <wp:posOffset>8450</wp:posOffset>
            </wp:positionV>
            <wp:extent cx="654685" cy="228600"/>
            <wp:effectExtent l="0" t="0" r="0" b="0"/>
            <wp:wrapNone/>
            <wp:docPr id="15" name="Picture 15" descr="Zoetis Animal Health | W.F. Paulett Ace Hard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Zoetis Animal Health | W.F. Paulett Ace Hardwa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4685" cy="228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77A0" w:rsidRPr="00220BBC">
        <w:rPr>
          <w:rFonts w:ascii="Bell MT" w:eastAsia="Verdana" w:hAnsi="Bell MT"/>
          <w:b/>
          <w:sz w:val="24"/>
          <w:szCs w:val="24"/>
        </w:rPr>
        <w:t xml:space="preserve">Client: </w:t>
      </w:r>
      <w:r w:rsidRPr="00220BBC">
        <w:rPr>
          <w:rFonts w:ascii="Bell MT" w:eastAsia="Verdana" w:hAnsi="Bell MT"/>
          <w:b/>
          <w:sz w:val="24"/>
          <w:szCs w:val="24"/>
        </w:rPr>
        <w:t>Z</w:t>
      </w:r>
      <w:r w:rsidR="008177A0" w:rsidRPr="00220BBC">
        <w:rPr>
          <w:rFonts w:ascii="Bell MT" w:eastAsia="Verdana" w:hAnsi="Bell MT"/>
          <w:b/>
          <w:sz w:val="24"/>
          <w:szCs w:val="24"/>
        </w:rPr>
        <w:t xml:space="preserve">oetis </w:t>
      </w:r>
      <w:r w:rsidR="008177A0" w:rsidRPr="00220BBC">
        <w:rPr>
          <w:rFonts w:ascii="Bell MT" w:eastAsia="Verdana" w:hAnsi="Bell MT"/>
          <w:sz w:val="24"/>
          <w:szCs w:val="24"/>
        </w:rPr>
        <w:t>(Life Science/Pharma/Animal Health)</w:t>
      </w:r>
    </w:p>
    <w:p w14:paraId="480A9BB4" w14:textId="3702AA98" w:rsidR="00FB7E18" w:rsidRPr="00FB7E18" w:rsidRDefault="00FB7E18" w:rsidP="00116043">
      <w:pPr>
        <w:rPr>
          <w:rFonts w:ascii="Bell MT" w:eastAsia="Verdana" w:hAnsi="Bell MT"/>
        </w:rPr>
      </w:pPr>
      <w:r w:rsidRPr="00220BBC">
        <w:rPr>
          <w:rFonts w:ascii="Bell MT" w:eastAsia="Verdana" w:hAnsi="Bell MT"/>
          <w:sz w:val="24"/>
          <w:szCs w:val="24"/>
        </w:rPr>
        <w:t>October</w:t>
      </w:r>
      <w:r w:rsidRPr="00220BBC">
        <w:rPr>
          <w:rFonts w:ascii="Bell MT" w:eastAsia="Verdana" w:hAnsi="Bell MT"/>
          <w:spacing w:val="-8"/>
          <w:sz w:val="24"/>
          <w:szCs w:val="24"/>
        </w:rPr>
        <w:t xml:space="preserve"> </w:t>
      </w:r>
      <w:r w:rsidRPr="00220BBC">
        <w:rPr>
          <w:rFonts w:ascii="Bell MT" w:eastAsia="Verdana" w:hAnsi="Bell MT"/>
          <w:sz w:val="24"/>
          <w:szCs w:val="24"/>
        </w:rPr>
        <w:t>2015</w:t>
      </w:r>
      <w:r w:rsidRPr="00220BBC">
        <w:rPr>
          <w:rFonts w:ascii="Bell MT" w:eastAsia="Verdana" w:hAnsi="Bell MT"/>
          <w:spacing w:val="-5"/>
          <w:sz w:val="24"/>
          <w:szCs w:val="24"/>
        </w:rPr>
        <w:t xml:space="preserve"> –</w:t>
      </w:r>
      <w:r w:rsidRPr="00220BBC">
        <w:rPr>
          <w:rFonts w:ascii="Bell MT" w:eastAsia="Verdana" w:hAnsi="Bell MT"/>
          <w:spacing w:val="-1"/>
          <w:sz w:val="24"/>
          <w:szCs w:val="24"/>
        </w:rPr>
        <w:t xml:space="preserve"> November </w:t>
      </w:r>
      <w:r w:rsidRPr="00220BBC">
        <w:rPr>
          <w:rFonts w:ascii="Bell MT" w:eastAsia="Verdana" w:hAnsi="Bell MT"/>
          <w:sz w:val="24"/>
          <w:szCs w:val="24"/>
        </w:rPr>
        <w:t>20</w:t>
      </w:r>
      <w:r w:rsidRPr="00220BBC">
        <w:rPr>
          <w:rFonts w:ascii="Bell MT" w:eastAsia="Verdana" w:hAnsi="Bell MT"/>
          <w:spacing w:val="1"/>
          <w:sz w:val="24"/>
          <w:szCs w:val="24"/>
        </w:rPr>
        <w:t>1</w:t>
      </w:r>
      <w:r w:rsidRPr="00220BBC">
        <w:rPr>
          <w:rFonts w:ascii="Bell MT" w:eastAsia="Verdana" w:hAnsi="Bell MT"/>
          <w:sz w:val="24"/>
          <w:szCs w:val="24"/>
        </w:rPr>
        <w:t>6</w:t>
      </w:r>
      <w:r w:rsidRPr="00FB7E18">
        <w:rPr>
          <w:rFonts w:ascii="Bell MT" w:eastAsia="Verdana" w:hAnsi="Bell MT"/>
        </w:rPr>
        <w:br/>
      </w:r>
    </w:p>
    <w:p w14:paraId="5A0410C5" w14:textId="52FF95FF" w:rsidR="00FB7E18" w:rsidRPr="00FB7E18" w:rsidRDefault="00FB7E18" w:rsidP="008177A0">
      <w:pPr>
        <w:rPr>
          <w:rFonts w:ascii="Bell MT" w:eastAsia="Verdana" w:hAnsi="Bell MT"/>
        </w:rPr>
      </w:pPr>
      <w:r w:rsidRPr="00FB7E18">
        <w:rPr>
          <w:rFonts w:ascii="Bell MT" w:hAnsi="Bell MT"/>
        </w:rPr>
        <w:t xml:space="preserve">Zoetis is the world’s largest global animal health company dedicated to supporting customers and their businesses in around 120+ countries across the globe. They are a divestiture of Pfizer and have over 60 years of experience in the animal health industry, delivering quality medicines and vaccines, complemented by diagnostic product and genetics </w:t>
      </w:r>
      <w:r w:rsidR="008177A0" w:rsidRPr="00FB7E18">
        <w:rPr>
          <w:rFonts w:ascii="Bell MT" w:hAnsi="Bell MT"/>
        </w:rPr>
        <w:t>tests,</w:t>
      </w:r>
      <w:r w:rsidRPr="00FB7E18">
        <w:rPr>
          <w:rFonts w:ascii="Bell MT" w:hAnsi="Bell MT"/>
        </w:rPr>
        <w:t xml:space="preserve"> and supported by a range of services.</w:t>
      </w:r>
    </w:p>
    <w:p w14:paraId="4D2BFF82" w14:textId="70837356" w:rsidR="00FB7E18" w:rsidRPr="00FB7E18" w:rsidRDefault="00FB7E18" w:rsidP="008177A0">
      <w:pPr>
        <w:rPr>
          <w:rFonts w:ascii="Bell MT" w:eastAsia="Verdana" w:hAnsi="Bell MT"/>
        </w:rPr>
      </w:pPr>
      <w:r w:rsidRPr="00FB7E18">
        <w:rPr>
          <w:rFonts w:ascii="Bell MT" w:eastAsia="Verdana" w:hAnsi="Bell MT"/>
        </w:rPr>
        <w:t xml:space="preserve">In October 2015, Zoetis asked me to join their </w:t>
      </w:r>
      <w:proofErr w:type="spellStart"/>
      <w:r w:rsidRPr="00FB7E18">
        <w:rPr>
          <w:rFonts w:ascii="Bell MT" w:eastAsia="Verdana" w:hAnsi="Bell MT"/>
        </w:rPr>
        <w:t>EuAfMe</w:t>
      </w:r>
      <w:proofErr w:type="spellEnd"/>
      <w:r w:rsidRPr="00FB7E18">
        <w:rPr>
          <w:rFonts w:ascii="Bell MT" w:eastAsia="Verdana" w:hAnsi="Bell MT"/>
        </w:rPr>
        <w:t xml:space="preserve"> Business Transformation </w:t>
      </w:r>
      <w:r w:rsidR="00220BBC" w:rsidRPr="00FB7E18">
        <w:rPr>
          <w:rFonts w:ascii="Bell MT" w:eastAsia="Verdana" w:hAnsi="Bell MT"/>
        </w:rPr>
        <w:t>Program</w:t>
      </w:r>
      <w:r w:rsidRPr="00FB7E18">
        <w:rPr>
          <w:rFonts w:ascii="Bell MT" w:eastAsia="Verdana" w:hAnsi="Bell MT"/>
        </w:rPr>
        <w:t xml:space="preserve"> that aims to carve out a new infrastructure independent from Pfizer which will globalize, </w:t>
      </w:r>
      <w:r w:rsidR="008177A0" w:rsidRPr="00FB7E18">
        <w:rPr>
          <w:rFonts w:ascii="Bell MT" w:eastAsia="Verdana" w:hAnsi="Bell MT"/>
        </w:rPr>
        <w:t>standardize,</w:t>
      </w:r>
      <w:r w:rsidRPr="00FB7E18">
        <w:rPr>
          <w:rFonts w:ascii="Bell MT" w:eastAsia="Verdana" w:hAnsi="Bell MT"/>
        </w:rPr>
        <w:t xml:space="preserve"> and integrate Zoetis business process, master data and reporting into a single worldwide system. In this role, I was responsible for the overall fixed assets data migration for the following markets: Germany, Russia, Ukraine, Hungary, South </w:t>
      </w:r>
      <w:r w:rsidR="008177A0" w:rsidRPr="00FB7E18">
        <w:rPr>
          <w:rFonts w:ascii="Bell MT" w:eastAsia="Verdana" w:hAnsi="Bell MT"/>
        </w:rPr>
        <w:t>Africa,</w:t>
      </w:r>
      <w:r w:rsidRPr="00FB7E18">
        <w:rPr>
          <w:rFonts w:ascii="Bell MT" w:eastAsia="Verdana" w:hAnsi="Bell MT"/>
        </w:rPr>
        <w:t xml:space="preserve"> and manufacturing plants in </w:t>
      </w:r>
      <w:proofErr w:type="spellStart"/>
      <w:r w:rsidRPr="00FB7E18">
        <w:rPr>
          <w:rFonts w:ascii="Bell MT" w:eastAsia="Verdana" w:hAnsi="Bell MT"/>
        </w:rPr>
        <w:t>Olot</w:t>
      </w:r>
      <w:proofErr w:type="spellEnd"/>
      <w:r w:rsidRPr="00FB7E18">
        <w:rPr>
          <w:rFonts w:ascii="Bell MT" w:eastAsia="Verdana" w:hAnsi="Bell MT"/>
        </w:rPr>
        <w:t xml:space="preserve"> (Spain), Catania (Italy) and </w:t>
      </w:r>
      <w:proofErr w:type="spellStart"/>
      <w:r w:rsidRPr="00FB7E18">
        <w:rPr>
          <w:rFonts w:ascii="Bell MT" w:eastAsia="Verdana" w:hAnsi="Bell MT"/>
        </w:rPr>
        <w:t>Medolla</w:t>
      </w:r>
      <w:proofErr w:type="spellEnd"/>
      <w:r w:rsidRPr="00FB7E18">
        <w:rPr>
          <w:rFonts w:ascii="Bell MT" w:eastAsia="Verdana" w:hAnsi="Bell MT"/>
        </w:rPr>
        <w:t xml:space="preserve"> (Italy). </w:t>
      </w:r>
    </w:p>
    <w:p w14:paraId="2BF5F8E4" w14:textId="77777777" w:rsidR="00FB7E18" w:rsidRPr="00FB7E18" w:rsidRDefault="00FB7E18" w:rsidP="00FB7E18">
      <w:pPr>
        <w:ind w:left="820"/>
        <w:rPr>
          <w:rFonts w:ascii="Bell MT" w:eastAsia="Verdana" w:hAnsi="Bell MT"/>
        </w:rPr>
      </w:pPr>
    </w:p>
    <w:p w14:paraId="165A146E" w14:textId="7285A0CF" w:rsidR="00FB7E18" w:rsidRPr="00116043" w:rsidRDefault="00116043" w:rsidP="008177A0">
      <w:pPr>
        <w:rPr>
          <w:rFonts w:ascii="Bell MT" w:eastAsia="Verdana" w:hAnsi="Bell MT"/>
          <w:b/>
        </w:rPr>
      </w:pPr>
      <w:r w:rsidRPr="00220BBC">
        <w:rPr>
          <w:rFonts w:ascii="Bell MT" w:eastAsia="Verdana" w:hAnsi="Bell MT"/>
          <w:u w:val="single"/>
        </w:rPr>
        <w:t>Role:</w:t>
      </w:r>
      <w:r w:rsidRPr="00FB7E18">
        <w:rPr>
          <w:rFonts w:ascii="Bell MT" w:eastAsia="Verdana" w:hAnsi="Bell MT"/>
        </w:rPr>
        <w:t xml:space="preserve"> </w:t>
      </w:r>
      <w:proofErr w:type="spellStart"/>
      <w:r w:rsidRPr="00FB7E18">
        <w:rPr>
          <w:rFonts w:ascii="Bell MT" w:eastAsia="Verdana" w:hAnsi="Bell MT"/>
          <w:b/>
        </w:rPr>
        <w:t>EuAfME</w:t>
      </w:r>
      <w:proofErr w:type="spellEnd"/>
      <w:r w:rsidRPr="00FB7E18">
        <w:rPr>
          <w:rFonts w:ascii="Bell MT" w:eastAsia="Verdana" w:hAnsi="Bell MT"/>
          <w:b/>
        </w:rPr>
        <w:t xml:space="preserve"> Data Migration Consultant– SAP FI-AA</w:t>
      </w:r>
    </w:p>
    <w:p w14:paraId="4212CE2A" w14:textId="77777777" w:rsidR="00FB7E18" w:rsidRPr="00FB7E18" w:rsidRDefault="00FB7E18" w:rsidP="00FB7E18">
      <w:pPr>
        <w:spacing w:line="200" w:lineRule="exact"/>
        <w:rPr>
          <w:rFonts w:ascii="Bell MT" w:hAnsi="Bell MT"/>
        </w:rPr>
      </w:pPr>
    </w:p>
    <w:p w14:paraId="4B3853E9" w14:textId="77777777" w:rsidR="008177A0" w:rsidRDefault="00FB7E18" w:rsidP="008177A0">
      <w:pPr>
        <w:pStyle w:val="ListParagraph"/>
        <w:numPr>
          <w:ilvl w:val="0"/>
          <w:numId w:val="15"/>
        </w:numPr>
        <w:spacing w:line="264" w:lineRule="auto"/>
        <w:ind w:right="77"/>
        <w:rPr>
          <w:rFonts w:ascii="Bell MT" w:eastAsia="Verdana" w:hAnsi="Bell MT"/>
        </w:rPr>
      </w:pPr>
      <w:r w:rsidRPr="008177A0">
        <w:rPr>
          <w:rFonts w:ascii="Bell MT" w:eastAsia="Verdana" w:hAnsi="Bell MT"/>
        </w:rPr>
        <w:t>Facilitating communication-bridge between super users and Global Data.</w:t>
      </w:r>
    </w:p>
    <w:p w14:paraId="42A81111" w14:textId="77777777" w:rsidR="008177A0" w:rsidRDefault="00FB7E18" w:rsidP="008177A0">
      <w:pPr>
        <w:pStyle w:val="ListParagraph"/>
        <w:numPr>
          <w:ilvl w:val="0"/>
          <w:numId w:val="15"/>
        </w:numPr>
        <w:spacing w:line="264" w:lineRule="auto"/>
        <w:ind w:right="77"/>
        <w:rPr>
          <w:rFonts w:ascii="Bell MT" w:eastAsia="Verdana" w:hAnsi="Bell MT"/>
        </w:rPr>
      </w:pPr>
      <w:r w:rsidRPr="008177A0">
        <w:rPr>
          <w:rFonts w:ascii="Bell MT" w:eastAsia="Verdana" w:hAnsi="Bell MT"/>
        </w:rPr>
        <w:t>Providing functional and technical guidance to the business.</w:t>
      </w:r>
    </w:p>
    <w:p w14:paraId="5889333C" w14:textId="77777777" w:rsidR="008177A0" w:rsidRDefault="00FB7E18" w:rsidP="008177A0">
      <w:pPr>
        <w:pStyle w:val="ListParagraph"/>
        <w:numPr>
          <w:ilvl w:val="0"/>
          <w:numId w:val="15"/>
        </w:numPr>
        <w:spacing w:line="264" w:lineRule="auto"/>
        <w:ind w:right="77"/>
        <w:rPr>
          <w:rFonts w:ascii="Bell MT" w:eastAsia="Verdana" w:hAnsi="Bell MT"/>
        </w:rPr>
      </w:pPr>
      <w:r w:rsidRPr="008177A0">
        <w:rPr>
          <w:rFonts w:ascii="Bell MT" w:eastAsia="Verdana" w:hAnsi="Bell MT"/>
        </w:rPr>
        <w:t>Managing data conversion tools and templates.</w:t>
      </w:r>
    </w:p>
    <w:p w14:paraId="2CDEDC92" w14:textId="77777777" w:rsidR="008177A0" w:rsidRDefault="00FB7E18" w:rsidP="008177A0">
      <w:pPr>
        <w:pStyle w:val="ListParagraph"/>
        <w:numPr>
          <w:ilvl w:val="0"/>
          <w:numId w:val="15"/>
        </w:numPr>
        <w:spacing w:line="264" w:lineRule="auto"/>
        <w:ind w:right="77"/>
        <w:rPr>
          <w:rFonts w:ascii="Bell MT" w:eastAsia="Verdana" w:hAnsi="Bell MT"/>
        </w:rPr>
      </w:pPr>
      <w:r w:rsidRPr="008177A0">
        <w:rPr>
          <w:rFonts w:ascii="Bell MT" w:eastAsia="Verdana" w:hAnsi="Bell MT"/>
        </w:rPr>
        <w:t>Acting as an integral part of R2R data migration team (Identifying risks, actions, defects and managing escalations.)</w:t>
      </w:r>
    </w:p>
    <w:p w14:paraId="6B974034" w14:textId="77777777" w:rsidR="008177A0" w:rsidRDefault="00FB7E18" w:rsidP="008177A0">
      <w:pPr>
        <w:pStyle w:val="ListParagraph"/>
        <w:numPr>
          <w:ilvl w:val="0"/>
          <w:numId w:val="15"/>
        </w:numPr>
        <w:spacing w:line="264" w:lineRule="auto"/>
        <w:ind w:right="77"/>
        <w:rPr>
          <w:rFonts w:ascii="Bell MT" w:eastAsia="Verdana" w:hAnsi="Bell MT"/>
        </w:rPr>
      </w:pPr>
      <w:r w:rsidRPr="008177A0">
        <w:rPr>
          <w:rFonts w:ascii="Bell MT" w:eastAsia="Verdana" w:hAnsi="Bell MT"/>
        </w:rPr>
        <w:t>Secure project standards, timely completeness of the activities and quality of the deliverables.</w:t>
      </w:r>
    </w:p>
    <w:p w14:paraId="5D7889DB" w14:textId="77777777" w:rsidR="008177A0" w:rsidRDefault="00FB7E18" w:rsidP="008177A0">
      <w:pPr>
        <w:pStyle w:val="ListParagraph"/>
        <w:numPr>
          <w:ilvl w:val="0"/>
          <w:numId w:val="15"/>
        </w:numPr>
        <w:spacing w:line="264" w:lineRule="auto"/>
        <w:ind w:right="77"/>
        <w:rPr>
          <w:rFonts w:ascii="Bell MT" w:eastAsia="Verdana" w:hAnsi="Bell MT"/>
        </w:rPr>
      </w:pPr>
      <w:r w:rsidRPr="008177A0">
        <w:rPr>
          <w:rFonts w:ascii="Bell MT" w:eastAsia="Verdana" w:hAnsi="Bell MT"/>
        </w:rPr>
        <w:t>Process fixed asset transactions in SAP.</w:t>
      </w:r>
    </w:p>
    <w:p w14:paraId="30FC08C9" w14:textId="77777777" w:rsidR="008177A0" w:rsidRDefault="00FB7E18" w:rsidP="008177A0">
      <w:pPr>
        <w:pStyle w:val="ListParagraph"/>
        <w:numPr>
          <w:ilvl w:val="0"/>
          <w:numId w:val="15"/>
        </w:numPr>
        <w:spacing w:line="264" w:lineRule="auto"/>
        <w:ind w:right="77"/>
        <w:rPr>
          <w:rFonts w:ascii="Bell MT" w:eastAsia="Verdana" w:hAnsi="Bell MT"/>
        </w:rPr>
      </w:pPr>
      <w:r w:rsidRPr="008177A0">
        <w:rPr>
          <w:rFonts w:ascii="Bell MT" w:eastAsia="Verdana" w:hAnsi="Bell MT"/>
        </w:rPr>
        <w:t>Analyzing GL &amp; SL variances in financial statements.</w:t>
      </w:r>
    </w:p>
    <w:p w14:paraId="2A9CA92B" w14:textId="77777777" w:rsidR="008177A0" w:rsidRDefault="00FB7E18" w:rsidP="008177A0">
      <w:pPr>
        <w:pStyle w:val="ListParagraph"/>
        <w:numPr>
          <w:ilvl w:val="0"/>
          <w:numId w:val="15"/>
        </w:numPr>
        <w:spacing w:line="264" w:lineRule="auto"/>
        <w:ind w:right="77"/>
        <w:rPr>
          <w:rFonts w:ascii="Bell MT" w:eastAsia="Verdana" w:hAnsi="Bell MT"/>
        </w:rPr>
      </w:pPr>
      <w:r w:rsidRPr="008177A0">
        <w:rPr>
          <w:rFonts w:ascii="Bell MT" w:eastAsia="Verdana" w:hAnsi="Bell MT"/>
        </w:rPr>
        <w:t>Complete reconciliations for fixed asset accounts (Sub Ledger, General Ledger and Trial Balance reconciliations).</w:t>
      </w:r>
    </w:p>
    <w:p w14:paraId="60CEF20E" w14:textId="5694EEDE" w:rsidR="00FB7E18" w:rsidRPr="008177A0" w:rsidRDefault="00FB7E18" w:rsidP="008177A0">
      <w:pPr>
        <w:pStyle w:val="ListParagraph"/>
        <w:numPr>
          <w:ilvl w:val="0"/>
          <w:numId w:val="15"/>
        </w:numPr>
        <w:spacing w:line="264" w:lineRule="auto"/>
        <w:ind w:right="77"/>
        <w:rPr>
          <w:rFonts w:ascii="Bell MT" w:eastAsia="Verdana" w:hAnsi="Bell MT"/>
        </w:rPr>
      </w:pPr>
      <w:r w:rsidRPr="008177A0">
        <w:rPr>
          <w:rFonts w:ascii="Bell MT" w:eastAsia="Verdana" w:hAnsi="Bell MT"/>
        </w:rPr>
        <w:lastRenderedPageBreak/>
        <w:t>Month-end closing support.</w:t>
      </w:r>
    </w:p>
    <w:p w14:paraId="0485BB62" w14:textId="77777777" w:rsidR="008177A0" w:rsidRDefault="008177A0" w:rsidP="008177A0">
      <w:pPr>
        <w:rPr>
          <w:rFonts w:ascii="Bell MT" w:eastAsia="Verdana" w:hAnsi="Bell MT"/>
        </w:rPr>
      </w:pPr>
    </w:p>
    <w:p w14:paraId="52EE8D7D" w14:textId="77777777" w:rsidR="008177A0" w:rsidRPr="00220BBC" w:rsidRDefault="00FB7E18" w:rsidP="008177A0">
      <w:pPr>
        <w:rPr>
          <w:rFonts w:ascii="Bell MT" w:eastAsia="Verdana" w:hAnsi="Bell MT"/>
          <w:sz w:val="24"/>
          <w:szCs w:val="24"/>
        </w:rPr>
      </w:pPr>
      <w:r w:rsidRPr="00220BBC">
        <w:rPr>
          <w:rFonts w:ascii="Bell MT" w:eastAsia="Verdana" w:hAnsi="Bell MT"/>
          <w:b/>
          <w:bCs/>
          <w:sz w:val="24"/>
          <w:szCs w:val="24"/>
        </w:rPr>
        <w:t>Client: PM-LAGER</w:t>
      </w:r>
      <w:r w:rsidRPr="00220BBC">
        <w:rPr>
          <w:rFonts w:ascii="Bell MT" w:eastAsia="Verdana" w:hAnsi="Bell MT"/>
          <w:sz w:val="24"/>
          <w:szCs w:val="24"/>
        </w:rPr>
        <w:t xml:space="preserve"> (Logistics Industry) </w:t>
      </w:r>
    </w:p>
    <w:p w14:paraId="749B96E7" w14:textId="197259DF" w:rsidR="00FB7E18" w:rsidRPr="00220BBC" w:rsidRDefault="00FB7E18" w:rsidP="008177A0">
      <w:pPr>
        <w:rPr>
          <w:rFonts w:ascii="Bell MT" w:eastAsia="Verdana" w:hAnsi="Bell MT"/>
          <w:sz w:val="24"/>
          <w:szCs w:val="24"/>
        </w:rPr>
      </w:pPr>
      <w:r w:rsidRPr="00220BBC">
        <w:rPr>
          <w:rFonts w:ascii="Bell MT" w:eastAsia="Verdana" w:hAnsi="Bell MT"/>
          <w:sz w:val="24"/>
          <w:szCs w:val="24"/>
        </w:rPr>
        <w:t>January 2015 – August 2015</w:t>
      </w:r>
    </w:p>
    <w:p w14:paraId="5E2AA401" w14:textId="77777777" w:rsidR="00116043" w:rsidRDefault="00116043" w:rsidP="00116043">
      <w:pPr>
        <w:ind w:right="2"/>
        <w:rPr>
          <w:rFonts w:ascii="Bell MT" w:eastAsia="Verdana" w:hAnsi="Bell MT"/>
        </w:rPr>
      </w:pPr>
    </w:p>
    <w:p w14:paraId="760D9137" w14:textId="4A47285C" w:rsidR="00FB7E18" w:rsidRPr="00FB7E18" w:rsidRDefault="00FB7E18" w:rsidP="00116043">
      <w:pPr>
        <w:ind w:right="2"/>
        <w:rPr>
          <w:rFonts w:ascii="Bell MT" w:eastAsia="Verdana" w:hAnsi="Bell MT"/>
        </w:rPr>
      </w:pPr>
      <w:r w:rsidRPr="00FB7E18">
        <w:rPr>
          <w:rFonts w:ascii="Bell MT" w:eastAsia="Verdana" w:hAnsi="Bell MT"/>
        </w:rPr>
        <w:t xml:space="preserve">PM-LAGER is a logistics company, providing logistic and storage services for Continental AG, Germany. On </w:t>
      </w:r>
      <w:proofErr w:type="gramStart"/>
      <w:r w:rsidRPr="00FB7E18">
        <w:rPr>
          <w:rFonts w:ascii="Bell MT" w:eastAsia="Verdana" w:hAnsi="Bell MT"/>
        </w:rPr>
        <w:t>January 2015</w:t>
      </w:r>
      <w:proofErr w:type="gramEnd"/>
      <w:r w:rsidRPr="00FB7E18">
        <w:rPr>
          <w:rFonts w:ascii="Bell MT" w:eastAsia="Verdana" w:hAnsi="Bell MT"/>
        </w:rPr>
        <w:t xml:space="preserve"> a client kicked off Warehouse Transformation Project focused on logistic process reengineering and business process alignment to the new conditions required by strategic customers.</w:t>
      </w:r>
      <w:r w:rsidRPr="00FB7E18">
        <w:rPr>
          <w:rFonts w:ascii="Bell MT" w:eastAsia="Verdana" w:hAnsi="Bell MT"/>
        </w:rPr>
        <w:br/>
        <w:t>The project encompassed SAP R/3 Sales and Distribution system (SD), Logistics Execution (LE), Warehouse Management (WM) and Transportation Management (TM). The project followed the concept of “Core Template” followed by “Roll Outs”.</w:t>
      </w:r>
    </w:p>
    <w:p w14:paraId="36D4ED59" w14:textId="77777777" w:rsidR="00116043" w:rsidRDefault="00116043" w:rsidP="00116043">
      <w:pPr>
        <w:rPr>
          <w:rFonts w:ascii="Bell MT" w:eastAsia="Verdana" w:hAnsi="Bell MT"/>
        </w:rPr>
      </w:pPr>
    </w:p>
    <w:p w14:paraId="7DB3103C" w14:textId="772B83B3" w:rsidR="00FB7E18" w:rsidRDefault="00116043" w:rsidP="00116043">
      <w:pPr>
        <w:rPr>
          <w:rFonts w:ascii="Bell MT" w:eastAsia="Verdana" w:hAnsi="Bell MT"/>
          <w:b/>
        </w:rPr>
      </w:pPr>
      <w:r w:rsidRPr="00220BBC">
        <w:rPr>
          <w:rFonts w:ascii="Bell MT" w:eastAsia="Verdana" w:hAnsi="Bell MT"/>
          <w:u w:val="single"/>
        </w:rPr>
        <w:t>Role:</w:t>
      </w:r>
      <w:r w:rsidRPr="00FB7E18">
        <w:rPr>
          <w:rFonts w:ascii="Bell MT" w:eastAsia="Verdana" w:hAnsi="Bell MT"/>
        </w:rPr>
        <w:t xml:space="preserve"> </w:t>
      </w:r>
      <w:r w:rsidRPr="00FB7E18">
        <w:rPr>
          <w:rFonts w:ascii="Bell MT" w:eastAsia="Verdana" w:hAnsi="Bell MT"/>
          <w:b/>
        </w:rPr>
        <w:t>MM/WM/TM - Data Migration Consultant</w:t>
      </w:r>
    </w:p>
    <w:p w14:paraId="00F73849" w14:textId="77777777" w:rsidR="00116043" w:rsidRPr="00116043" w:rsidRDefault="00116043" w:rsidP="00116043">
      <w:pPr>
        <w:rPr>
          <w:rFonts w:ascii="Bell MT" w:eastAsia="Verdana" w:hAnsi="Bell MT"/>
        </w:rPr>
      </w:pPr>
    </w:p>
    <w:p w14:paraId="2D2CB7E2" w14:textId="04FB8562" w:rsidR="00116043" w:rsidRDefault="00FB7E18" w:rsidP="00116043">
      <w:pPr>
        <w:pStyle w:val="ListParagraph"/>
        <w:numPr>
          <w:ilvl w:val="0"/>
          <w:numId w:val="17"/>
        </w:numPr>
        <w:spacing w:line="264" w:lineRule="auto"/>
        <w:ind w:right="77"/>
        <w:rPr>
          <w:rFonts w:ascii="Bell MT" w:eastAsia="Verdana" w:hAnsi="Bell MT"/>
        </w:rPr>
      </w:pPr>
      <w:r w:rsidRPr="00116043">
        <w:rPr>
          <w:rFonts w:ascii="Bell MT" w:eastAsia="Verdana" w:hAnsi="Bell MT"/>
        </w:rPr>
        <w:t>Implementing DATA Migration strategy designed by DATA Migration Manager</w:t>
      </w:r>
      <w:r w:rsidR="00116043">
        <w:rPr>
          <w:rFonts w:ascii="Bell MT" w:eastAsia="Verdana" w:hAnsi="Bell MT"/>
        </w:rPr>
        <w:t>.</w:t>
      </w:r>
    </w:p>
    <w:p w14:paraId="1AA46E59" w14:textId="4038AF0F" w:rsidR="00116043" w:rsidRDefault="00FB7E18" w:rsidP="00116043">
      <w:pPr>
        <w:pStyle w:val="ListParagraph"/>
        <w:numPr>
          <w:ilvl w:val="0"/>
          <w:numId w:val="17"/>
        </w:numPr>
        <w:spacing w:line="264" w:lineRule="auto"/>
        <w:ind w:right="77"/>
        <w:rPr>
          <w:rFonts w:ascii="Bell MT" w:eastAsia="Verdana" w:hAnsi="Bell MT"/>
        </w:rPr>
      </w:pPr>
      <w:r w:rsidRPr="00116043">
        <w:rPr>
          <w:rFonts w:ascii="Bell MT" w:eastAsia="Verdana" w:hAnsi="Bell MT"/>
        </w:rPr>
        <w:t>Detailed Planning for Data Migration Cycles (DLCs)</w:t>
      </w:r>
      <w:r w:rsidR="00116043">
        <w:rPr>
          <w:rFonts w:ascii="Bell MT" w:eastAsia="Verdana" w:hAnsi="Bell MT"/>
        </w:rPr>
        <w:t>.</w:t>
      </w:r>
      <w:r w:rsidRPr="00116043">
        <w:rPr>
          <w:rFonts w:ascii="Bell MT" w:eastAsia="Verdana" w:hAnsi="Bell MT"/>
        </w:rPr>
        <w:t xml:space="preserve"> </w:t>
      </w:r>
    </w:p>
    <w:p w14:paraId="6F252D9F" w14:textId="59A09D9A" w:rsidR="00116043" w:rsidRDefault="00FB7E18" w:rsidP="00116043">
      <w:pPr>
        <w:pStyle w:val="ListParagraph"/>
        <w:numPr>
          <w:ilvl w:val="0"/>
          <w:numId w:val="17"/>
        </w:numPr>
        <w:spacing w:line="264" w:lineRule="auto"/>
        <w:ind w:right="77"/>
        <w:rPr>
          <w:rFonts w:ascii="Bell MT" w:eastAsia="Verdana" w:hAnsi="Bell MT"/>
        </w:rPr>
      </w:pPr>
      <w:r w:rsidRPr="00116043">
        <w:rPr>
          <w:rFonts w:ascii="Bell MT" w:eastAsia="Verdana" w:hAnsi="Bell MT"/>
        </w:rPr>
        <w:t>Manage DMOL (List of objects in scope)</w:t>
      </w:r>
      <w:r w:rsidR="00116043">
        <w:rPr>
          <w:rFonts w:ascii="Bell MT" w:eastAsia="Verdana" w:hAnsi="Bell MT"/>
        </w:rPr>
        <w:t>.</w:t>
      </w:r>
    </w:p>
    <w:p w14:paraId="1D6B951D" w14:textId="01CAFDE8" w:rsidR="00116043" w:rsidRDefault="00FB7E18" w:rsidP="00116043">
      <w:pPr>
        <w:pStyle w:val="ListParagraph"/>
        <w:numPr>
          <w:ilvl w:val="0"/>
          <w:numId w:val="17"/>
        </w:numPr>
        <w:spacing w:line="264" w:lineRule="auto"/>
        <w:ind w:right="77"/>
        <w:rPr>
          <w:rFonts w:ascii="Bell MT" w:eastAsia="Verdana" w:hAnsi="Bell MT"/>
        </w:rPr>
      </w:pPr>
      <w:r w:rsidRPr="00116043">
        <w:rPr>
          <w:rFonts w:ascii="Bell MT" w:eastAsia="Verdana" w:hAnsi="Bell MT"/>
        </w:rPr>
        <w:t>Manage (Data Mapping, extraction &amp; conversion rules)</w:t>
      </w:r>
      <w:r w:rsidR="00116043">
        <w:rPr>
          <w:rFonts w:ascii="Bell MT" w:eastAsia="Verdana" w:hAnsi="Bell MT"/>
        </w:rPr>
        <w:t>.</w:t>
      </w:r>
    </w:p>
    <w:p w14:paraId="42166028" w14:textId="637B6267" w:rsidR="00116043" w:rsidRDefault="00FB7E18" w:rsidP="00116043">
      <w:pPr>
        <w:pStyle w:val="ListParagraph"/>
        <w:numPr>
          <w:ilvl w:val="0"/>
          <w:numId w:val="17"/>
        </w:numPr>
        <w:spacing w:line="264" w:lineRule="auto"/>
        <w:ind w:right="77"/>
        <w:rPr>
          <w:rFonts w:ascii="Bell MT" w:eastAsia="Verdana" w:hAnsi="Bell MT"/>
        </w:rPr>
      </w:pPr>
      <w:r w:rsidRPr="00116043">
        <w:rPr>
          <w:rFonts w:ascii="Bell MT" w:eastAsia="Verdana" w:hAnsi="Bell MT"/>
        </w:rPr>
        <w:t>Coordination of migration activities for objects in scope</w:t>
      </w:r>
      <w:r w:rsidR="00116043">
        <w:rPr>
          <w:rFonts w:ascii="Bell MT" w:eastAsia="Verdana" w:hAnsi="Bell MT"/>
        </w:rPr>
        <w:t>.</w:t>
      </w:r>
    </w:p>
    <w:p w14:paraId="4D873B03" w14:textId="0F7B014F" w:rsidR="00116043" w:rsidRDefault="00FB7E18" w:rsidP="00116043">
      <w:pPr>
        <w:pStyle w:val="ListParagraph"/>
        <w:numPr>
          <w:ilvl w:val="0"/>
          <w:numId w:val="17"/>
        </w:numPr>
        <w:spacing w:line="264" w:lineRule="auto"/>
        <w:ind w:right="77"/>
        <w:rPr>
          <w:rFonts w:ascii="Bell MT" w:eastAsia="Verdana" w:hAnsi="Bell MT"/>
        </w:rPr>
      </w:pPr>
      <w:r w:rsidRPr="00116043">
        <w:rPr>
          <w:rFonts w:ascii="Bell MT" w:eastAsia="Verdana" w:hAnsi="Bell MT"/>
        </w:rPr>
        <w:t>Data Migration execution for objects under my responsibility</w:t>
      </w:r>
      <w:r w:rsidR="00116043">
        <w:rPr>
          <w:rFonts w:ascii="Bell MT" w:eastAsia="Verdana" w:hAnsi="Bell MT"/>
        </w:rPr>
        <w:t>.</w:t>
      </w:r>
    </w:p>
    <w:p w14:paraId="2CDDF599" w14:textId="77777777" w:rsidR="00116043" w:rsidRDefault="00FB7E18" w:rsidP="00116043">
      <w:pPr>
        <w:pStyle w:val="ListParagraph"/>
        <w:numPr>
          <w:ilvl w:val="0"/>
          <w:numId w:val="17"/>
        </w:numPr>
        <w:spacing w:line="264" w:lineRule="auto"/>
        <w:ind w:right="77"/>
        <w:rPr>
          <w:rFonts w:ascii="Bell MT" w:eastAsia="Verdana" w:hAnsi="Bell MT"/>
        </w:rPr>
      </w:pPr>
      <w:r w:rsidRPr="00116043">
        <w:rPr>
          <w:rFonts w:ascii="Bell MT" w:eastAsia="Verdana" w:hAnsi="Bell MT"/>
        </w:rPr>
        <w:t>Manage defects during subsequent Data Migration Cycles.</w:t>
      </w:r>
    </w:p>
    <w:p w14:paraId="12A20607" w14:textId="7CEDEFCA" w:rsidR="00116043" w:rsidRDefault="00FB7E18" w:rsidP="00116043">
      <w:pPr>
        <w:pStyle w:val="ListParagraph"/>
        <w:numPr>
          <w:ilvl w:val="0"/>
          <w:numId w:val="17"/>
        </w:numPr>
        <w:spacing w:line="264" w:lineRule="auto"/>
        <w:ind w:right="77"/>
        <w:rPr>
          <w:rFonts w:ascii="Bell MT" w:eastAsia="Verdana" w:hAnsi="Bell MT"/>
        </w:rPr>
      </w:pPr>
      <w:r w:rsidRPr="00116043">
        <w:rPr>
          <w:rFonts w:ascii="Bell MT" w:eastAsia="Verdana" w:hAnsi="Bell MT"/>
        </w:rPr>
        <w:t>Managing data conversion tools and templates</w:t>
      </w:r>
      <w:r w:rsidR="00116043">
        <w:rPr>
          <w:rFonts w:ascii="Bell MT" w:eastAsia="Verdana" w:hAnsi="Bell MT"/>
        </w:rPr>
        <w:t>.</w:t>
      </w:r>
    </w:p>
    <w:p w14:paraId="68829F94" w14:textId="4F150C25" w:rsidR="00FB7E18" w:rsidRPr="00116043" w:rsidRDefault="00FB7E18" w:rsidP="00116043">
      <w:pPr>
        <w:pStyle w:val="ListParagraph"/>
        <w:numPr>
          <w:ilvl w:val="0"/>
          <w:numId w:val="17"/>
        </w:numPr>
        <w:spacing w:line="264" w:lineRule="auto"/>
        <w:ind w:right="77"/>
        <w:rPr>
          <w:rFonts w:ascii="Bell MT" w:eastAsia="Verdana" w:hAnsi="Bell MT"/>
        </w:rPr>
      </w:pPr>
      <w:r w:rsidRPr="00116043">
        <w:rPr>
          <w:rFonts w:ascii="Bell MT" w:eastAsia="Verdana" w:hAnsi="Bell MT"/>
        </w:rPr>
        <w:t>Communication bridge between Development Team &amp; Client</w:t>
      </w:r>
      <w:r w:rsidR="00116043">
        <w:rPr>
          <w:rFonts w:ascii="Bell MT" w:eastAsia="Verdana" w:hAnsi="Bell MT"/>
        </w:rPr>
        <w:t>.</w:t>
      </w:r>
    </w:p>
    <w:p w14:paraId="1EF52B29" w14:textId="77777777" w:rsidR="00116043" w:rsidRDefault="00116043" w:rsidP="00116043">
      <w:pPr>
        <w:spacing w:line="264" w:lineRule="auto"/>
        <w:ind w:right="77"/>
        <w:rPr>
          <w:rFonts w:ascii="Bell MT" w:eastAsia="Verdana" w:hAnsi="Bell MT"/>
        </w:rPr>
      </w:pPr>
    </w:p>
    <w:p w14:paraId="4B3512D2" w14:textId="67436135" w:rsidR="00FB7E18" w:rsidRPr="00116043" w:rsidRDefault="00FB7E18" w:rsidP="00116043">
      <w:pPr>
        <w:spacing w:line="264" w:lineRule="auto"/>
        <w:ind w:right="77"/>
        <w:rPr>
          <w:rFonts w:ascii="Bell MT" w:eastAsia="Verdana" w:hAnsi="Bell MT"/>
        </w:rPr>
      </w:pPr>
      <w:r w:rsidRPr="00116043">
        <w:rPr>
          <w:rFonts w:ascii="Bell MT" w:eastAsia="Verdana" w:hAnsi="Bell MT"/>
        </w:rPr>
        <w:t xml:space="preserve">On top of my DATA Migration role, I was providing functional consultant support for the following activities:  </w:t>
      </w:r>
    </w:p>
    <w:p w14:paraId="4E1FEC9D" w14:textId="77777777" w:rsidR="00FB7E18" w:rsidRPr="00FB7E18" w:rsidRDefault="00FB7E18" w:rsidP="00FB7E18">
      <w:pPr>
        <w:pStyle w:val="ListParagraph"/>
        <w:spacing w:line="264" w:lineRule="auto"/>
        <w:ind w:left="1431" w:right="77"/>
        <w:rPr>
          <w:rFonts w:ascii="Bell MT" w:eastAsia="Verdana" w:hAnsi="Bell MT"/>
        </w:rPr>
      </w:pPr>
    </w:p>
    <w:p w14:paraId="26ADF92A" w14:textId="73384EC2" w:rsidR="00116043" w:rsidRDefault="00FB7E18" w:rsidP="00116043">
      <w:pPr>
        <w:pStyle w:val="ListParagraph"/>
        <w:numPr>
          <w:ilvl w:val="0"/>
          <w:numId w:val="18"/>
        </w:numPr>
        <w:spacing w:line="264" w:lineRule="auto"/>
        <w:ind w:right="77"/>
        <w:rPr>
          <w:rFonts w:ascii="Bell MT" w:eastAsia="Verdana" w:hAnsi="Bell MT"/>
        </w:rPr>
      </w:pPr>
      <w:r w:rsidRPr="00116043">
        <w:rPr>
          <w:rFonts w:ascii="Bell MT" w:eastAsia="Verdana" w:hAnsi="Bell MT"/>
        </w:rPr>
        <w:t>Define DATA Management Process between ERP and TM system (Data syndication)</w:t>
      </w:r>
      <w:r w:rsidR="00116043">
        <w:rPr>
          <w:rFonts w:ascii="Bell MT" w:eastAsia="Verdana" w:hAnsi="Bell MT"/>
        </w:rPr>
        <w:t>.</w:t>
      </w:r>
    </w:p>
    <w:p w14:paraId="5E7599B9" w14:textId="77777777" w:rsidR="00116043" w:rsidRDefault="00FB7E18" w:rsidP="00116043">
      <w:pPr>
        <w:pStyle w:val="ListParagraph"/>
        <w:numPr>
          <w:ilvl w:val="0"/>
          <w:numId w:val="18"/>
        </w:numPr>
        <w:spacing w:line="264" w:lineRule="auto"/>
        <w:ind w:right="77"/>
        <w:rPr>
          <w:rFonts w:ascii="Bell MT" w:eastAsia="Verdana" w:hAnsi="Bell MT"/>
        </w:rPr>
      </w:pPr>
      <w:r w:rsidRPr="00116043">
        <w:rPr>
          <w:rFonts w:ascii="Bell MT" w:eastAsia="Verdana" w:hAnsi="Bell MT"/>
        </w:rPr>
        <w:t>Business requirement gathering for Inbound and Outbound Logistics processes.</w:t>
      </w:r>
    </w:p>
    <w:p w14:paraId="32ABD447" w14:textId="77777777" w:rsidR="00116043" w:rsidRDefault="00FB7E18" w:rsidP="00116043">
      <w:pPr>
        <w:pStyle w:val="ListParagraph"/>
        <w:numPr>
          <w:ilvl w:val="0"/>
          <w:numId w:val="18"/>
        </w:numPr>
        <w:spacing w:line="264" w:lineRule="auto"/>
        <w:ind w:right="77"/>
        <w:rPr>
          <w:rFonts w:ascii="Bell MT" w:eastAsia="Verdana" w:hAnsi="Bell MT"/>
        </w:rPr>
      </w:pPr>
      <w:r w:rsidRPr="00116043">
        <w:rPr>
          <w:rFonts w:ascii="Bell MT" w:eastAsia="Verdana" w:hAnsi="Bell MT"/>
        </w:rPr>
        <w:t>Developing Functional Designs.</w:t>
      </w:r>
    </w:p>
    <w:p w14:paraId="18C161D2" w14:textId="79AB10AE" w:rsidR="00FB7E18" w:rsidRPr="00116043" w:rsidRDefault="00FB7E18" w:rsidP="00116043">
      <w:pPr>
        <w:pStyle w:val="ListParagraph"/>
        <w:numPr>
          <w:ilvl w:val="0"/>
          <w:numId w:val="18"/>
        </w:numPr>
        <w:spacing w:line="264" w:lineRule="auto"/>
        <w:ind w:right="77"/>
        <w:rPr>
          <w:rFonts w:ascii="Bell MT" w:eastAsia="Verdana" w:hAnsi="Bell MT"/>
        </w:rPr>
      </w:pPr>
      <w:r w:rsidRPr="00116043">
        <w:rPr>
          <w:rFonts w:ascii="Bell MT" w:eastAsia="Verdana" w:hAnsi="Bell MT"/>
        </w:rPr>
        <w:t>Unitary and Functional Testing.</w:t>
      </w:r>
    </w:p>
    <w:p w14:paraId="72740631" w14:textId="77777777" w:rsidR="00FB7E18" w:rsidRPr="00FB7E18" w:rsidRDefault="00FB7E18" w:rsidP="00FB7E18">
      <w:pPr>
        <w:spacing w:before="1" w:line="200" w:lineRule="exact"/>
        <w:rPr>
          <w:rFonts w:ascii="Bell MT" w:hAnsi="Bell MT"/>
        </w:rPr>
      </w:pPr>
    </w:p>
    <w:p w14:paraId="681E88B3" w14:textId="77777777" w:rsidR="00FB7E18" w:rsidRPr="00FB7E18" w:rsidRDefault="00FB7E18" w:rsidP="00FB7E18">
      <w:pPr>
        <w:spacing w:before="1" w:line="200" w:lineRule="exact"/>
        <w:rPr>
          <w:rFonts w:ascii="Bell MT" w:hAnsi="Bell MT"/>
        </w:rPr>
      </w:pPr>
    </w:p>
    <w:p w14:paraId="766F2174" w14:textId="77777777" w:rsidR="00FB7E18" w:rsidRPr="00FB7E18" w:rsidRDefault="00FB7E18" w:rsidP="00FB7E18">
      <w:pPr>
        <w:spacing w:before="1" w:line="200" w:lineRule="exact"/>
        <w:rPr>
          <w:rFonts w:ascii="Bell MT" w:hAnsi="Bell MT"/>
        </w:rPr>
      </w:pPr>
    </w:p>
    <w:p w14:paraId="20634499" w14:textId="77777777" w:rsidR="00FB7E18" w:rsidRPr="00FB7E18" w:rsidRDefault="00FB7E18" w:rsidP="00116043">
      <w:pPr>
        <w:rPr>
          <w:rFonts w:ascii="Bell MT" w:eastAsia="Verdana" w:hAnsi="Bell MT"/>
          <w:b/>
          <w:sz w:val="28"/>
          <w:szCs w:val="28"/>
          <w:lang w:val="de-DE"/>
        </w:rPr>
      </w:pPr>
      <w:r w:rsidRPr="00FB7E18">
        <w:rPr>
          <w:rFonts w:ascii="Bell MT" w:hAnsi="Bell MT"/>
          <w:noProof/>
        </w:rPr>
        <w:drawing>
          <wp:anchor distT="0" distB="0" distL="114300" distR="114300" simplePos="0" relativeHeight="251664384" behindDoc="0" locked="0" layoutInCell="1" allowOverlap="1" wp14:anchorId="6C7D0F00" wp14:editId="14B56DBC">
            <wp:simplePos x="0" y="0"/>
            <wp:positionH relativeFrom="rightMargin">
              <wp:posOffset>-826770</wp:posOffset>
            </wp:positionH>
            <wp:positionV relativeFrom="paragraph">
              <wp:posOffset>6350</wp:posOffset>
            </wp:positionV>
            <wp:extent cx="516890" cy="1689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16890" cy="168910"/>
                    </a:xfrm>
                    <a:prstGeom prst="rect">
                      <a:avLst/>
                    </a:prstGeom>
                  </pic:spPr>
                </pic:pic>
              </a:graphicData>
            </a:graphic>
            <wp14:sizeRelH relativeFrom="margin">
              <wp14:pctWidth>0</wp14:pctWidth>
            </wp14:sizeRelH>
            <wp14:sizeRelV relativeFrom="margin">
              <wp14:pctHeight>0</wp14:pctHeight>
            </wp14:sizeRelV>
          </wp:anchor>
        </w:drawing>
      </w:r>
      <w:r w:rsidRPr="00FB7E18">
        <w:rPr>
          <w:rFonts w:ascii="Bell MT" w:eastAsia="Verdana" w:hAnsi="Bell MT"/>
          <w:b/>
          <w:sz w:val="28"/>
          <w:szCs w:val="28"/>
          <w:lang w:val="de-DE"/>
        </w:rPr>
        <w:t>TOUCH1ST</w:t>
      </w:r>
    </w:p>
    <w:p w14:paraId="33BA75BE" w14:textId="77777777" w:rsidR="00FB7E18" w:rsidRPr="00FB7E18" w:rsidRDefault="00FB7E18" w:rsidP="00116043">
      <w:pPr>
        <w:rPr>
          <w:rFonts w:ascii="Bell MT" w:eastAsia="Verdana" w:hAnsi="Bell MT"/>
        </w:rPr>
      </w:pPr>
      <w:r w:rsidRPr="00FB7E18">
        <w:rPr>
          <w:rFonts w:ascii="Bell MT" w:eastAsia="Verdana" w:hAnsi="Bell MT"/>
        </w:rPr>
        <w:t>November 2009 – February 2014</w:t>
      </w:r>
    </w:p>
    <w:p w14:paraId="1343D3B7" w14:textId="77777777" w:rsidR="00FB7E18" w:rsidRPr="00FB7E18" w:rsidRDefault="00FB7E18" w:rsidP="00FB7E18">
      <w:pPr>
        <w:spacing w:before="7" w:line="260" w:lineRule="exact"/>
        <w:rPr>
          <w:rFonts w:ascii="Bell MT" w:hAnsi="Bell MT"/>
          <w:sz w:val="26"/>
          <w:szCs w:val="26"/>
        </w:rPr>
      </w:pPr>
    </w:p>
    <w:p w14:paraId="2C1DD738" w14:textId="491F2123" w:rsidR="00FB7E18" w:rsidRPr="00FB7E18" w:rsidRDefault="00FB7E18" w:rsidP="00116043">
      <w:pPr>
        <w:spacing w:line="264" w:lineRule="auto"/>
        <w:ind w:right="2"/>
        <w:rPr>
          <w:rFonts w:ascii="Bell MT" w:eastAsia="Verdana" w:hAnsi="Bell MT"/>
        </w:rPr>
      </w:pPr>
      <w:r w:rsidRPr="00FB7E18">
        <w:rPr>
          <w:rFonts w:ascii="Bell MT" w:eastAsia="Verdana" w:hAnsi="Bell MT"/>
        </w:rPr>
        <w:t xml:space="preserve">In </w:t>
      </w:r>
      <w:r w:rsidR="00220BBC">
        <w:rPr>
          <w:rFonts w:ascii="Bell MT" w:eastAsia="Verdana" w:hAnsi="Bell MT"/>
        </w:rPr>
        <w:t>November</w:t>
      </w:r>
      <w:r w:rsidRPr="00FB7E18">
        <w:rPr>
          <w:rFonts w:ascii="Bell MT" w:eastAsia="Verdana" w:hAnsi="Bell MT"/>
        </w:rPr>
        <w:t xml:space="preserve"> 2009 I joined an on-line start-up company in Barcelona. It was a newly formed Technology, Internet &amp; Merchandising organization that worked with football clubs. During this </w:t>
      </w:r>
      <w:proofErr w:type="gramStart"/>
      <w:r w:rsidRPr="00FB7E18">
        <w:rPr>
          <w:rFonts w:ascii="Bell MT" w:eastAsia="Verdana" w:hAnsi="Bell MT"/>
        </w:rPr>
        <w:t>period</w:t>
      </w:r>
      <w:proofErr w:type="gramEnd"/>
      <w:r w:rsidRPr="00FB7E18">
        <w:rPr>
          <w:rFonts w:ascii="Bell MT" w:eastAsia="Verdana" w:hAnsi="Bell MT"/>
        </w:rPr>
        <w:t xml:space="preserve"> I was responsible for the Front-End design, Web Solution Usability and for the successful execution of the following activities:</w:t>
      </w:r>
    </w:p>
    <w:p w14:paraId="28936683" w14:textId="77777777" w:rsidR="00FB7E18" w:rsidRPr="00FB7E18" w:rsidRDefault="00FB7E18" w:rsidP="00FB7E18">
      <w:pPr>
        <w:spacing w:line="200" w:lineRule="exact"/>
        <w:rPr>
          <w:rFonts w:ascii="Bell MT" w:hAnsi="Bell MT"/>
        </w:rPr>
      </w:pPr>
    </w:p>
    <w:p w14:paraId="7A69676A" w14:textId="29E88F27" w:rsidR="00220BBC" w:rsidRDefault="00FB7E18" w:rsidP="00220BBC">
      <w:pPr>
        <w:pStyle w:val="ListParagraph"/>
        <w:numPr>
          <w:ilvl w:val="0"/>
          <w:numId w:val="19"/>
        </w:numPr>
        <w:spacing w:line="264" w:lineRule="auto"/>
        <w:ind w:right="77"/>
        <w:rPr>
          <w:rFonts w:ascii="Bell MT" w:eastAsia="Verdana" w:hAnsi="Bell MT"/>
        </w:rPr>
      </w:pPr>
      <w:r w:rsidRPr="00220BBC">
        <w:rPr>
          <w:rFonts w:ascii="Bell MT" w:eastAsia="Verdana" w:hAnsi="Bell MT"/>
        </w:rPr>
        <w:t>Building functional specification, Front-end web interface</w:t>
      </w:r>
      <w:r w:rsidR="00220BBC">
        <w:rPr>
          <w:rFonts w:ascii="Bell MT" w:eastAsia="Verdana" w:hAnsi="Bell MT"/>
        </w:rPr>
        <w:t>.</w:t>
      </w:r>
    </w:p>
    <w:p w14:paraId="6B6F1A99" w14:textId="59C88FF3" w:rsidR="00220BBC" w:rsidRDefault="00FB7E18" w:rsidP="00220BBC">
      <w:pPr>
        <w:pStyle w:val="ListParagraph"/>
        <w:numPr>
          <w:ilvl w:val="0"/>
          <w:numId w:val="19"/>
        </w:numPr>
        <w:spacing w:line="264" w:lineRule="auto"/>
        <w:ind w:right="77"/>
        <w:rPr>
          <w:rFonts w:ascii="Bell MT" w:eastAsia="Verdana" w:hAnsi="Bell MT"/>
        </w:rPr>
      </w:pPr>
      <w:r w:rsidRPr="00220BBC">
        <w:rPr>
          <w:rFonts w:ascii="Bell MT" w:eastAsia="Verdana" w:hAnsi="Bell MT"/>
        </w:rPr>
        <w:t>Supporting technical team during the development</w:t>
      </w:r>
      <w:r w:rsidR="00220BBC">
        <w:rPr>
          <w:rFonts w:ascii="Bell MT" w:eastAsia="Verdana" w:hAnsi="Bell MT"/>
        </w:rPr>
        <w:t>.</w:t>
      </w:r>
    </w:p>
    <w:p w14:paraId="0EECB501" w14:textId="7E4753BC" w:rsidR="00220BBC" w:rsidRDefault="00FB7E18" w:rsidP="00220BBC">
      <w:pPr>
        <w:pStyle w:val="ListParagraph"/>
        <w:numPr>
          <w:ilvl w:val="0"/>
          <w:numId w:val="19"/>
        </w:numPr>
        <w:spacing w:line="264" w:lineRule="auto"/>
        <w:ind w:right="77"/>
        <w:rPr>
          <w:rFonts w:ascii="Bell MT" w:eastAsia="Verdana" w:hAnsi="Bell MT"/>
        </w:rPr>
      </w:pPr>
      <w:r w:rsidRPr="00220BBC">
        <w:rPr>
          <w:rFonts w:ascii="Bell MT" w:eastAsia="Verdana" w:hAnsi="Bell MT"/>
        </w:rPr>
        <w:t>Developing Front-end interface using a set of Microsoft tools such as: Expression</w:t>
      </w:r>
      <w:r w:rsidR="00220BBC">
        <w:rPr>
          <w:rFonts w:ascii="Bell MT" w:eastAsia="Verdana" w:hAnsi="Bell MT"/>
        </w:rPr>
        <w:t>.</w:t>
      </w:r>
    </w:p>
    <w:p w14:paraId="0CB2F79C" w14:textId="77777777" w:rsidR="00220BBC" w:rsidRDefault="00FB7E18" w:rsidP="00220BBC">
      <w:pPr>
        <w:pStyle w:val="ListParagraph"/>
        <w:numPr>
          <w:ilvl w:val="0"/>
          <w:numId w:val="19"/>
        </w:numPr>
        <w:spacing w:line="264" w:lineRule="auto"/>
        <w:ind w:right="77"/>
        <w:rPr>
          <w:rFonts w:ascii="Bell MT" w:eastAsia="Verdana" w:hAnsi="Bell MT"/>
        </w:rPr>
      </w:pPr>
      <w:r w:rsidRPr="00220BBC">
        <w:rPr>
          <w:rFonts w:ascii="Bell MT" w:eastAsia="Verdana" w:hAnsi="Bell MT"/>
        </w:rPr>
        <w:t>Blend, Expression Design, Expression Studio, Expression Web and Visual Studio.</w:t>
      </w:r>
    </w:p>
    <w:p w14:paraId="48ACAFA2" w14:textId="77777777" w:rsidR="00220BBC" w:rsidRDefault="00220BBC" w:rsidP="00220BBC">
      <w:pPr>
        <w:pStyle w:val="ListParagraph"/>
        <w:numPr>
          <w:ilvl w:val="0"/>
          <w:numId w:val="19"/>
        </w:numPr>
        <w:spacing w:line="264" w:lineRule="auto"/>
        <w:ind w:right="77"/>
        <w:rPr>
          <w:rFonts w:ascii="Bell MT" w:eastAsia="Verdana" w:hAnsi="Bell MT"/>
        </w:rPr>
      </w:pPr>
      <w:r>
        <w:rPr>
          <w:rFonts w:ascii="Bell MT" w:eastAsia="Verdana" w:hAnsi="Bell MT"/>
        </w:rPr>
        <w:t>C</w:t>
      </w:r>
      <w:r w:rsidR="00FB7E18" w:rsidRPr="00220BBC">
        <w:rPr>
          <w:rFonts w:ascii="Bell MT" w:eastAsia="Verdana" w:hAnsi="Bell MT"/>
        </w:rPr>
        <w:t>ollaborating during design and build phase for CRM Solution.</w:t>
      </w:r>
    </w:p>
    <w:p w14:paraId="2174DB75" w14:textId="77777777" w:rsidR="00220BBC" w:rsidRDefault="00FB7E18" w:rsidP="00220BBC">
      <w:pPr>
        <w:pStyle w:val="ListParagraph"/>
        <w:numPr>
          <w:ilvl w:val="0"/>
          <w:numId w:val="19"/>
        </w:numPr>
        <w:spacing w:line="264" w:lineRule="auto"/>
        <w:ind w:right="77"/>
        <w:rPr>
          <w:rFonts w:ascii="Bell MT" w:eastAsia="Verdana" w:hAnsi="Bell MT"/>
        </w:rPr>
      </w:pPr>
      <w:r w:rsidRPr="00220BBC">
        <w:rPr>
          <w:rFonts w:ascii="Bell MT" w:eastAsia="Verdana" w:hAnsi="Bell MT"/>
        </w:rPr>
        <w:t>Unitary and Integration testing</w:t>
      </w:r>
      <w:r w:rsidR="00220BBC">
        <w:rPr>
          <w:rFonts w:ascii="Bell MT" w:eastAsia="Verdana" w:hAnsi="Bell MT"/>
        </w:rPr>
        <w:t>.</w:t>
      </w:r>
    </w:p>
    <w:p w14:paraId="1D614579" w14:textId="1B13DB77" w:rsidR="00FB7E18" w:rsidRPr="00220BBC" w:rsidRDefault="00FB7E18" w:rsidP="00220BBC">
      <w:pPr>
        <w:pStyle w:val="ListParagraph"/>
        <w:numPr>
          <w:ilvl w:val="0"/>
          <w:numId w:val="19"/>
        </w:numPr>
        <w:spacing w:line="264" w:lineRule="auto"/>
        <w:ind w:right="77"/>
        <w:rPr>
          <w:rFonts w:ascii="Bell MT" w:eastAsia="Verdana" w:hAnsi="Bell MT"/>
        </w:rPr>
      </w:pPr>
      <w:r w:rsidRPr="00220BBC">
        <w:rPr>
          <w:rFonts w:ascii="Bell MT" w:eastAsia="Verdana" w:hAnsi="Bell MT"/>
        </w:rPr>
        <w:t>UAT (User acceptance testing)</w:t>
      </w:r>
      <w:r w:rsidR="00220BBC">
        <w:rPr>
          <w:rFonts w:ascii="Bell MT" w:eastAsia="Verdana" w:hAnsi="Bell MT"/>
        </w:rPr>
        <w:t>.</w:t>
      </w:r>
    </w:p>
    <w:p w14:paraId="731C9B14" w14:textId="77777777" w:rsidR="00220BBC" w:rsidRDefault="00220BBC" w:rsidP="00220BBC">
      <w:pPr>
        <w:spacing w:line="420" w:lineRule="exact"/>
        <w:ind w:right="-74"/>
        <w:rPr>
          <w:rFonts w:ascii="Bell MT" w:eastAsia="Verdana" w:hAnsi="Bell MT"/>
          <w:b/>
          <w:spacing w:val="-1"/>
          <w:sz w:val="28"/>
          <w:szCs w:val="28"/>
          <w:u w:val="single"/>
        </w:rPr>
      </w:pPr>
    </w:p>
    <w:p w14:paraId="7024F3F8" w14:textId="1889A21B" w:rsidR="00FB7E18" w:rsidRPr="00220BBC" w:rsidRDefault="00FB7E18" w:rsidP="00220BBC">
      <w:pPr>
        <w:spacing w:line="420" w:lineRule="exact"/>
        <w:ind w:right="-74"/>
        <w:rPr>
          <w:rFonts w:ascii="Bell MT" w:eastAsia="Verdana" w:hAnsi="Bell MT"/>
          <w:b/>
          <w:spacing w:val="-1"/>
          <w:sz w:val="28"/>
          <w:szCs w:val="28"/>
          <w:u w:val="single"/>
        </w:rPr>
      </w:pPr>
      <w:r w:rsidRPr="00220BBC">
        <w:rPr>
          <w:rFonts w:ascii="Bell MT" w:eastAsia="Verdana" w:hAnsi="Bell MT"/>
          <w:b/>
          <w:spacing w:val="-1"/>
          <w:sz w:val="28"/>
          <w:szCs w:val="28"/>
          <w:u w:val="single"/>
        </w:rPr>
        <w:t>Education</w:t>
      </w:r>
    </w:p>
    <w:p w14:paraId="54B05366" w14:textId="77777777" w:rsidR="00FB7E18" w:rsidRPr="00FB7E18" w:rsidRDefault="00FB7E18" w:rsidP="00220BBC">
      <w:pPr>
        <w:rPr>
          <w:rFonts w:ascii="Bell MT" w:eastAsia="Verdana" w:hAnsi="Bell MT"/>
          <w:sz w:val="24"/>
          <w:szCs w:val="24"/>
        </w:rPr>
      </w:pPr>
      <w:r w:rsidRPr="00FB7E18">
        <w:rPr>
          <w:rFonts w:ascii="Bell MT" w:eastAsia="Verdana" w:hAnsi="Bell MT"/>
          <w:b/>
          <w:sz w:val="24"/>
          <w:szCs w:val="24"/>
        </w:rPr>
        <w:t>SEIDOR ACADEMY – SAP MASTER</w:t>
      </w:r>
    </w:p>
    <w:p w14:paraId="3BF7932C" w14:textId="77777777" w:rsidR="00FB7E18" w:rsidRPr="00FB7E18" w:rsidRDefault="00FB7E18" w:rsidP="00220BBC">
      <w:pPr>
        <w:rPr>
          <w:rFonts w:ascii="Bell MT" w:eastAsia="Verdana" w:hAnsi="Bell MT"/>
          <w:sz w:val="22"/>
          <w:szCs w:val="22"/>
        </w:rPr>
      </w:pPr>
      <w:r w:rsidRPr="00FB7E18">
        <w:rPr>
          <w:rFonts w:ascii="Bell MT" w:eastAsia="Verdana" w:hAnsi="Bell MT"/>
        </w:rPr>
        <w:t xml:space="preserve">Delivered by Senior Manager from </w:t>
      </w:r>
      <w:proofErr w:type="spellStart"/>
      <w:r w:rsidRPr="00FB7E18">
        <w:rPr>
          <w:rFonts w:ascii="Bell MT" w:eastAsia="Verdana" w:hAnsi="Bell MT"/>
        </w:rPr>
        <w:t>Seidor</w:t>
      </w:r>
      <w:proofErr w:type="spellEnd"/>
      <w:r w:rsidRPr="00FB7E18">
        <w:rPr>
          <w:rFonts w:ascii="Bell MT" w:eastAsia="Verdana" w:hAnsi="Bell MT"/>
        </w:rPr>
        <w:t>.</w:t>
      </w:r>
    </w:p>
    <w:p w14:paraId="112B9B52" w14:textId="77777777" w:rsidR="00220BBC" w:rsidRDefault="00FB7E18" w:rsidP="00220BBC">
      <w:pPr>
        <w:pStyle w:val="ListParagraph"/>
        <w:numPr>
          <w:ilvl w:val="0"/>
          <w:numId w:val="20"/>
        </w:numPr>
        <w:spacing w:line="264" w:lineRule="auto"/>
        <w:ind w:right="77"/>
        <w:rPr>
          <w:rFonts w:ascii="Bell MT" w:eastAsia="Verdana" w:hAnsi="Bell MT"/>
        </w:rPr>
      </w:pPr>
      <w:r w:rsidRPr="00220BBC">
        <w:rPr>
          <w:rFonts w:ascii="Bell MT" w:eastAsia="Verdana" w:hAnsi="Bell MT"/>
        </w:rPr>
        <w:t>SAP modules (MM, SD, PP, FI-CO)</w:t>
      </w:r>
    </w:p>
    <w:p w14:paraId="68D426D9" w14:textId="77777777" w:rsidR="00220BBC" w:rsidRDefault="00FB7E18" w:rsidP="00220BBC">
      <w:pPr>
        <w:pStyle w:val="ListParagraph"/>
        <w:numPr>
          <w:ilvl w:val="0"/>
          <w:numId w:val="20"/>
        </w:numPr>
        <w:spacing w:line="264" w:lineRule="auto"/>
        <w:ind w:right="77"/>
        <w:rPr>
          <w:rFonts w:ascii="Bell MT" w:eastAsia="Verdana" w:hAnsi="Bell MT"/>
        </w:rPr>
      </w:pPr>
      <w:r w:rsidRPr="00220BBC">
        <w:rPr>
          <w:rFonts w:ascii="Bell MT" w:eastAsia="Verdana" w:hAnsi="Bell MT"/>
        </w:rPr>
        <w:t xml:space="preserve">Roles &amp; Authorizations </w:t>
      </w:r>
    </w:p>
    <w:p w14:paraId="14B03021" w14:textId="77777777" w:rsidR="00220BBC" w:rsidRDefault="00FB7E18" w:rsidP="00220BBC">
      <w:pPr>
        <w:pStyle w:val="ListParagraph"/>
        <w:numPr>
          <w:ilvl w:val="0"/>
          <w:numId w:val="20"/>
        </w:numPr>
        <w:spacing w:line="264" w:lineRule="auto"/>
        <w:ind w:right="77"/>
        <w:rPr>
          <w:rFonts w:ascii="Bell MT" w:eastAsia="Verdana" w:hAnsi="Bell MT"/>
        </w:rPr>
      </w:pPr>
      <w:r w:rsidRPr="00220BBC">
        <w:rPr>
          <w:rFonts w:ascii="Bell MT" w:eastAsia="Verdana" w:hAnsi="Bell MT"/>
        </w:rPr>
        <w:t xml:space="preserve">Master Data  </w:t>
      </w:r>
    </w:p>
    <w:p w14:paraId="0FF9012D" w14:textId="77777777" w:rsidR="00220BBC" w:rsidRDefault="00FB7E18" w:rsidP="00220BBC">
      <w:pPr>
        <w:pStyle w:val="ListParagraph"/>
        <w:numPr>
          <w:ilvl w:val="0"/>
          <w:numId w:val="20"/>
        </w:numPr>
        <w:spacing w:line="264" w:lineRule="auto"/>
        <w:ind w:right="77"/>
        <w:rPr>
          <w:rFonts w:ascii="Bell MT" w:eastAsia="Verdana" w:hAnsi="Bell MT"/>
        </w:rPr>
      </w:pPr>
      <w:r w:rsidRPr="00220BBC">
        <w:rPr>
          <w:rFonts w:ascii="Bell MT" w:eastAsia="Verdana" w:hAnsi="Bell MT"/>
        </w:rPr>
        <w:t>ABAP overview</w:t>
      </w:r>
    </w:p>
    <w:p w14:paraId="2F3BFBE4" w14:textId="07A6402F" w:rsidR="00FB7E18" w:rsidRPr="00220BBC" w:rsidRDefault="00FB7E18" w:rsidP="00220BBC">
      <w:pPr>
        <w:pStyle w:val="ListParagraph"/>
        <w:numPr>
          <w:ilvl w:val="0"/>
          <w:numId w:val="20"/>
        </w:numPr>
        <w:spacing w:line="264" w:lineRule="auto"/>
        <w:ind w:right="77"/>
        <w:rPr>
          <w:rFonts w:ascii="Bell MT" w:eastAsia="Verdana" w:hAnsi="Bell MT"/>
        </w:rPr>
      </w:pPr>
      <w:r w:rsidRPr="00220BBC">
        <w:rPr>
          <w:rFonts w:ascii="Bell MT" w:eastAsia="Verdana" w:hAnsi="Bell MT"/>
        </w:rPr>
        <w:t>SAP processes in the following areas: Sales and Operation Planning, Supply Chain Execution, Sourcing &amp; Procurement, Manufacturing Execution, Enterprise Asset Management.</w:t>
      </w:r>
    </w:p>
    <w:p w14:paraId="7415FCC0" w14:textId="77777777" w:rsidR="00220BBC" w:rsidRDefault="00220BBC" w:rsidP="00220BBC">
      <w:pPr>
        <w:rPr>
          <w:rFonts w:ascii="Bell MT" w:hAnsi="Bell MT"/>
          <w:sz w:val="24"/>
          <w:szCs w:val="24"/>
        </w:rPr>
      </w:pPr>
    </w:p>
    <w:p w14:paraId="14A52D90" w14:textId="5EAED45E" w:rsidR="00FB7E18" w:rsidRPr="00FB7E18" w:rsidRDefault="00FB7E18" w:rsidP="00220BBC">
      <w:pPr>
        <w:rPr>
          <w:rFonts w:ascii="Bell MT" w:eastAsia="Verdana" w:hAnsi="Bell MT"/>
          <w:sz w:val="24"/>
          <w:szCs w:val="24"/>
        </w:rPr>
      </w:pPr>
      <w:r w:rsidRPr="00FB7E18">
        <w:rPr>
          <w:rFonts w:ascii="Bell MT" w:eastAsia="Verdana" w:hAnsi="Bell MT"/>
          <w:b/>
          <w:sz w:val="24"/>
          <w:szCs w:val="24"/>
        </w:rPr>
        <w:t>CORE</w:t>
      </w:r>
      <w:r w:rsidRPr="00FB7E18">
        <w:rPr>
          <w:rFonts w:ascii="Bell MT" w:eastAsia="Verdana" w:hAnsi="Bell MT"/>
          <w:b/>
          <w:spacing w:val="-8"/>
          <w:sz w:val="24"/>
          <w:szCs w:val="24"/>
        </w:rPr>
        <w:t xml:space="preserve"> </w:t>
      </w:r>
      <w:r w:rsidRPr="00FB7E18">
        <w:rPr>
          <w:rFonts w:ascii="Bell MT" w:eastAsia="Verdana" w:hAnsi="Bell MT"/>
          <w:b/>
          <w:spacing w:val="1"/>
          <w:sz w:val="24"/>
          <w:szCs w:val="24"/>
        </w:rPr>
        <w:t>C</w:t>
      </w:r>
      <w:r w:rsidRPr="00FB7E18">
        <w:rPr>
          <w:rFonts w:ascii="Bell MT" w:eastAsia="Verdana" w:hAnsi="Bell MT"/>
          <w:b/>
          <w:sz w:val="24"/>
          <w:szCs w:val="24"/>
        </w:rPr>
        <w:t>ONS</w:t>
      </w:r>
      <w:r w:rsidRPr="00FB7E18">
        <w:rPr>
          <w:rFonts w:ascii="Bell MT" w:eastAsia="Verdana" w:hAnsi="Bell MT"/>
          <w:b/>
          <w:spacing w:val="1"/>
          <w:sz w:val="24"/>
          <w:szCs w:val="24"/>
        </w:rPr>
        <w:t>U</w:t>
      </w:r>
      <w:r w:rsidRPr="00FB7E18">
        <w:rPr>
          <w:rFonts w:ascii="Bell MT" w:eastAsia="Verdana" w:hAnsi="Bell MT"/>
          <w:b/>
          <w:sz w:val="24"/>
          <w:szCs w:val="24"/>
        </w:rPr>
        <w:t>LT</w:t>
      </w:r>
      <w:r w:rsidRPr="00FB7E18">
        <w:rPr>
          <w:rFonts w:ascii="Bell MT" w:eastAsia="Verdana" w:hAnsi="Bell MT"/>
          <w:b/>
          <w:spacing w:val="1"/>
          <w:sz w:val="24"/>
          <w:szCs w:val="24"/>
        </w:rPr>
        <w:t>A</w:t>
      </w:r>
      <w:r w:rsidRPr="00FB7E18">
        <w:rPr>
          <w:rFonts w:ascii="Bell MT" w:eastAsia="Verdana" w:hAnsi="Bell MT"/>
          <w:b/>
          <w:sz w:val="24"/>
          <w:szCs w:val="24"/>
        </w:rPr>
        <w:t>NT</w:t>
      </w:r>
      <w:r w:rsidRPr="00FB7E18">
        <w:rPr>
          <w:rFonts w:ascii="Bell MT" w:eastAsia="Verdana" w:hAnsi="Bell MT"/>
          <w:b/>
          <w:spacing w:val="-21"/>
          <w:sz w:val="24"/>
          <w:szCs w:val="24"/>
        </w:rPr>
        <w:t xml:space="preserve"> </w:t>
      </w:r>
      <w:r w:rsidRPr="00FB7E18">
        <w:rPr>
          <w:rFonts w:ascii="Bell MT" w:eastAsia="Verdana" w:hAnsi="Bell MT"/>
          <w:b/>
          <w:sz w:val="24"/>
          <w:szCs w:val="24"/>
        </w:rPr>
        <w:t>COURSE</w:t>
      </w:r>
    </w:p>
    <w:p w14:paraId="47040336" w14:textId="77777777" w:rsidR="00FB7E18" w:rsidRPr="00FB7E18" w:rsidRDefault="00FB7E18" w:rsidP="00220BBC">
      <w:pPr>
        <w:rPr>
          <w:rFonts w:ascii="Bell MT" w:eastAsia="Verdana" w:hAnsi="Bell MT"/>
          <w:sz w:val="22"/>
          <w:szCs w:val="22"/>
        </w:rPr>
      </w:pPr>
      <w:r w:rsidRPr="00FB7E18">
        <w:rPr>
          <w:rFonts w:ascii="Bell MT" w:eastAsia="Verdana" w:hAnsi="Bell MT"/>
        </w:rPr>
        <w:t>Delivered by former Senior Manager from Accenture (Big 4 consulting firm).</w:t>
      </w:r>
    </w:p>
    <w:p w14:paraId="7748CFAF" w14:textId="77777777" w:rsidR="00220BBC" w:rsidRDefault="00FB7E18" w:rsidP="00220BBC">
      <w:pPr>
        <w:pStyle w:val="ListParagraph"/>
        <w:numPr>
          <w:ilvl w:val="0"/>
          <w:numId w:val="21"/>
        </w:numPr>
        <w:spacing w:line="264" w:lineRule="auto"/>
        <w:ind w:right="77"/>
        <w:rPr>
          <w:rFonts w:ascii="Bell MT" w:eastAsia="Verdana" w:hAnsi="Bell MT"/>
        </w:rPr>
      </w:pPr>
      <w:r w:rsidRPr="00220BBC">
        <w:rPr>
          <w:rFonts w:ascii="Bell MT" w:eastAsia="Verdana" w:hAnsi="Bell MT"/>
        </w:rPr>
        <w:t>Project Management</w:t>
      </w:r>
    </w:p>
    <w:p w14:paraId="60201A61" w14:textId="77777777" w:rsidR="00220BBC" w:rsidRDefault="00FB7E18" w:rsidP="00220BBC">
      <w:pPr>
        <w:pStyle w:val="ListParagraph"/>
        <w:numPr>
          <w:ilvl w:val="0"/>
          <w:numId w:val="21"/>
        </w:numPr>
        <w:spacing w:line="264" w:lineRule="auto"/>
        <w:ind w:right="77"/>
        <w:rPr>
          <w:rFonts w:ascii="Bell MT" w:eastAsia="Verdana" w:hAnsi="Bell MT"/>
        </w:rPr>
      </w:pPr>
      <w:r w:rsidRPr="00220BBC">
        <w:rPr>
          <w:rFonts w:ascii="Bell MT" w:eastAsia="Verdana" w:hAnsi="Bell MT"/>
        </w:rPr>
        <w:t>Project Life Cycle</w:t>
      </w:r>
    </w:p>
    <w:p w14:paraId="1F6A4188" w14:textId="77777777" w:rsidR="00220BBC" w:rsidRDefault="00FB7E18" w:rsidP="00220BBC">
      <w:pPr>
        <w:pStyle w:val="ListParagraph"/>
        <w:numPr>
          <w:ilvl w:val="0"/>
          <w:numId w:val="21"/>
        </w:numPr>
        <w:spacing w:line="264" w:lineRule="auto"/>
        <w:ind w:right="77"/>
        <w:rPr>
          <w:rFonts w:ascii="Bell MT" w:eastAsia="Verdana" w:hAnsi="Bell MT"/>
        </w:rPr>
      </w:pPr>
      <w:r w:rsidRPr="00220BBC">
        <w:rPr>
          <w:rFonts w:ascii="Bell MT" w:eastAsia="Verdana" w:hAnsi="Bell MT"/>
        </w:rPr>
        <w:t>Social Styles (Understanding of different business styles)</w:t>
      </w:r>
    </w:p>
    <w:p w14:paraId="45D02162" w14:textId="1CB61789" w:rsidR="00FB7E18" w:rsidRDefault="00FB7E18" w:rsidP="00220BBC">
      <w:pPr>
        <w:pStyle w:val="ListParagraph"/>
        <w:numPr>
          <w:ilvl w:val="0"/>
          <w:numId w:val="21"/>
        </w:numPr>
        <w:spacing w:line="264" w:lineRule="auto"/>
        <w:ind w:right="77"/>
        <w:rPr>
          <w:rFonts w:ascii="Bell MT" w:eastAsia="Verdana" w:hAnsi="Bell MT"/>
        </w:rPr>
      </w:pPr>
      <w:r w:rsidRPr="00220BBC">
        <w:rPr>
          <w:rFonts w:ascii="Bell MT" w:eastAsia="Verdana" w:hAnsi="Bell MT"/>
        </w:rPr>
        <w:t>Communication in business environment</w:t>
      </w:r>
    </w:p>
    <w:p w14:paraId="10B1A8FB" w14:textId="0C3C8B04" w:rsidR="00523906" w:rsidRDefault="00523906" w:rsidP="00523906">
      <w:pPr>
        <w:spacing w:line="264" w:lineRule="auto"/>
        <w:ind w:right="77"/>
        <w:rPr>
          <w:rFonts w:ascii="Bell MT" w:eastAsia="Verdana" w:hAnsi="Bell MT"/>
        </w:rPr>
      </w:pPr>
    </w:p>
    <w:p w14:paraId="6C1ED380" w14:textId="77777777" w:rsidR="00523906" w:rsidRDefault="00523906" w:rsidP="00523906">
      <w:pPr>
        <w:rPr>
          <w:rFonts w:ascii="Bell MT" w:eastAsia="Verdana" w:hAnsi="Bell MT"/>
          <w:spacing w:val="-3"/>
          <w:sz w:val="24"/>
          <w:szCs w:val="24"/>
        </w:rPr>
      </w:pPr>
      <w:r w:rsidRPr="00FB7E18">
        <w:rPr>
          <w:rFonts w:ascii="Bell MT" w:eastAsia="Verdana" w:hAnsi="Bell MT"/>
          <w:b/>
          <w:sz w:val="24"/>
          <w:szCs w:val="24"/>
        </w:rPr>
        <w:t>INTE</w:t>
      </w:r>
      <w:r w:rsidRPr="00FB7E18">
        <w:rPr>
          <w:rFonts w:ascii="Bell MT" w:eastAsia="Verdana" w:hAnsi="Bell MT"/>
          <w:b/>
          <w:spacing w:val="1"/>
          <w:sz w:val="24"/>
          <w:szCs w:val="24"/>
        </w:rPr>
        <w:t>L</w:t>
      </w:r>
      <w:r w:rsidRPr="00FB7E18">
        <w:rPr>
          <w:rFonts w:ascii="Bell MT" w:eastAsia="Verdana" w:hAnsi="Bell MT"/>
          <w:b/>
          <w:sz w:val="24"/>
          <w:szCs w:val="24"/>
        </w:rPr>
        <w:t>LIG</w:t>
      </w:r>
      <w:r w:rsidRPr="00FB7E18">
        <w:rPr>
          <w:rFonts w:ascii="Bell MT" w:eastAsia="Verdana" w:hAnsi="Bell MT"/>
          <w:b/>
          <w:spacing w:val="1"/>
          <w:sz w:val="24"/>
          <w:szCs w:val="24"/>
        </w:rPr>
        <w:t>E</w:t>
      </w:r>
      <w:r w:rsidRPr="00FB7E18">
        <w:rPr>
          <w:rFonts w:ascii="Bell MT" w:eastAsia="Verdana" w:hAnsi="Bell MT"/>
          <w:b/>
          <w:sz w:val="24"/>
          <w:szCs w:val="24"/>
        </w:rPr>
        <w:t>NCE</w:t>
      </w:r>
      <w:r w:rsidRPr="00FB7E18">
        <w:rPr>
          <w:rFonts w:ascii="Bell MT" w:eastAsia="Verdana" w:hAnsi="Bell MT"/>
          <w:b/>
          <w:spacing w:val="-22"/>
          <w:sz w:val="24"/>
          <w:szCs w:val="24"/>
        </w:rPr>
        <w:t xml:space="preserve"> </w:t>
      </w:r>
      <w:r w:rsidRPr="00FB7E18">
        <w:rPr>
          <w:rFonts w:ascii="Bell MT" w:eastAsia="Verdana" w:hAnsi="Bell MT"/>
          <w:b/>
          <w:sz w:val="24"/>
          <w:szCs w:val="24"/>
        </w:rPr>
        <w:t>sp.</w:t>
      </w:r>
      <w:r w:rsidRPr="00FB7E18">
        <w:rPr>
          <w:rFonts w:ascii="Bell MT" w:eastAsia="Verdana" w:hAnsi="Bell MT"/>
          <w:b/>
          <w:spacing w:val="-3"/>
          <w:sz w:val="24"/>
          <w:szCs w:val="24"/>
        </w:rPr>
        <w:t xml:space="preserve"> </w:t>
      </w:r>
      <w:r w:rsidRPr="00FB7E18">
        <w:rPr>
          <w:rFonts w:ascii="Bell MT" w:eastAsia="Verdana" w:hAnsi="Bell MT"/>
          <w:b/>
          <w:sz w:val="24"/>
          <w:szCs w:val="24"/>
        </w:rPr>
        <w:t xml:space="preserve">Z.O.O </w:t>
      </w:r>
      <w:r w:rsidRPr="00FB7E18">
        <w:rPr>
          <w:rFonts w:ascii="Bell MT" w:eastAsia="Verdana" w:hAnsi="Bell MT"/>
          <w:sz w:val="24"/>
          <w:szCs w:val="24"/>
        </w:rPr>
        <w:t>SAP</w:t>
      </w:r>
      <w:r w:rsidRPr="00FB7E18">
        <w:rPr>
          <w:rFonts w:ascii="Bell MT" w:eastAsia="Verdana" w:hAnsi="Bell MT"/>
          <w:spacing w:val="-5"/>
          <w:sz w:val="24"/>
          <w:szCs w:val="24"/>
        </w:rPr>
        <w:t xml:space="preserve"> </w:t>
      </w:r>
      <w:r w:rsidRPr="00FB7E18">
        <w:rPr>
          <w:rFonts w:ascii="Bell MT" w:eastAsia="Verdana" w:hAnsi="Bell MT"/>
          <w:spacing w:val="1"/>
          <w:sz w:val="24"/>
          <w:szCs w:val="24"/>
        </w:rPr>
        <w:t>E</w:t>
      </w:r>
      <w:r w:rsidRPr="00FB7E18">
        <w:rPr>
          <w:rFonts w:ascii="Bell MT" w:eastAsia="Verdana" w:hAnsi="Bell MT"/>
          <w:sz w:val="24"/>
          <w:szCs w:val="24"/>
        </w:rPr>
        <w:t>WM</w:t>
      </w:r>
      <w:r w:rsidRPr="00FB7E18">
        <w:rPr>
          <w:rFonts w:ascii="Bell MT" w:eastAsia="Verdana" w:hAnsi="Bell MT"/>
          <w:spacing w:val="-3"/>
          <w:sz w:val="24"/>
          <w:szCs w:val="24"/>
        </w:rPr>
        <w:t xml:space="preserve"> </w:t>
      </w:r>
    </w:p>
    <w:p w14:paraId="75A4C84A" w14:textId="77777777" w:rsidR="00523906" w:rsidRDefault="00523906" w:rsidP="00523906">
      <w:pPr>
        <w:rPr>
          <w:rFonts w:ascii="Bell MT" w:eastAsia="Verdana" w:hAnsi="Bell MT"/>
          <w:sz w:val="24"/>
          <w:szCs w:val="24"/>
        </w:rPr>
      </w:pPr>
      <w:r w:rsidRPr="00523906">
        <w:rPr>
          <w:rFonts w:ascii="Bell MT" w:eastAsia="Verdana" w:hAnsi="Bell MT"/>
          <w:sz w:val="24"/>
          <w:szCs w:val="24"/>
        </w:rPr>
        <w:t>E</w:t>
      </w:r>
      <w:r w:rsidRPr="00523906">
        <w:rPr>
          <w:rFonts w:ascii="Bell MT" w:eastAsia="Verdana" w:hAnsi="Bell MT"/>
          <w:spacing w:val="1"/>
          <w:sz w:val="24"/>
          <w:szCs w:val="24"/>
        </w:rPr>
        <w:t>x</w:t>
      </w:r>
      <w:r w:rsidRPr="00523906">
        <w:rPr>
          <w:rFonts w:ascii="Bell MT" w:eastAsia="Verdana" w:hAnsi="Bell MT"/>
          <w:sz w:val="24"/>
          <w:szCs w:val="24"/>
        </w:rPr>
        <w:t>tend</w:t>
      </w:r>
      <w:r w:rsidRPr="00523906">
        <w:rPr>
          <w:rFonts w:ascii="Bell MT" w:eastAsia="Verdana" w:hAnsi="Bell MT"/>
          <w:spacing w:val="1"/>
          <w:sz w:val="24"/>
          <w:szCs w:val="24"/>
        </w:rPr>
        <w:t>e</w:t>
      </w:r>
      <w:r w:rsidRPr="00523906">
        <w:rPr>
          <w:rFonts w:ascii="Bell MT" w:eastAsia="Verdana" w:hAnsi="Bell MT"/>
          <w:sz w:val="24"/>
          <w:szCs w:val="24"/>
        </w:rPr>
        <w:t>d</w:t>
      </w:r>
      <w:r w:rsidRPr="00523906">
        <w:rPr>
          <w:rFonts w:ascii="Bell MT" w:eastAsia="Verdana" w:hAnsi="Bell MT"/>
          <w:spacing w:val="-10"/>
          <w:sz w:val="24"/>
          <w:szCs w:val="24"/>
        </w:rPr>
        <w:t xml:space="preserve"> </w:t>
      </w:r>
      <w:r w:rsidRPr="00523906">
        <w:rPr>
          <w:rFonts w:ascii="Bell MT" w:eastAsia="Verdana" w:hAnsi="Bell MT"/>
          <w:spacing w:val="-1"/>
          <w:sz w:val="24"/>
          <w:szCs w:val="24"/>
        </w:rPr>
        <w:t>W</w:t>
      </w:r>
      <w:r w:rsidRPr="00523906">
        <w:rPr>
          <w:rFonts w:ascii="Bell MT" w:eastAsia="Verdana" w:hAnsi="Bell MT"/>
          <w:spacing w:val="1"/>
          <w:sz w:val="24"/>
          <w:szCs w:val="24"/>
        </w:rPr>
        <w:t>a</w:t>
      </w:r>
      <w:r w:rsidRPr="00523906">
        <w:rPr>
          <w:rFonts w:ascii="Bell MT" w:eastAsia="Verdana" w:hAnsi="Bell MT"/>
          <w:sz w:val="24"/>
          <w:szCs w:val="24"/>
        </w:rPr>
        <w:t>reho</w:t>
      </w:r>
      <w:r w:rsidRPr="00523906">
        <w:rPr>
          <w:rFonts w:ascii="Bell MT" w:eastAsia="Verdana" w:hAnsi="Bell MT"/>
          <w:spacing w:val="1"/>
          <w:sz w:val="24"/>
          <w:szCs w:val="24"/>
        </w:rPr>
        <w:t>u</w:t>
      </w:r>
      <w:r w:rsidRPr="00523906">
        <w:rPr>
          <w:rFonts w:ascii="Bell MT" w:eastAsia="Verdana" w:hAnsi="Bell MT"/>
          <w:sz w:val="24"/>
          <w:szCs w:val="24"/>
        </w:rPr>
        <w:t>se</w:t>
      </w:r>
      <w:r w:rsidRPr="00523906">
        <w:rPr>
          <w:rFonts w:ascii="Bell MT" w:eastAsia="Verdana" w:hAnsi="Bell MT"/>
          <w:spacing w:val="-12"/>
          <w:sz w:val="24"/>
          <w:szCs w:val="24"/>
        </w:rPr>
        <w:t xml:space="preserve"> </w:t>
      </w:r>
      <w:r w:rsidRPr="00523906">
        <w:rPr>
          <w:rFonts w:ascii="Bell MT" w:eastAsia="Verdana" w:hAnsi="Bell MT"/>
          <w:sz w:val="24"/>
          <w:szCs w:val="24"/>
        </w:rPr>
        <w:t>manag</w:t>
      </w:r>
      <w:r w:rsidRPr="00523906">
        <w:rPr>
          <w:rFonts w:ascii="Bell MT" w:eastAsia="Verdana" w:hAnsi="Bell MT"/>
          <w:spacing w:val="2"/>
          <w:sz w:val="24"/>
          <w:szCs w:val="24"/>
        </w:rPr>
        <w:t>e</w:t>
      </w:r>
      <w:r w:rsidRPr="00523906">
        <w:rPr>
          <w:rFonts w:ascii="Bell MT" w:eastAsia="Verdana" w:hAnsi="Bell MT"/>
          <w:sz w:val="24"/>
          <w:szCs w:val="24"/>
        </w:rPr>
        <w:t>ment</w:t>
      </w:r>
      <w:r w:rsidRPr="00523906">
        <w:rPr>
          <w:rFonts w:ascii="Bell MT" w:eastAsia="Verdana" w:hAnsi="Bell MT"/>
          <w:spacing w:val="-15"/>
          <w:sz w:val="24"/>
          <w:szCs w:val="24"/>
        </w:rPr>
        <w:t xml:space="preserve"> </w:t>
      </w:r>
      <w:r w:rsidRPr="00523906">
        <w:rPr>
          <w:rFonts w:ascii="Bell MT" w:eastAsia="Verdana" w:hAnsi="Bell MT"/>
          <w:sz w:val="24"/>
          <w:szCs w:val="24"/>
        </w:rPr>
        <w:t>trai</w:t>
      </w:r>
      <w:r w:rsidRPr="00523906">
        <w:rPr>
          <w:rFonts w:ascii="Bell MT" w:eastAsia="Verdana" w:hAnsi="Bell MT"/>
          <w:spacing w:val="1"/>
          <w:sz w:val="24"/>
          <w:szCs w:val="24"/>
        </w:rPr>
        <w:t>ni</w:t>
      </w:r>
      <w:r w:rsidRPr="00523906">
        <w:rPr>
          <w:rFonts w:ascii="Bell MT" w:eastAsia="Verdana" w:hAnsi="Bell MT"/>
          <w:sz w:val="24"/>
          <w:szCs w:val="24"/>
        </w:rPr>
        <w:t>ng.</w:t>
      </w:r>
    </w:p>
    <w:p w14:paraId="4DA4A336" w14:textId="77777777" w:rsidR="00523906" w:rsidRPr="00523906" w:rsidRDefault="00523906" w:rsidP="00523906">
      <w:pPr>
        <w:pStyle w:val="ListParagraph"/>
        <w:numPr>
          <w:ilvl w:val="0"/>
          <w:numId w:val="23"/>
        </w:numPr>
        <w:spacing w:line="240" w:lineRule="exact"/>
        <w:ind w:left="720" w:right="446"/>
        <w:rPr>
          <w:rFonts w:ascii="Bell MT" w:eastAsia="Verdana" w:hAnsi="Bell MT"/>
          <w:sz w:val="24"/>
          <w:szCs w:val="24"/>
        </w:rPr>
      </w:pPr>
      <w:r w:rsidRPr="00523906">
        <w:rPr>
          <w:rFonts w:ascii="Bell MT" w:eastAsia="Verdana" w:hAnsi="Bell MT"/>
        </w:rPr>
        <w:t>SAP Organizational Structure for WM and EWM</w:t>
      </w:r>
    </w:p>
    <w:p w14:paraId="401630D9" w14:textId="77777777" w:rsidR="00523906" w:rsidRPr="00523906" w:rsidRDefault="00523906" w:rsidP="00523906">
      <w:pPr>
        <w:pStyle w:val="ListParagraph"/>
        <w:numPr>
          <w:ilvl w:val="0"/>
          <w:numId w:val="23"/>
        </w:numPr>
        <w:spacing w:line="240" w:lineRule="exact"/>
        <w:ind w:left="720" w:right="446"/>
        <w:rPr>
          <w:rFonts w:ascii="Bell MT" w:eastAsia="Verdana" w:hAnsi="Bell MT"/>
          <w:sz w:val="24"/>
          <w:szCs w:val="24"/>
        </w:rPr>
      </w:pPr>
      <w:r w:rsidRPr="00523906">
        <w:rPr>
          <w:rFonts w:ascii="Bell MT" w:eastAsia="Verdana" w:hAnsi="Bell MT"/>
        </w:rPr>
        <w:t>Master Data</w:t>
      </w:r>
    </w:p>
    <w:p w14:paraId="2E5CD3B1" w14:textId="77777777" w:rsidR="00523906" w:rsidRPr="00523906" w:rsidRDefault="00523906" w:rsidP="00523906">
      <w:pPr>
        <w:pStyle w:val="ListParagraph"/>
        <w:numPr>
          <w:ilvl w:val="0"/>
          <w:numId w:val="23"/>
        </w:numPr>
        <w:spacing w:line="240" w:lineRule="exact"/>
        <w:ind w:left="720" w:right="446"/>
        <w:rPr>
          <w:rFonts w:ascii="Bell MT" w:eastAsia="Verdana" w:hAnsi="Bell MT"/>
          <w:sz w:val="24"/>
          <w:szCs w:val="24"/>
        </w:rPr>
      </w:pPr>
      <w:r w:rsidRPr="00523906">
        <w:rPr>
          <w:rFonts w:ascii="Bell MT" w:eastAsia="Verdana" w:hAnsi="Bell MT"/>
        </w:rPr>
        <w:t>Key SAP transactions within EWM</w:t>
      </w:r>
    </w:p>
    <w:p w14:paraId="3A32057E" w14:textId="77777777" w:rsidR="00523906" w:rsidRPr="00523906" w:rsidRDefault="00523906" w:rsidP="00523906">
      <w:pPr>
        <w:pStyle w:val="ListParagraph"/>
        <w:numPr>
          <w:ilvl w:val="0"/>
          <w:numId w:val="23"/>
        </w:numPr>
        <w:spacing w:line="240" w:lineRule="exact"/>
        <w:ind w:left="720" w:right="446"/>
        <w:rPr>
          <w:rFonts w:ascii="Bell MT" w:eastAsia="Verdana" w:hAnsi="Bell MT"/>
          <w:sz w:val="24"/>
          <w:szCs w:val="24"/>
        </w:rPr>
      </w:pPr>
      <w:r w:rsidRPr="00523906">
        <w:rPr>
          <w:rFonts w:ascii="Bell MT" w:eastAsia="Verdana" w:hAnsi="Bell MT"/>
        </w:rPr>
        <w:t>Configuration of EWM module</w:t>
      </w:r>
    </w:p>
    <w:p w14:paraId="09ADD05A" w14:textId="77777777" w:rsidR="00523906" w:rsidRPr="00523906" w:rsidRDefault="00523906" w:rsidP="00523906">
      <w:pPr>
        <w:spacing w:line="264" w:lineRule="auto"/>
        <w:ind w:right="77"/>
        <w:rPr>
          <w:rFonts w:ascii="Bell MT" w:eastAsia="Verdana" w:hAnsi="Bell MT"/>
        </w:rPr>
      </w:pPr>
    </w:p>
    <w:p w14:paraId="7BDE1DF6" w14:textId="77777777" w:rsidR="00220BBC" w:rsidRDefault="00220BBC" w:rsidP="00220BBC">
      <w:pPr>
        <w:rPr>
          <w:rFonts w:ascii="Bell MT" w:hAnsi="Bell MT"/>
        </w:rPr>
      </w:pPr>
    </w:p>
    <w:p w14:paraId="2881B01F" w14:textId="77777777" w:rsidR="00220BBC" w:rsidRDefault="00FB7E18" w:rsidP="00220BBC">
      <w:pPr>
        <w:rPr>
          <w:rFonts w:ascii="Bell MT" w:eastAsia="Verdana" w:hAnsi="Bell MT"/>
        </w:rPr>
      </w:pPr>
      <w:r w:rsidRPr="00FB7E18">
        <w:rPr>
          <w:rFonts w:ascii="Bell MT" w:eastAsia="Verdana" w:hAnsi="Bell MT"/>
          <w:b/>
          <w:sz w:val="24"/>
          <w:szCs w:val="24"/>
        </w:rPr>
        <w:t>SAP Logistics</w:t>
      </w:r>
      <w:r w:rsidRPr="00FB7E18">
        <w:rPr>
          <w:rFonts w:ascii="Bell MT" w:eastAsia="Verdana" w:hAnsi="Bell MT"/>
        </w:rPr>
        <w:t xml:space="preserve"> </w:t>
      </w:r>
    </w:p>
    <w:p w14:paraId="247774FD" w14:textId="7D6D375D" w:rsidR="00FB7E18" w:rsidRPr="00FB7E18" w:rsidRDefault="00220BBC" w:rsidP="00220BBC">
      <w:pPr>
        <w:rPr>
          <w:rFonts w:ascii="Bell MT" w:eastAsia="Verdana" w:hAnsi="Bell MT"/>
        </w:rPr>
      </w:pPr>
      <w:r w:rsidRPr="00FB7E18">
        <w:rPr>
          <w:rFonts w:ascii="Bell MT" w:eastAsia="Verdana" w:hAnsi="Bell MT"/>
        </w:rPr>
        <w:t>Self-Study</w:t>
      </w:r>
    </w:p>
    <w:p w14:paraId="4E31F0E9" w14:textId="77777777" w:rsidR="00523906" w:rsidRDefault="00FB7E18" w:rsidP="00523906">
      <w:pPr>
        <w:pStyle w:val="ListParagraph"/>
        <w:numPr>
          <w:ilvl w:val="0"/>
          <w:numId w:val="22"/>
        </w:numPr>
        <w:spacing w:line="264" w:lineRule="auto"/>
        <w:ind w:right="77"/>
        <w:rPr>
          <w:rFonts w:ascii="Bell MT" w:eastAsia="Verdana" w:hAnsi="Bell MT"/>
        </w:rPr>
      </w:pPr>
      <w:r w:rsidRPr="00220BBC">
        <w:rPr>
          <w:rFonts w:ascii="Bell MT" w:eastAsia="Verdana" w:hAnsi="Bell MT"/>
        </w:rPr>
        <w:t xml:space="preserve">TERP61 Order-to-Cash Business Process </w:t>
      </w:r>
      <w:r w:rsidR="00523906">
        <w:rPr>
          <w:rFonts w:ascii="Bell MT" w:eastAsia="Verdana" w:hAnsi="Bell MT"/>
        </w:rPr>
        <w:t>–</w:t>
      </w:r>
      <w:r w:rsidRPr="00220BBC">
        <w:rPr>
          <w:rFonts w:ascii="Bell MT" w:eastAsia="Verdana" w:hAnsi="Bell MT"/>
        </w:rPr>
        <w:t xml:space="preserve"> self</w:t>
      </w:r>
      <w:r w:rsidR="00523906">
        <w:rPr>
          <w:rFonts w:ascii="Bell MT" w:eastAsia="Verdana" w:hAnsi="Bell MT"/>
        </w:rPr>
        <w:t>-</w:t>
      </w:r>
      <w:r w:rsidRPr="00220BBC">
        <w:rPr>
          <w:rFonts w:ascii="Bell MT" w:eastAsia="Verdana" w:hAnsi="Bell MT"/>
        </w:rPr>
        <w:t>study</w:t>
      </w:r>
      <w:r w:rsidR="00523906">
        <w:rPr>
          <w:rFonts w:ascii="Bell MT" w:eastAsia="Verdana" w:hAnsi="Bell MT"/>
        </w:rPr>
        <w:t xml:space="preserve">. </w:t>
      </w:r>
    </w:p>
    <w:p w14:paraId="08E97F18" w14:textId="77777777" w:rsidR="00523906" w:rsidRDefault="00FB7E18" w:rsidP="00523906">
      <w:pPr>
        <w:pStyle w:val="ListParagraph"/>
        <w:numPr>
          <w:ilvl w:val="0"/>
          <w:numId w:val="22"/>
        </w:numPr>
        <w:spacing w:line="264" w:lineRule="auto"/>
        <w:ind w:right="77"/>
        <w:rPr>
          <w:rFonts w:ascii="Bell MT" w:eastAsia="Verdana" w:hAnsi="Bell MT"/>
        </w:rPr>
      </w:pPr>
      <w:r w:rsidRPr="00523906">
        <w:rPr>
          <w:rFonts w:ascii="Bell MT" w:eastAsia="Verdana" w:hAnsi="Bell MT"/>
        </w:rPr>
        <w:t xml:space="preserve">TERP65 Order-to-Cash Processing in SAP ERP </w:t>
      </w:r>
      <w:r w:rsidR="00523906" w:rsidRPr="00523906">
        <w:rPr>
          <w:rFonts w:ascii="Bell MT" w:eastAsia="Verdana" w:hAnsi="Bell MT"/>
        </w:rPr>
        <w:t>–</w:t>
      </w:r>
      <w:r w:rsidRPr="00523906">
        <w:rPr>
          <w:rFonts w:ascii="Bell MT" w:eastAsia="Verdana" w:hAnsi="Bell MT"/>
        </w:rPr>
        <w:t xml:space="preserve"> self</w:t>
      </w:r>
      <w:r w:rsidR="00523906" w:rsidRPr="00523906">
        <w:rPr>
          <w:rFonts w:ascii="Bell MT" w:eastAsia="Verdana" w:hAnsi="Bell MT"/>
        </w:rPr>
        <w:t>-</w:t>
      </w:r>
      <w:r w:rsidRPr="00523906">
        <w:rPr>
          <w:rFonts w:ascii="Bell MT" w:eastAsia="Verdana" w:hAnsi="Bell MT"/>
        </w:rPr>
        <w:t>study</w:t>
      </w:r>
      <w:r w:rsidR="00523906" w:rsidRPr="00523906">
        <w:rPr>
          <w:rFonts w:ascii="Bell MT" w:eastAsia="Verdana" w:hAnsi="Bell MT"/>
        </w:rPr>
        <w:t xml:space="preserve">. </w:t>
      </w:r>
    </w:p>
    <w:p w14:paraId="463D26FD" w14:textId="5B357782" w:rsidR="00523906" w:rsidRDefault="00FB7E18" w:rsidP="00523906">
      <w:pPr>
        <w:pStyle w:val="ListParagraph"/>
        <w:numPr>
          <w:ilvl w:val="0"/>
          <w:numId w:val="22"/>
        </w:numPr>
        <w:spacing w:line="264" w:lineRule="auto"/>
        <w:ind w:right="77"/>
        <w:rPr>
          <w:rFonts w:ascii="Bell MT" w:eastAsia="Verdana" w:hAnsi="Bell MT"/>
        </w:rPr>
      </w:pPr>
      <w:r w:rsidRPr="00523906">
        <w:rPr>
          <w:rFonts w:ascii="Bell MT" w:eastAsia="Verdana" w:hAnsi="Bell MT"/>
        </w:rPr>
        <w:t xml:space="preserve">TERP41 Purchase-to-Pay </w:t>
      </w:r>
      <w:r w:rsidR="00523906" w:rsidRPr="00523906">
        <w:rPr>
          <w:rFonts w:ascii="Bell MT" w:eastAsia="Verdana" w:hAnsi="Bell MT"/>
        </w:rPr>
        <w:t>Business -</w:t>
      </w:r>
      <w:r w:rsidRPr="00523906">
        <w:rPr>
          <w:rFonts w:ascii="Bell MT" w:eastAsia="Verdana" w:hAnsi="Bell MT"/>
        </w:rPr>
        <w:t xml:space="preserve"> self</w:t>
      </w:r>
      <w:r w:rsidR="00523906">
        <w:rPr>
          <w:rFonts w:ascii="Bell MT" w:eastAsia="Verdana" w:hAnsi="Bell MT"/>
        </w:rPr>
        <w:t>-</w:t>
      </w:r>
      <w:r w:rsidRPr="00523906">
        <w:rPr>
          <w:rFonts w:ascii="Bell MT" w:eastAsia="Verdana" w:hAnsi="Bell MT"/>
        </w:rPr>
        <w:t>study</w:t>
      </w:r>
      <w:r w:rsidR="00523906">
        <w:rPr>
          <w:rFonts w:ascii="Bell MT" w:eastAsia="Verdana" w:hAnsi="Bell MT"/>
        </w:rPr>
        <w:t xml:space="preserve">.  </w:t>
      </w:r>
    </w:p>
    <w:p w14:paraId="25B8DE43" w14:textId="77777777" w:rsidR="00523906" w:rsidRDefault="00FB7E18" w:rsidP="00523906">
      <w:pPr>
        <w:pStyle w:val="ListParagraph"/>
        <w:numPr>
          <w:ilvl w:val="0"/>
          <w:numId w:val="22"/>
        </w:numPr>
        <w:spacing w:line="264" w:lineRule="auto"/>
        <w:ind w:right="77"/>
        <w:rPr>
          <w:rFonts w:ascii="Bell MT" w:eastAsia="Verdana" w:hAnsi="Bell MT"/>
        </w:rPr>
      </w:pPr>
      <w:r w:rsidRPr="00523906">
        <w:rPr>
          <w:rFonts w:ascii="Bell MT" w:eastAsia="Verdana" w:hAnsi="Bell MT"/>
        </w:rPr>
        <w:t xml:space="preserve">TERP40 Purchase-to-Pay Processing in SAP ERP </w:t>
      </w:r>
      <w:r w:rsidR="00523906">
        <w:rPr>
          <w:rFonts w:ascii="Bell MT" w:eastAsia="Verdana" w:hAnsi="Bell MT"/>
        </w:rPr>
        <w:t>–</w:t>
      </w:r>
      <w:r w:rsidRPr="00523906">
        <w:rPr>
          <w:rFonts w:ascii="Bell MT" w:eastAsia="Verdana" w:hAnsi="Bell MT"/>
        </w:rPr>
        <w:t xml:space="preserve"> self</w:t>
      </w:r>
      <w:r w:rsidR="00523906">
        <w:rPr>
          <w:rFonts w:ascii="Bell MT" w:eastAsia="Verdana" w:hAnsi="Bell MT"/>
        </w:rPr>
        <w:t>-</w:t>
      </w:r>
      <w:r w:rsidRPr="00523906">
        <w:rPr>
          <w:rFonts w:ascii="Bell MT" w:eastAsia="Verdana" w:hAnsi="Bell MT"/>
        </w:rPr>
        <w:t>study</w:t>
      </w:r>
      <w:r w:rsidR="00523906">
        <w:rPr>
          <w:rFonts w:ascii="Bell MT" w:eastAsia="Verdana" w:hAnsi="Bell MT"/>
        </w:rPr>
        <w:t>.</w:t>
      </w:r>
    </w:p>
    <w:p w14:paraId="22B636D3" w14:textId="77777777" w:rsidR="00523906" w:rsidRDefault="00FB7E18" w:rsidP="00523906">
      <w:pPr>
        <w:pStyle w:val="ListParagraph"/>
        <w:numPr>
          <w:ilvl w:val="0"/>
          <w:numId w:val="22"/>
        </w:numPr>
        <w:spacing w:line="264" w:lineRule="auto"/>
        <w:ind w:right="77"/>
        <w:rPr>
          <w:rFonts w:ascii="Bell MT" w:eastAsia="Verdana" w:hAnsi="Bell MT"/>
        </w:rPr>
      </w:pPr>
      <w:r w:rsidRPr="00523906">
        <w:rPr>
          <w:rFonts w:ascii="Bell MT" w:eastAsia="Verdana" w:hAnsi="Bell MT"/>
        </w:rPr>
        <w:t xml:space="preserve">WM Inbound Process: Receipt, inspection, and </w:t>
      </w:r>
      <w:r w:rsidR="00523906" w:rsidRPr="00523906">
        <w:rPr>
          <w:rFonts w:ascii="Bell MT" w:eastAsia="Verdana" w:hAnsi="Bell MT"/>
        </w:rPr>
        <w:t>put away</w:t>
      </w:r>
      <w:r w:rsidRPr="00523906">
        <w:rPr>
          <w:rFonts w:ascii="Bell MT" w:eastAsia="Verdana" w:hAnsi="Bell MT"/>
        </w:rPr>
        <w:t xml:space="preserve"> of inventory </w:t>
      </w:r>
      <w:r w:rsidR="00523906">
        <w:rPr>
          <w:rFonts w:ascii="Bell MT" w:eastAsia="Verdana" w:hAnsi="Bell MT"/>
        </w:rPr>
        <w:t>–</w:t>
      </w:r>
      <w:r w:rsidRPr="00523906">
        <w:rPr>
          <w:rFonts w:ascii="Bell MT" w:eastAsia="Verdana" w:hAnsi="Bell MT"/>
        </w:rPr>
        <w:t xml:space="preserve"> self</w:t>
      </w:r>
      <w:r w:rsidR="00523906">
        <w:rPr>
          <w:rFonts w:ascii="Bell MT" w:eastAsia="Verdana" w:hAnsi="Bell MT"/>
        </w:rPr>
        <w:t>-</w:t>
      </w:r>
      <w:r w:rsidRPr="00523906">
        <w:rPr>
          <w:rFonts w:ascii="Bell MT" w:eastAsia="Verdana" w:hAnsi="Bell MT"/>
        </w:rPr>
        <w:t>study</w:t>
      </w:r>
      <w:r w:rsidR="00523906">
        <w:rPr>
          <w:rFonts w:ascii="Bell MT" w:eastAsia="Verdana" w:hAnsi="Bell MT"/>
        </w:rPr>
        <w:t>.</w:t>
      </w:r>
    </w:p>
    <w:p w14:paraId="0B253E89" w14:textId="77777777" w:rsidR="00523906" w:rsidRDefault="00FB7E18" w:rsidP="00523906">
      <w:pPr>
        <w:pStyle w:val="ListParagraph"/>
        <w:numPr>
          <w:ilvl w:val="0"/>
          <w:numId w:val="22"/>
        </w:numPr>
        <w:spacing w:line="264" w:lineRule="auto"/>
        <w:ind w:right="77"/>
        <w:rPr>
          <w:rFonts w:ascii="Bell MT" w:eastAsia="Verdana" w:hAnsi="Bell MT"/>
        </w:rPr>
      </w:pPr>
      <w:r w:rsidRPr="00523906">
        <w:rPr>
          <w:rFonts w:ascii="Bell MT" w:eastAsia="Verdana" w:hAnsi="Bell MT"/>
        </w:rPr>
        <w:t>WM Outbound Process: Processing for outbound shipments of goods (pick, pack, load, ship) - self study</w:t>
      </w:r>
    </w:p>
    <w:p w14:paraId="550B39D1" w14:textId="1F400815" w:rsidR="00523906" w:rsidRDefault="00FB7E18" w:rsidP="00523906">
      <w:pPr>
        <w:pStyle w:val="ListParagraph"/>
        <w:numPr>
          <w:ilvl w:val="0"/>
          <w:numId w:val="22"/>
        </w:numPr>
        <w:spacing w:line="264" w:lineRule="auto"/>
        <w:ind w:right="77"/>
        <w:rPr>
          <w:rFonts w:ascii="Bell MT" w:eastAsia="Verdana" w:hAnsi="Bell MT"/>
        </w:rPr>
      </w:pPr>
      <w:r w:rsidRPr="00523906">
        <w:rPr>
          <w:rFonts w:ascii="Bell MT" w:eastAsia="Verdana" w:hAnsi="Bell MT"/>
        </w:rPr>
        <w:t xml:space="preserve">ASAP 8 </w:t>
      </w:r>
      <w:r w:rsidR="00523906" w:rsidRPr="00523906">
        <w:rPr>
          <w:rFonts w:ascii="Bell MT" w:eastAsia="Verdana" w:hAnsi="Bell MT"/>
        </w:rPr>
        <w:t>Methodology -</w:t>
      </w:r>
      <w:r w:rsidRPr="00523906">
        <w:rPr>
          <w:rFonts w:ascii="Bell MT" w:eastAsia="Verdana" w:hAnsi="Bell MT"/>
        </w:rPr>
        <w:t xml:space="preserve"> self</w:t>
      </w:r>
      <w:r w:rsidR="00523906">
        <w:rPr>
          <w:rFonts w:ascii="Bell MT" w:eastAsia="Verdana" w:hAnsi="Bell MT"/>
        </w:rPr>
        <w:t>-</w:t>
      </w:r>
      <w:r w:rsidRPr="00523906">
        <w:rPr>
          <w:rFonts w:ascii="Bell MT" w:eastAsia="Verdana" w:hAnsi="Bell MT"/>
        </w:rPr>
        <w:t>study</w:t>
      </w:r>
      <w:r w:rsidR="00523906">
        <w:rPr>
          <w:rFonts w:ascii="Bell MT" w:eastAsia="Verdana" w:hAnsi="Bell MT"/>
        </w:rPr>
        <w:t>.</w:t>
      </w:r>
    </w:p>
    <w:p w14:paraId="583B3F7B" w14:textId="77777777" w:rsidR="00FB7E18" w:rsidRPr="00FB7E18" w:rsidRDefault="00FB7E18" w:rsidP="00FB7E18">
      <w:pPr>
        <w:spacing w:line="200" w:lineRule="exact"/>
        <w:rPr>
          <w:rFonts w:ascii="Bell MT" w:hAnsi="Bell MT"/>
        </w:rPr>
      </w:pPr>
    </w:p>
    <w:p w14:paraId="73FF2B12" w14:textId="77777777" w:rsidR="00FB7E18" w:rsidRPr="00FB7E18" w:rsidRDefault="00FB7E18" w:rsidP="00FB7E18">
      <w:pPr>
        <w:spacing w:before="14" w:line="220" w:lineRule="exact"/>
        <w:rPr>
          <w:rFonts w:ascii="Bell MT" w:hAnsi="Bell MT"/>
          <w:sz w:val="22"/>
          <w:szCs w:val="22"/>
        </w:rPr>
      </w:pPr>
    </w:p>
    <w:p w14:paraId="1F244621" w14:textId="77777777" w:rsidR="00FB7E18" w:rsidRPr="00523906" w:rsidRDefault="00FB7E18" w:rsidP="00523906">
      <w:pPr>
        <w:rPr>
          <w:rFonts w:ascii="Bell MT" w:eastAsia="Verdana" w:hAnsi="Bell MT"/>
          <w:sz w:val="24"/>
          <w:szCs w:val="24"/>
        </w:rPr>
      </w:pPr>
      <w:r w:rsidRPr="00523906">
        <w:rPr>
          <w:rFonts w:ascii="Bell MT" w:eastAsia="Verdana" w:hAnsi="Bell MT"/>
          <w:b/>
          <w:sz w:val="24"/>
          <w:szCs w:val="24"/>
        </w:rPr>
        <w:t>UNED</w:t>
      </w:r>
      <w:r w:rsidRPr="00523906">
        <w:rPr>
          <w:rFonts w:ascii="Bell MT" w:eastAsia="Verdana" w:hAnsi="Bell MT"/>
          <w:b/>
          <w:spacing w:val="-9"/>
          <w:sz w:val="24"/>
          <w:szCs w:val="24"/>
        </w:rPr>
        <w:t xml:space="preserve"> </w:t>
      </w:r>
      <w:r w:rsidRPr="00523906">
        <w:rPr>
          <w:rFonts w:ascii="Bell MT" w:eastAsia="Verdana" w:hAnsi="Bell MT"/>
          <w:b/>
          <w:sz w:val="24"/>
          <w:szCs w:val="24"/>
        </w:rPr>
        <w:t>– Unive</w:t>
      </w:r>
      <w:r w:rsidRPr="00523906">
        <w:rPr>
          <w:rFonts w:ascii="Bell MT" w:eastAsia="Verdana" w:hAnsi="Bell MT"/>
          <w:b/>
          <w:spacing w:val="1"/>
          <w:sz w:val="24"/>
          <w:szCs w:val="24"/>
        </w:rPr>
        <w:t>r</w:t>
      </w:r>
      <w:r w:rsidRPr="00523906">
        <w:rPr>
          <w:rFonts w:ascii="Bell MT" w:eastAsia="Verdana" w:hAnsi="Bell MT"/>
          <w:b/>
          <w:sz w:val="24"/>
          <w:szCs w:val="24"/>
        </w:rPr>
        <w:t>sidad</w:t>
      </w:r>
      <w:r w:rsidRPr="00523906">
        <w:rPr>
          <w:rFonts w:ascii="Bell MT" w:eastAsia="Verdana" w:hAnsi="Bell MT"/>
          <w:b/>
          <w:spacing w:val="-19"/>
          <w:sz w:val="24"/>
          <w:szCs w:val="24"/>
        </w:rPr>
        <w:t xml:space="preserve"> </w:t>
      </w:r>
      <w:r w:rsidRPr="00523906">
        <w:rPr>
          <w:rFonts w:ascii="Bell MT" w:eastAsia="Verdana" w:hAnsi="Bell MT"/>
          <w:b/>
          <w:spacing w:val="1"/>
          <w:sz w:val="24"/>
          <w:szCs w:val="24"/>
        </w:rPr>
        <w:t>N</w:t>
      </w:r>
      <w:r w:rsidRPr="00523906">
        <w:rPr>
          <w:rFonts w:ascii="Bell MT" w:eastAsia="Verdana" w:hAnsi="Bell MT"/>
          <w:b/>
          <w:sz w:val="24"/>
          <w:szCs w:val="24"/>
        </w:rPr>
        <w:t>acio</w:t>
      </w:r>
      <w:r w:rsidRPr="00523906">
        <w:rPr>
          <w:rFonts w:ascii="Bell MT" w:eastAsia="Verdana" w:hAnsi="Bell MT"/>
          <w:b/>
          <w:spacing w:val="1"/>
          <w:sz w:val="24"/>
          <w:szCs w:val="24"/>
        </w:rPr>
        <w:t>n</w:t>
      </w:r>
      <w:r w:rsidRPr="00523906">
        <w:rPr>
          <w:rFonts w:ascii="Bell MT" w:eastAsia="Verdana" w:hAnsi="Bell MT"/>
          <w:b/>
          <w:sz w:val="24"/>
          <w:szCs w:val="24"/>
        </w:rPr>
        <w:t>al</w:t>
      </w:r>
      <w:r w:rsidRPr="00523906">
        <w:rPr>
          <w:rFonts w:ascii="Bell MT" w:eastAsia="Verdana" w:hAnsi="Bell MT"/>
          <w:b/>
          <w:spacing w:val="-10"/>
          <w:sz w:val="24"/>
          <w:szCs w:val="24"/>
        </w:rPr>
        <w:t xml:space="preserve"> </w:t>
      </w:r>
      <w:r w:rsidRPr="00523906">
        <w:rPr>
          <w:rFonts w:ascii="Bell MT" w:eastAsia="Verdana" w:hAnsi="Bell MT"/>
          <w:b/>
          <w:sz w:val="24"/>
          <w:szCs w:val="24"/>
        </w:rPr>
        <w:t xml:space="preserve">a </w:t>
      </w:r>
      <w:proofErr w:type="spellStart"/>
      <w:r w:rsidRPr="00523906">
        <w:rPr>
          <w:rFonts w:ascii="Bell MT" w:eastAsia="Verdana" w:hAnsi="Bell MT"/>
          <w:b/>
          <w:sz w:val="24"/>
          <w:szCs w:val="24"/>
        </w:rPr>
        <w:t>Dist</w:t>
      </w:r>
      <w:r w:rsidRPr="00523906">
        <w:rPr>
          <w:rFonts w:ascii="Bell MT" w:eastAsia="Verdana" w:hAnsi="Bell MT"/>
          <w:b/>
          <w:spacing w:val="2"/>
          <w:sz w:val="24"/>
          <w:szCs w:val="24"/>
        </w:rPr>
        <w:t>a</w:t>
      </w:r>
      <w:r w:rsidRPr="00523906">
        <w:rPr>
          <w:rFonts w:ascii="Bell MT" w:eastAsia="Verdana" w:hAnsi="Bell MT"/>
          <w:b/>
          <w:sz w:val="24"/>
          <w:szCs w:val="24"/>
        </w:rPr>
        <w:t>ncia</w:t>
      </w:r>
      <w:proofErr w:type="spellEnd"/>
    </w:p>
    <w:p w14:paraId="4DA32BBE" w14:textId="77777777" w:rsidR="00FB7E18" w:rsidRPr="00523906" w:rsidRDefault="00FB7E18" w:rsidP="00FB7E18">
      <w:pPr>
        <w:spacing w:line="100" w:lineRule="exact"/>
        <w:ind w:left="608"/>
        <w:rPr>
          <w:rFonts w:ascii="Bell MT" w:hAnsi="Bell MT"/>
          <w:sz w:val="10"/>
          <w:szCs w:val="10"/>
        </w:rPr>
      </w:pPr>
    </w:p>
    <w:p w14:paraId="07D1E401" w14:textId="72E6030C" w:rsidR="00FB7E18" w:rsidRPr="00523906" w:rsidRDefault="00FB7E18" w:rsidP="00523906">
      <w:pPr>
        <w:rPr>
          <w:rFonts w:ascii="Bell MT" w:eastAsia="Verdana" w:hAnsi="Bell MT"/>
        </w:rPr>
      </w:pPr>
      <w:r w:rsidRPr="00523906">
        <w:rPr>
          <w:rFonts w:ascii="Bell MT" w:eastAsia="Verdana" w:hAnsi="Bell MT"/>
        </w:rPr>
        <w:t>Busine</w:t>
      </w:r>
      <w:r w:rsidRPr="00523906">
        <w:rPr>
          <w:rFonts w:ascii="Bell MT" w:eastAsia="Verdana" w:hAnsi="Bell MT"/>
          <w:spacing w:val="1"/>
        </w:rPr>
        <w:t>s</w:t>
      </w:r>
      <w:r w:rsidRPr="00523906">
        <w:rPr>
          <w:rFonts w:ascii="Bell MT" w:eastAsia="Verdana" w:hAnsi="Bell MT"/>
        </w:rPr>
        <w:t>s</w:t>
      </w:r>
      <w:r w:rsidRPr="00523906">
        <w:rPr>
          <w:rFonts w:ascii="Bell MT" w:eastAsia="Verdana" w:hAnsi="Bell MT"/>
          <w:spacing w:val="-9"/>
        </w:rPr>
        <w:t xml:space="preserve"> A</w:t>
      </w:r>
      <w:r w:rsidRPr="00523906">
        <w:rPr>
          <w:rFonts w:ascii="Bell MT" w:eastAsia="Verdana" w:hAnsi="Bell MT"/>
        </w:rPr>
        <w:t>dminist</w:t>
      </w:r>
      <w:r w:rsidRPr="00523906">
        <w:rPr>
          <w:rFonts w:ascii="Bell MT" w:eastAsia="Verdana" w:hAnsi="Bell MT"/>
          <w:spacing w:val="-1"/>
        </w:rPr>
        <w:t>r</w:t>
      </w:r>
      <w:r w:rsidRPr="00523906">
        <w:rPr>
          <w:rFonts w:ascii="Bell MT" w:eastAsia="Verdana" w:hAnsi="Bell MT"/>
          <w:spacing w:val="1"/>
        </w:rPr>
        <w:t>a</w:t>
      </w:r>
      <w:r w:rsidRPr="00523906">
        <w:rPr>
          <w:rFonts w:ascii="Bell MT" w:eastAsia="Verdana" w:hAnsi="Bell MT"/>
        </w:rPr>
        <w:t>t</w:t>
      </w:r>
      <w:r w:rsidRPr="00523906">
        <w:rPr>
          <w:rFonts w:ascii="Bell MT" w:eastAsia="Verdana" w:hAnsi="Bell MT"/>
          <w:spacing w:val="1"/>
        </w:rPr>
        <w:t>i</w:t>
      </w:r>
      <w:r w:rsidRPr="00523906">
        <w:rPr>
          <w:rFonts w:ascii="Bell MT" w:eastAsia="Verdana" w:hAnsi="Bell MT"/>
        </w:rPr>
        <w:t>on</w:t>
      </w:r>
      <w:r w:rsidRPr="00523906">
        <w:rPr>
          <w:rFonts w:ascii="Bell MT" w:eastAsia="Verdana" w:hAnsi="Bell MT"/>
          <w:spacing w:val="-16"/>
        </w:rPr>
        <w:t xml:space="preserve"> </w:t>
      </w:r>
      <w:r w:rsidRPr="00523906">
        <w:rPr>
          <w:rFonts w:ascii="Bell MT" w:eastAsia="Verdana" w:hAnsi="Bell MT"/>
        </w:rPr>
        <w:t>(</w:t>
      </w:r>
      <w:r w:rsidR="00523906" w:rsidRPr="00523906">
        <w:rPr>
          <w:rFonts w:ascii="Bell MT" w:eastAsia="Verdana" w:hAnsi="Bell MT"/>
          <w:highlight w:val="red"/>
        </w:rPr>
        <w:t>FROM???</w:t>
      </w:r>
      <w:r w:rsidRPr="00523906">
        <w:rPr>
          <w:rFonts w:ascii="Bell MT" w:eastAsia="Verdana" w:hAnsi="Bell MT"/>
          <w:highlight w:val="red"/>
        </w:rPr>
        <w:t>Ong</w:t>
      </w:r>
      <w:r w:rsidRPr="00523906">
        <w:rPr>
          <w:rFonts w:ascii="Bell MT" w:eastAsia="Verdana" w:hAnsi="Bell MT"/>
          <w:spacing w:val="1"/>
          <w:highlight w:val="red"/>
        </w:rPr>
        <w:t>o</w:t>
      </w:r>
      <w:r w:rsidRPr="00523906">
        <w:rPr>
          <w:rFonts w:ascii="Bell MT" w:eastAsia="Verdana" w:hAnsi="Bell MT"/>
          <w:highlight w:val="red"/>
        </w:rPr>
        <w:t>i</w:t>
      </w:r>
      <w:r w:rsidRPr="00523906">
        <w:rPr>
          <w:rFonts w:ascii="Bell MT" w:eastAsia="Verdana" w:hAnsi="Bell MT"/>
          <w:spacing w:val="1"/>
          <w:highlight w:val="red"/>
        </w:rPr>
        <w:t>n</w:t>
      </w:r>
      <w:r w:rsidRPr="00523906">
        <w:rPr>
          <w:rFonts w:ascii="Bell MT" w:eastAsia="Verdana" w:hAnsi="Bell MT"/>
          <w:highlight w:val="red"/>
        </w:rPr>
        <w:t>g</w:t>
      </w:r>
      <w:r w:rsidRPr="00523906">
        <w:rPr>
          <w:rFonts w:ascii="Bell MT" w:eastAsia="Verdana" w:hAnsi="Bell MT"/>
        </w:rPr>
        <w:t>)</w:t>
      </w:r>
    </w:p>
    <w:p w14:paraId="1A24B4E3" w14:textId="77777777" w:rsidR="00FB7E18" w:rsidRPr="00523906" w:rsidRDefault="00FB7E18" w:rsidP="00FB7E18">
      <w:pPr>
        <w:spacing w:line="200" w:lineRule="exact"/>
        <w:ind w:left="608"/>
        <w:rPr>
          <w:rFonts w:ascii="Bell MT" w:hAnsi="Bell MT"/>
        </w:rPr>
      </w:pPr>
    </w:p>
    <w:p w14:paraId="0D3C16A0" w14:textId="77777777" w:rsidR="00FB7E18" w:rsidRPr="00523906" w:rsidRDefault="00FB7E18" w:rsidP="00FB7E18">
      <w:pPr>
        <w:spacing w:before="8" w:line="260" w:lineRule="exact"/>
        <w:ind w:left="608"/>
        <w:rPr>
          <w:rFonts w:ascii="Bell MT" w:hAnsi="Bell MT"/>
          <w:sz w:val="26"/>
          <w:szCs w:val="26"/>
        </w:rPr>
      </w:pPr>
    </w:p>
    <w:p w14:paraId="553CA767" w14:textId="77777777" w:rsidR="00FB7E18" w:rsidRPr="00523906" w:rsidRDefault="00FB7E18" w:rsidP="00523906">
      <w:pPr>
        <w:rPr>
          <w:rFonts w:ascii="Bell MT" w:eastAsia="Verdana" w:hAnsi="Bell MT"/>
          <w:sz w:val="24"/>
          <w:szCs w:val="24"/>
        </w:rPr>
      </w:pPr>
      <w:r w:rsidRPr="00523906">
        <w:rPr>
          <w:rFonts w:ascii="Bell MT" w:eastAsia="Verdana" w:hAnsi="Bell MT"/>
          <w:b/>
          <w:sz w:val="24"/>
          <w:szCs w:val="24"/>
        </w:rPr>
        <w:t>UNED</w:t>
      </w:r>
      <w:r w:rsidRPr="00523906">
        <w:rPr>
          <w:rFonts w:ascii="Bell MT" w:eastAsia="Verdana" w:hAnsi="Bell MT"/>
          <w:b/>
          <w:spacing w:val="-9"/>
          <w:sz w:val="24"/>
          <w:szCs w:val="24"/>
        </w:rPr>
        <w:t xml:space="preserve"> </w:t>
      </w:r>
      <w:r w:rsidRPr="00523906">
        <w:rPr>
          <w:rFonts w:ascii="Bell MT" w:eastAsia="Verdana" w:hAnsi="Bell MT"/>
          <w:b/>
          <w:sz w:val="24"/>
          <w:szCs w:val="24"/>
        </w:rPr>
        <w:t>– Unive</w:t>
      </w:r>
      <w:r w:rsidRPr="00523906">
        <w:rPr>
          <w:rFonts w:ascii="Bell MT" w:eastAsia="Verdana" w:hAnsi="Bell MT"/>
          <w:b/>
          <w:spacing w:val="1"/>
          <w:sz w:val="24"/>
          <w:szCs w:val="24"/>
        </w:rPr>
        <w:t>r</w:t>
      </w:r>
      <w:r w:rsidRPr="00523906">
        <w:rPr>
          <w:rFonts w:ascii="Bell MT" w:eastAsia="Verdana" w:hAnsi="Bell MT"/>
          <w:b/>
          <w:sz w:val="24"/>
          <w:szCs w:val="24"/>
        </w:rPr>
        <w:t>sidad</w:t>
      </w:r>
      <w:r w:rsidRPr="00523906">
        <w:rPr>
          <w:rFonts w:ascii="Bell MT" w:eastAsia="Verdana" w:hAnsi="Bell MT"/>
          <w:b/>
          <w:spacing w:val="-19"/>
          <w:sz w:val="24"/>
          <w:szCs w:val="24"/>
        </w:rPr>
        <w:t xml:space="preserve"> </w:t>
      </w:r>
      <w:r w:rsidRPr="00523906">
        <w:rPr>
          <w:rFonts w:ascii="Bell MT" w:eastAsia="Verdana" w:hAnsi="Bell MT"/>
          <w:b/>
          <w:spacing w:val="1"/>
          <w:sz w:val="24"/>
          <w:szCs w:val="24"/>
        </w:rPr>
        <w:t>N</w:t>
      </w:r>
      <w:r w:rsidRPr="00523906">
        <w:rPr>
          <w:rFonts w:ascii="Bell MT" w:eastAsia="Verdana" w:hAnsi="Bell MT"/>
          <w:b/>
          <w:sz w:val="24"/>
          <w:szCs w:val="24"/>
        </w:rPr>
        <w:t>acio</w:t>
      </w:r>
      <w:r w:rsidRPr="00523906">
        <w:rPr>
          <w:rFonts w:ascii="Bell MT" w:eastAsia="Verdana" w:hAnsi="Bell MT"/>
          <w:b/>
          <w:spacing w:val="1"/>
          <w:sz w:val="24"/>
          <w:szCs w:val="24"/>
        </w:rPr>
        <w:t>n</w:t>
      </w:r>
      <w:r w:rsidRPr="00523906">
        <w:rPr>
          <w:rFonts w:ascii="Bell MT" w:eastAsia="Verdana" w:hAnsi="Bell MT"/>
          <w:b/>
          <w:sz w:val="24"/>
          <w:szCs w:val="24"/>
        </w:rPr>
        <w:t>al</w:t>
      </w:r>
      <w:r w:rsidRPr="00523906">
        <w:rPr>
          <w:rFonts w:ascii="Bell MT" w:eastAsia="Verdana" w:hAnsi="Bell MT"/>
          <w:b/>
          <w:spacing w:val="-10"/>
          <w:sz w:val="24"/>
          <w:szCs w:val="24"/>
        </w:rPr>
        <w:t xml:space="preserve"> </w:t>
      </w:r>
      <w:r w:rsidRPr="00523906">
        <w:rPr>
          <w:rFonts w:ascii="Bell MT" w:eastAsia="Verdana" w:hAnsi="Bell MT"/>
          <w:b/>
          <w:sz w:val="24"/>
          <w:szCs w:val="24"/>
        </w:rPr>
        <w:t xml:space="preserve">a </w:t>
      </w:r>
      <w:proofErr w:type="spellStart"/>
      <w:r w:rsidRPr="00523906">
        <w:rPr>
          <w:rFonts w:ascii="Bell MT" w:eastAsia="Verdana" w:hAnsi="Bell MT"/>
          <w:b/>
          <w:sz w:val="24"/>
          <w:szCs w:val="24"/>
        </w:rPr>
        <w:t>Dist</w:t>
      </w:r>
      <w:r w:rsidRPr="00523906">
        <w:rPr>
          <w:rFonts w:ascii="Bell MT" w:eastAsia="Verdana" w:hAnsi="Bell MT"/>
          <w:b/>
          <w:spacing w:val="4"/>
          <w:sz w:val="24"/>
          <w:szCs w:val="24"/>
        </w:rPr>
        <w:t>a</w:t>
      </w:r>
      <w:r w:rsidRPr="00523906">
        <w:rPr>
          <w:rFonts w:ascii="Bell MT" w:eastAsia="Verdana" w:hAnsi="Bell MT"/>
          <w:b/>
          <w:sz w:val="24"/>
          <w:szCs w:val="24"/>
        </w:rPr>
        <w:t>ncia</w:t>
      </w:r>
      <w:proofErr w:type="spellEnd"/>
    </w:p>
    <w:p w14:paraId="12EF0BDD" w14:textId="77777777" w:rsidR="00FB7E18" w:rsidRPr="00523906" w:rsidRDefault="00FB7E18" w:rsidP="00FB7E18">
      <w:pPr>
        <w:spacing w:line="100" w:lineRule="exact"/>
        <w:ind w:left="608"/>
        <w:rPr>
          <w:rFonts w:ascii="Bell MT" w:hAnsi="Bell MT"/>
          <w:sz w:val="10"/>
          <w:szCs w:val="10"/>
        </w:rPr>
      </w:pPr>
    </w:p>
    <w:p w14:paraId="77A6D0E8" w14:textId="77777777" w:rsidR="00FB7E18" w:rsidRPr="00FB7E18" w:rsidRDefault="00FB7E18" w:rsidP="00523906">
      <w:pPr>
        <w:rPr>
          <w:rFonts w:ascii="Bell MT" w:eastAsia="Verdana" w:hAnsi="Bell MT"/>
        </w:rPr>
      </w:pPr>
      <w:r w:rsidRPr="00FB7E18">
        <w:rPr>
          <w:rFonts w:ascii="Bell MT" w:eastAsia="Verdana" w:hAnsi="Bell MT"/>
        </w:rPr>
        <w:t>Fa</w:t>
      </w:r>
      <w:r w:rsidRPr="00FB7E18">
        <w:rPr>
          <w:rFonts w:ascii="Bell MT" w:eastAsia="Verdana" w:hAnsi="Bell MT"/>
          <w:spacing w:val="-1"/>
        </w:rPr>
        <w:t>c</w:t>
      </w:r>
      <w:r w:rsidRPr="00FB7E18">
        <w:rPr>
          <w:rFonts w:ascii="Bell MT" w:eastAsia="Verdana" w:hAnsi="Bell MT"/>
        </w:rPr>
        <w:t>u</w:t>
      </w:r>
      <w:r w:rsidRPr="00FB7E18">
        <w:rPr>
          <w:rFonts w:ascii="Bell MT" w:eastAsia="Verdana" w:hAnsi="Bell MT"/>
          <w:spacing w:val="1"/>
        </w:rPr>
        <w:t>l</w:t>
      </w:r>
      <w:r w:rsidRPr="00FB7E18">
        <w:rPr>
          <w:rFonts w:ascii="Bell MT" w:eastAsia="Verdana" w:hAnsi="Bell MT"/>
        </w:rPr>
        <w:t>ty</w:t>
      </w:r>
      <w:r w:rsidRPr="00FB7E18">
        <w:rPr>
          <w:rFonts w:ascii="Bell MT" w:eastAsia="Verdana" w:hAnsi="Bell MT"/>
          <w:spacing w:val="-8"/>
        </w:rPr>
        <w:t xml:space="preserve"> </w:t>
      </w:r>
      <w:r w:rsidRPr="00FB7E18">
        <w:rPr>
          <w:rFonts w:ascii="Bell MT" w:eastAsia="Verdana" w:hAnsi="Bell MT"/>
        </w:rPr>
        <w:t>of</w:t>
      </w:r>
      <w:r w:rsidRPr="00FB7E18">
        <w:rPr>
          <w:rFonts w:ascii="Bell MT" w:eastAsia="Verdana" w:hAnsi="Bell MT"/>
          <w:spacing w:val="-2"/>
        </w:rPr>
        <w:t xml:space="preserve"> </w:t>
      </w:r>
      <w:r w:rsidRPr="00FB7E18">
        <w:rPr>
          <w:rFonts w:ascii="Bell MT" w:eastAsia="Verdana" w:hAnsi="Bell MT"/>
        </w:rPr>
        <w:t>philosophy – 2007 - 2013</w:t>
      </w:r>
    </w:p>
    <w:p w14:paraId="55A95A41" w14:textId="77777777" w:rsidR="00FB7E18" w:rsidRPr="00FB7E18" w:rsidRDefault="00FB7E18" w:rsidP="00FB7E18">
      <w:pPr>
        <w:spacing w:line="200" w:lineRule="exact"/>
        <w:ind w:left="608"/>
        <w:rPr>
          <w:rFonts w:ascii="Bell MT" w:hAnsi="Bell MT"/>
        </w:rPr>
      </w:pPr>
    </w:p>
    <w:p w14:paraId="5CF840C2" w14:textId="77777777" w:rsidR="00FB7E18" w:rsidRPr="00FB7E18" w:rsidRDefault="00FB7E18" w:rsidP="00FB7E18">
      <w:pPr>
        <w:spacing w:before="7" w:line="260" w:lineRule="exact"/>
        <w:ind w:left="608"/>
        <w:rPr>
          <w:rFonts w:ascii="Bell MT" w:hAnsi="Bell MT"/>
          <w:sz w:val="26"/>
          <w:szCs w:val="26"/>
        </w:rPr>
      </w:pPr>
    </w:p>
    <w:p w14:paraId="525A6B2B" w14:textId="77777777" w:rsidR="00FF5FC9" w:rsidRPr="00FB7E18" w:rsidRDefault="00FF5FC9">
      <w:pPr>
        <w:rPr>
          <w:rFonts w:ascii="Bell MT" w:hAnsi="Bell MT"/>
        </w:rPr>
      </w:pPr>
    </w:p>
    <w:sectPr w:rsidR="00FF5FC9" w:rsidRPr="00FB7E18">
      <w:pgSz w:w="12240" w:h="15840"/>
      <w:pgMar w:top="660" w:right="140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77242" w14:textId="77777777" w:rsidR="001C5291" w:rsidRDefault="001C5291" w:rsidP="00FB7E18">
      <w:r>
        <w:separator/>
      </w:r>
    </w:p>
  </w:endnote>
  <w:endnote w:type="continuationSeparator" w:id="0">
    <w:p w14:paraId="7EBB03FD" w14:textId="77777777" w:rsidR="001C5291" w:rsidRDefault="001C5291" w:rsidP="00FB7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E4836" w14:textId="77777777" w:rsidR="001C5291" w:rsidRDefault="001C5291" w:rsidP="00FB7E18">
      <w:r>
        <w:separator/>
      </w:r>
    </w:p>
  </w:footnote>
  <w:footnote w:type="continuationSeparator" w:id="0">
    <w:p w14:paraId="62F2B9C7" w14:textId="77777777" w:rsidR="001C5291" w:rsidRDefault="001C5291" w:rsidP="00FB7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20DB"/>
    <w:multiLevelType w:val="hybridMultilevel"/>
    <w:tmpl w:val="58AE8C84"/>
    <w:lvl w:ilvl="0" w:tplc="FFFFFFFF">
      <w:start w:val="1"/>
      <w:numFmt w:val="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1" w15:restartNumberingAfterBreak="0">
    <w:nsid w:val="074B77C0"/>
    <w:multiLevelType w:val="hybridMultilevel"/>
    <w:tmpl w:val="9E74406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936A1"/>
    <w:multiLevelType w:val="hybridMultilevel"/>
    <w:tmpl w:val="1A268C8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64714"/>
    <w:multiLevelType w:val="hybridMultilevel"/>
    <w:tmpl w:val="07BE697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27D0C"/>
    <w:multiLevelType w:val="hybridMultilevel"/>
    <w:tmpl w:val="06204E38"/>
    <w:lvl w:ilvl="0" w:tplc="08090001">
      <w:start w:val="1"/>
      <w:numFmt w:val="bullet"/>
      <w:lvlText w:val=""/>
      <w:lvlJc w:val="left"/>
      <w:pPr>
        <w:ind w:left="143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032CE"/>
    <w:multiLevelType w:val="hybridMultilevel"/>
    <w:tmpl w:val="9BF48DB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B55A3"/>
    <w:multiLevelType w:val="hybridMultilevel"/>
    <w:tmpl w:val="1C16EE4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BB1E31"/>
    <w:multiLevelType w:val="hybridMultilevel"/>
    <w:tmpl w:val="CE4E0F6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9602B"/>
    <w:multiLevelType w:val="hybridMultilevel"/>
    <w:tmpl w:val="1DB2A07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6862D6"/>
    <w:multiLevelType w:val="hybridMultilevel"/>
    <w:tmpl w:val="F5B8223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9F56B7"/>
    <w:multiLevelType w:val="hybridMultilevel"/>
    <w:tmpl w:val="CD42125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54BFE"/>
    <w:multiLevelType w:val="hybridMultilevel"/>
    <w:tmpl w:val="084A556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411778"/>
    <w:multiLevelType w:val="hybridMultilevel"/>
    <w:tmpl w:val="02F018C6"/>
    <w:lvl w:ilvl="0" w:tplc="FFFFFFFF">
      <w:start w:val="1"/>
      <w:numFmt w:val="bullet"/>
      <w:lvlText w:val=""/>
      <w:lvlJc w:val="left"/>
      <w:pPr>
        <w:tabs>
          <w:tab w:val="num" w:pos="1656"/>
        </w:tabs>
        <w:ind w:left="1656" w:hanging="360"/>
      </w:pPr>
      <w:rPr>
        <w:rFonts w:ascii="Symbol" w:hAnsi="Symbol"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13" w15:restartNumberingAfterBreak="0">
    <w:nsid w:val="3DD71D36"/>
    <w:multiLevelType w:val="hybridMultilevel"/>
    <w:tmpl w:val="C754862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8D4B15"/>
    <w:multiLevelType w:val="hybridMultilevel"/>
    <w:tmpl w:val="7A1A969C"/>
    <w:lvl w:ilvl="0" w:tplc="08090001">
      <w:start w:val="1"/>
      <w:numFmt w:val="bullet"/>
      <w:lvlText w:val=""/>
      <w:lvlJc w:val="left"/>
      <w:pPr>
        <w:ind w:left="720" w:hanging="360"/>
      </w:pPr>
      <w:rPr>
        <w:rFonts w:ascii="Symbol" w:hAnsi="Symbol" w:hint="default"/>
      </w:rPr>
    </w:lvl>
    <w:lvl w:ilvl="1" w:tplc="509871DE">
      <w:numFmt w:val="bullet"/>
      <w:lvlText w:val="•"/>
      <w:lvlJc w:val="left"/>
      <w:pPr>
        <w:ind w:left="1440" w:hanging="360"/>
      </w:pPr>
      <w:rPr>
        <w:rFonts w:ascii="Bell MT" w:eastAsia="Verdana" w:hAnsi="Bell MT"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93548A"/>
    <w:multiLevelType w:val="hybridMultilevel"/>
    <w:tmpl w:val="02D4F24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8B7B59"/>
    <w:multiLevelType w:val="hybridMultilevel"/>
    <w:tmpl w:val="2416E236"/>
    <w:lvl w:ilvl="0" w:tplc="08090001">
      <w:start w:val="1"/>
      <w:numFmt w:val="bullet"/>
      <w:lvlText w:val=""/>
      <w:lvlJc w:val="left"/>
      <w:pPr>
        <w:ind w:left="1431" w:hanging="360"/>
      </w:pPr>
      <w:rPr>
        <w:rFonts w:ascii="Symbol" w:hAnsi="Symbol" w:hint="default"/>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17" w15:restartNumberingAfterBreak="0">
    <w:nsid w:val="519E6745"/>
    <w:multiLevelType w:val="hybridMultilevel"/>
    <w:tmpl w:val="F1EEBDA8"/>
    <w:lvl w:ilvl="0" w:tplc="FFFFFFFF">
      <w:start w:val="1"/>
      <w:numFmt w:val="bullet"/>
      <w:lvlText w:val=""/>
      <w:lvlJc w:val="left"/>
      <w:pPr>
        <w:ind w:left="720" w:hanging="360"/>
      </w:pPr>
      <w:rPr>
        <w:rFonts w:ascii="Symbol" w:hAnsi="Symbol" w:hint="default"/>
      </w:rPr>
    </w:lvl>
    <w:lvl w:ilvl="1" w:tplc="509871DE">
      <w:numFmt w:val="bullet"/>
      <w:lvlText w:val="•"/>
      <w:lvlJc w:val="left"/>
      <w:pPr>
        <w:ind w:left="1440" w:hanging="360"/>
      </w:pPr>
      <w:rPr>
        <w:rFonts w:ascii="Bell MT" w:eastAsia="Verdana" w:hAnsi="Bell MT"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3E11DB"/>
    <w:multiLevelType w:val="hybridMultilevel"/>
    <w:tmpl w:val="812633D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D8033A"/>
    <w:multiLevelType w:val="hybridMultilevel"/>
    <w:tmpl w:val="CA5E256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B08EA"/>
    <w:multiLevelType w:val="hybridMultilevel"/>
    <w:tmpl w:val="4F6C5566"/>
    <w:lvl w:ilvl="0" w:tplc="08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D066104"/>
    <w:multiLevelType w:val="hybridMultilevel"/>
    <w:tmpl w:val="AE86BC6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C24018"/>
    <w:multiLevelType w:val="hybridMultilevel"/>
    <w:tmpl w:val="126AC5B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1"/>
  </w:num>
  <w:num w:numId="4">
    <w:abstractNumId w:val="12"/>
  </w:num>
  <w:num w:numId="5">
    <w:abstractNumId w:val="0"/>
  </w:num>
  <w:num w:numId="6">
    <w:abstractNumId w:val="20"/>
  </w:num>
  <w:num w:numId="7">
    <w:abstractNumId w:val="17"/>
  </w:num>
  <w:num w:numId="8">
    <w:abstractNumId w:val="10"/>
  </w:num>
  <w:num w:numId="9">
    <w:abstractNumId w:val="5"/>
  </w:num>
  <w:num w:numId="10">
    <w:abstractNumId w:val="18"/>
  </w:num>
  <w:num w:numId="11">
    <w:abstractNumId w:val="2"/>
  </w:num>
  <w:num w:numId="12">
    <w:abstractNumId w:val="3"/>
  </w:num>
  <w:num w:numId="13">
    <w:abstractNumId w:val="6"/>
  </w:num>
  <w:num w:numId="14">
    <w:abstractNumId w:val="15"/>
  </w:num>
  <w:num w:numId="15">
    <w:abstractNumId w:val="1"/>
  </w:num>
  <w:num w:numId="16">
    <w:abstractNumId w:val="13"/>
  </w:num>
  <w:num w:numId="17">
    <w:abstractNumId w:val="9"/>
  </w:num>
  <w:num w:numId="18">
    <w:abstractNumId w:val="7"/>
  </w:num>
  <w:num w:numId="19">
    <w:abstractNumId w:val="19"/>
  </w:num>
  <w:num w:numId="20">
    <w:abstractNumId w:val="8"/>
  </w:num>
  <w:num w:numId="21">
    <w:abstractNumId w:val="22"/>
  </w:num>
  <w:num w:numId="22">
    <w:abstractNumId w:val="1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E18"/>
    <w:rsid w:val="00034BE9"/>
    <w:rsid w:val="00116043"/>
    <w:rsid w:val="001C5291"/>
    <w:rsid w:val="00220BBC"/>
    <w:rsid w:val="00384988"/>
    <w:rsid w:val="00492E08"/>
    <w:rsid w:val="004D0E76"/>
    <w:rsid w:val="00523906"/>
    <w:rsid w:val="008177A0"/>
    <w:rsid w:val="00A22064"/>
    <w:rsid w:val="00C94888"/>
    <w:rsid w:val="00F31F85"/>
    <w:rsid w:val="00FB7E18"/>
    <w:rsid w:val="00FF5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E57DE"/>
  <w15:chartTrackingRefBased/>
  <w15:docId w15:val="{45EB070A-2413-4FDF-BD52-85997944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E1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E18"/>
    <w:pPr>
      <w:ind w:left="720"/>
      <w:contextualSpacing/>
    </w:pPr>
  </w:style>
  <w:style w:type="paragraph" w:styleId="NormalWeb">
    <w:name w:val="Normal (Web)"/>
    <w:basedOn w:val="Normal"/>
    <w:uiPriority w:val="99"/>
    <w:unhideWhenUsed/>
    <w:rsid w:val="00FB7E18"/>
    <w:pPr>
      <w:spacing w:before="100" w:beforeAutospacing="1" w:after="100" w:afterAutospacing="1"/>
    </w:pPr>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lski@gmail.com"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in/santiagowolski/"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41A53-64E6-411D-ACD3-DBA561E8C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2524</Words>
  <Characters>14391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Novartis</Company>
  <LinksUpToDate>false</LinksUpToDate>
  <CharactersWithSpaces>16882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Wolski, Santiago (Ext)</dc:creator>
  <cp:keywords/>
  <dc:description/>
  <cp:lastModifiedBy>Darja Gustova</cp:lastModifiedBy>
  <cp:revision>2</cp:revision>
  <cp:lastPrinted>2021-01-21T14:54:00Z</cp:lastPrinted>
  <dcterms:created xsi:type="dcterms:W3CDTF">2021-04-11T12:28:00Z</dcterms:created>
  <dcterms:modified xsi:type="dcterms:W3CDTF">2021-04-11T12:28:00Z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e47c19-e68f-4046-bf94-918d2dcc81ee_Enabled">
    <vt:lpwstr>true</vt:lpwstr>
  </property>
  <property fmtid="{D5CDD505-2E9C-101B-9397-08002B2CF9AE}" pid="3" name="MSIP_Label_a4e47c19-e68f-4046-bf94-918d2dcc81ee_SetDate">
    <vt:lpwstr>2021-01-21T14:54:39Z</vt:lpwstr>
  </property>
  <property fmtid="{D5CDD505-2E9C-101B-9397-08002B2CF9AE}" pid="4" name="MSIP_Label_a4e47c19-e68f-4046-bf94-918d2dcc81ee_Method">
    <vt:lpwstr>Standard</vt:lpwstr>
  </property>
  <property fmtid="{D5CDD505-2E9C-101B-9397-08002B2CF9AE}" pid="5" name="MSIP_Label_a4e47c19-e68f-4046-bf94-918d2dcc81ee_Name">
    <vt:lpwstr>Business Use Only</vt:lpwstr>
  </property>
  <property fmtid="{D5CDD505-2E9C-101B-9397-08002B2CF9AE}" pid="6" name="MSIP_Label_a4e47c19-e68f-4046-bf94-918d2dcc81ee_SiteId">
    <vt:lpwstr>34cd94b5-d86c-447f-8d9b-81b4ff94d329</vt:lpwstr>
  </property>
  <property fmtid="{D5CDD505-2E9C-101B-9397-08002B2CF9AE}" pid="7" name="MSIP_Label_a4e47c19-e68f-4046-bf94-918d2dcc81ee_ActionId">
    <vt:lpwstr>3140506f-f3a6-49aa-9fdc-682e2f189102</vt:lpwstr>
  </property>
  <property fmtid="{D5CDD505-2E9C-101B-9397-08002B2CF9AE}" pid="8" name="MSIP_Label_a4e47c19-e68f-4046-bf94-918d2dcc81ee_ContentBits">
    <vt:lpwstr>0</vt:lpwstr>
  </property>
</Properties>
</file>