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360" w:lineRule="auto"/>
        <w:jc w:val="center"/>
        <w:rPr/>
      </w:pPr>
      <w:bookmarkStart w:colFirst="0" w:colLast="0" w:name="_43mcv4isz6r" w:id="0"/>
      <w:bookmarkEnd w:id="0"/>
      <w:r w:rsidDel="00000000" w:rsidR="00000000" w:rsidRPr="00000000">
        <w:rPr>
          <w:rtl w:val="0"/>
        </w:rPr>
        <w:t xml:space="preserve">Основные виды и функции упаковки кондитерских изделий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Упаковка кондитерских изделий несомненно является необходимостью, так как проникновение влаги и посторонних запахов губительно для сладостей. Правильно подобранная упаковка позволяет перевозить и хранить их без потери качественных характеристик. </w:t>
      </w:r>
    </w:p>
    <w:p w:rsidR="00000000" w:rsidDel="00000000" w:rsidP="00000000" w:rsidRDefault="00000000" w:rsidRPr="00000000" w14:paraId="0000000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также способствует увеличению продаж. Например, при выборе десерта к чаю </w:t>
      </w:r>
      <w:r w:rsidDel="00000000" w:rsidR="00000000" w:rsidRPr="00000000">
        <w:rPr>
          <w:sz w:val="28"/>
          <w:szCs w:val="28"/>
          <w:rtl w:val="0"/>
        </w:rPr>
        <w:t xml:space="preserve">упаковка для печенья</w:t>
      </w:r>
      <w:r w:rsidDel="00000000" w:rsidR="00000000" w:rsidRPr="00000000">
        <w:rPr>
          <w:sz w:val="28"/>
          <w:szCs w:val="28"/>
          <w:rtl w:val="0"/>
        </w:rPr>
        <w:t xml:space="preserve"> с ярким и аппетитным дизайном гарантированно привлечет больше внимания, чем не фасованное печенье, и мотивирует клиента на покупку.</w:t>
      </w:r>
    </w:p>
    <w:p w:rsidR="00000000" w:rsidDel="00000000" w:rsidP="00000000" w:rsidRDefault="00000000" w:rsidRPr="00000000" w14:paraId="00000007">
      <w:pPr>
        <w:pStyle w:val="Heading2"/>
        <w:spacing w:line="360" w:lineRule="auto"/>
        <w:jc w:val="center"/>
        <w:rPr/>
      </w:pPr>
      <w:bookmarkStart w:colFirst="0" w:colLast="0" w:name="_e8tvurldbm64" w:id="1"/>
      <w:bookmarkEnd w:id="1"/>
      <w:r w:rsidDel="00000000" w:rsidR="00000000" w:rsidRPr="00000000">
        <w:rPr>
          <w:rtl w:val="0"/>
        </w:rPr>
        <w:t xml:space="preserve">Виды упаковки</w:t>
      </w:r>
    </w:p>
    <w:p w:rsidR="00000000" w:rsidDel="00000000" w:rsidP="00000000" w:rsidRDefault="00000000" w:rsidRPr="00000000" w14:paraId="0000000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Разновидностей упаковок для сладостей множество. Их разделяют по типу продукции, по используемым материалам и по наименованиям.</w:t>
      </w:r>
    </w:p>
    <w:p w:rsidR="00000000" w:rsidDel="00000000" w:rsidP="00000000" w:rsidRDefault="00000000" w:rsidRPr="00000000" w14:paraId="00000009">
      <w:pPr>
        <w:pStyle w:val="Heading3"/>
        <w:spacing w:line="360" w:lineRule="auto"/>
        <w:jc w:val="center"/>
        <w:rPr/>
      </w:pPr>
      <w:bookmarkStart w:colFirst="0" w:colLast="0" w:name="_ej979rx4nuw" w:id="2"/>
      <w:bookmarkEnd w:id="2"/>
      <w:r w:rsidDel="00000000" w:rsidR="00000000" w:rsidRPr="00000000">
        <w:rPr>
          <w:rtl w:val="0"/>
        </w:rPr>
        <w:t xml:space="preserve">По типу продукции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разных видов сладостей сообразно их отличительным свойствам свои требования к характеристикам упаковочных материалов.</w:t>
      </w:r>
    </w:p>
    <w:p w:rsidR="00000000" w:rsidDel="00000000" w:rsidP="00000000" w:rsidRDefault="00000000" w:rsidRPr="00000000" w14:paraId="0000000C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Для </w:t>
      </w:r>
      <w:r w:rsidDel="00000000" w:rsidR="00000000" w:rsidRPr="00000000">
        <w:rPr>
          <w:i w:val="1"/>
          <w:sz w:val="28"/>
          <w:szCs w:val="28"/>
          <w:rtl w:val="0"/>
        </w:rPr>
        <w:t xml:space="preserve">шоколада и конфет</w:t>
      </w:r>
      <w:r w:rsidDel="00000000" w:rsidR="00000000" w:rsidRPr="00000000">
        <w:rPr>
          <w:sz w:val="28"/>
          <w:szCs w:val="28"/>
          <w:rtl w:val="0"/>
        </w:rPr>
        <w:t xml:space="preserve"> важна гигиеничность и гигроскопичность, поэтому в их упаковке широко применяется завертка в бумажную этикетку или фольгу.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Обеспечивать сохранность полезных свойств продукта призвана </w:t>
      </w:r>
      <w:r w:rsidDel="00000000" w:rsidR="00000000" w:rsidRPr="00000000">
        <w:rPr>
          <w:sz w:val="28"/>
          <w:szCs w:val="28"/>
          <w:rtl w:val="0"/>
        </w:rPr>
        <w:t xml:space="preserve">упаковка для </w:t>
      </w:r>
      <w:r w:rsidDel="00000000" w:rsidR="00000000" w:rsidRPr="00000000">
        <w:rPr>
          <w:i w:val="1"/>
          <w:sz w:val="28"/>
          <w:szCs w:val="28"/>
          <w:rtl w:val="0"/>
        </w:rPr>
        <w:t xml:space="preserve">фруктовых чипсов</w:t>
      </w:r>
      <w:r w:rsidDel="00000000" w:rsidR="00000000" w:rsidRPr="00000000">
        <w:rPr>
          <w:i w:val="1"/>
          <w:sz w:val="28"/>
          <w:szCs w:val="28"/>
          <w:rtl w:val="0"/>
        </w:rPr>
        <w:t xml:space="preserve"> и пастилы</w:t>
      </w:r>
      <w:r w:rsidDel="00000000" w:rsidR="00000000" w:rsidRPr="00000000">
        <w:rPr>
          <w:sz w:val="28"/>
          <w:szCs w:val="28"/>
          <w:rtl w:val="0"/>
        </w:rPr>
        <w:t xml:space="preserve">, — используются вакуумные пакеты и гибкая упаковка.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Фасовка </w:t>
      </w:r>
      <w:r w:rsidDel="00000000" w:rsidR="00000000" w:rsidRPr="00000000">
        <w:rPr>
          <w:i w:val="1"/>
          <w:sz w:val="28"/>
          <w:szCs w:val="28"/>
          <w:rtl w:val="0"/>
        </w:rPr>
        <w:t xml:space="preserve">мороженого</w:t>
      </w:r>
      <w:r w:rsidDel="00000000" w:rsidR="00000000" w:rsidRPr="00000000">
        <w:rPr>
          <w:sz w:val="28"/>
          <w:szCs w:val="28"/>
          <w:rtl w:val="0"/>
        </w:rPr>
        <w:t xml:space="preserve"> оптимальна в пластиковые стаканчики и контейнеры, кашированную фольгу и полиамидный рукав.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Печенье</w:t>
      </w:r>
      <w:r w:rsidDel="00000000" w:rsidR="00000000" w:rsidRPr="00000000">
        <w:rPr>
          <w:sz w:val="28"/>
          <w:szCs w:val="28"/>
          <w:rtl w:val="0"/>
        </w:rPr>
        <w:t xml:space="preserve"> в силу хрупкости требует использования жесткой картонной либо полипропиленовой упаковки.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Не должна самопроизвольно открываться и терять форму тара для </w:t>
      </w:r>
      <w:r w:rsidDel="00000000" w:rsidR="00000000" w:rsidRPr="00000000">
        <w:rPr>
          <w:i w:val="1"/>
          <w:sz w:val="28"/>
          <w:szCs w:val="28"/>
          <w:rtl w:val="0"/>
        </w:rPr>
        <w:t xml:space="preserve">зефира и кексов</w:t>
      </w:r>
      <w:r w:rsidDel="00000000" w:rsidR="00000000" w:rsidRPr="00000000">
        <w:rPr>
          <w:sz w:val="28"/>
          <w:szCs w:val="28"/>
          <w:rtl w:val="0"/>
        </w:rPr>
        <w:t xml:space="preserve">, — применяются пластиковые контейнеры и коррексы.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pacing w:line="360" w:lineRule="auto"/>
        <w:jc w:val="center"/>
        <w:rPr/>
      </w:pPr>
      <w:bookmarkStart w:colFirst="0" w:colLast="0" w:name="_k0xfuwyar9uv" w:id="3"/>
      <w:bookmarkEnd w:id="3"/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о материалам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бумажная и картонная — экологична и легка;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полимерная — устойчива к влаге и запахам;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металлическая — герметична и тверда;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комбинированная — объединяет лучшие качества всех типов.</w:t>
      </w:r>
    </w:p>
    <w:p w:rsidR="00000000" w:rsidDel="00000000" w:rsidP="00000000" w:rsidRDefault="00000000" w:rsidRPr="00000000" w14:paraId="0000001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spacing w:line="360" w:lineRule="auto"/>
        <w:jc w:val="center"/>
        <w:rPr/>
      </w:pPr>
      <w:bookmarkStart w:colFirst="0" w:colLast="0" w:name="_irw4sfhat0ps" w:id="4"/>
      <w:bookmarkEnd w:id="4"/>
      <w:r w:rsidDel="00000000" w:rsidR="00000000" w:rsidRPr="00000000">
        <w:rPr>
          <w:rtl w:val="0"/>
        </w:rPr>
        <w:t xml:space="preserve">По наименованиям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коррекс — пластиковый контейнер с отдельными ячейками;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коробка;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блистер; 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банка;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флоу-пак — герметичный трехшовный пакет;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дой-пак — гибкий вакуумный пакет с донышком.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line="360" w:lineRule="auto"/>
        <w:ind w:left="720" w:firstLine="0"/>
        <w:jc w:val="center"/>
        <w:rPr/>
      </w:pPr>
      <w:bookmarkStart w:colFirst="0" w:colLast="0" w:name="_rucg7ulopd4n" w:id="5"/>
      <w:bookmarkEnd w:id="5"/>
      <w:r w:rsidDel="00000000" w:rsidR="00000000" w:rsidRPr="00000000">
        <w:rPr>
          <w:rtl w:val="0"/>
        </w:rPr>
        <w:t xml:space="preserve">Основные функции упаковки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Защищает товар от негативных воздействий.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Несет информацию — глядя на упаковку, клиент должен точно понимать, что ждет его внутри.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Привлекает внимание и мотивирует купить.</w:t>
      </w:r>
    </w:p>
    <w:p w:rsidR="00000000" w:rsidDel="00000000" w:rsidP="00000000" w:rsidRDefault="00000000" w:rsidRPr="00000000" w14:paraId="0000002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 высока роль упаковки в увеличении продаж. При выборе сладостей покупатель отдаст предпочтение продукции с привлекательным дизайном. Тем более, что для сегмента кондитерской продукции характерны спонтанные эмоциональные покупки.</w:t>
      </w:r>
    </w:p>
    <w:p w:rsidR="00000000" w:rsidDel="00000000" w:rsidP="00000000" w:rsidRDefault="00000000" w:rsidRPr="00000000" w14:paraId="0000002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Итак, идеальная упаковка функциональна, привлекает внимание, дает информацию о товаре, удобна в использовании и хранении и экологична.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