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EBE" w:rsidRDefault="00AC6EBE">
      <w:proofErr w:type="gramStart"/>
      <w:r>
        <w:t>Итак</w:t>
      </w:r>
      <w:proofErr w:type="gramEnd"/>
      <w:r>
        <w:t xml:space="preserve">. Общая концепция сайта. Я принял </w:t>
      </w:r>
      <w:proofErr w:type="spellStart"/>
      <w:r>
        <w:t>арешение</w:t>
      </w:r>
      <w:proofErr w:type="spellEnd"/>
      <w:r>
        <w:t xml:space="preserve"> сделать сайт на светлом фоне с яркими </w:t>
      </w:r>
      <w:proofErr w:type="spellStart"/>
      <w:proofErr w:type="gramStart"/>
      <w:r>
        <w:t>акцентами.Светлый</w:t>
      </w:r>
      <w:proofErr w:type="spellEnd"/>
      <w:proofErr w:type="gramEnd"/>
      <w:r>
        <w:t xml:space="preserve"> фон позволит пользователю хорошо и легко воспринимать информацию ,ведь сайт о курсах, предполагает наличие большого </w:t>
      </w:r>
      <w:proofErr w:type="spellStart"/>
      <w:r>
        <w:t>обьема</w:t>
      </w:r>
      <w:proofErr w:type="spellEnd"/>
      <w:r>
        <w:t xml:space="preserve"> информации. Яркие акценты оранжевого и синего цветов подходят к любой целевой аудитории, от подростков до людей в возрасте, для мужчин и женщин, универсальные цвета, ничем не обязывающие </w:t>
      </w:r>
      <w:proofErr w:type="gramStart"/>
      <w:r>
        <w:t>( в</w:t>
      </w:r>
      <w:proofErr w:type="gramEnd"/>
      <w:r>
        <w:t xml:space="preserve"> отличие от например розового, красного и </w:t>
      </w:r>
      <w:proofErr w:type="spellStart"/>
      <w:r>
        <w:t>т.п</w:t>
      </w:r>
      <w:proofErr w:type="spellEnd"/>
      <w:r>
        <w:t xml:space="preserve">) В качестве контентных изображения я совместила и иллюстрации и обычные изображения. Выглядит свежо, современно и привлекает </w:t>
      </w:r>
      <w:proofErr w:type="spellStart"/>
      <w:r>
        <w:t>внимане</w:t>
      </w:r>
      <w:proofErr w:type="spellEnd"/>
      <w:r>
        <w:t>.</w:t>
      </w:r>
    </w:p>
    <w:p w:rsidR="00593433" w:rsidRDefault="00AC6EBE">
      <w:r>
        <w:t>В ТЗ не было ничего о хедере, поэтому я оставила в нем главное меню с телефоном для связи, переключателем языка и кнопкой войти и для учебных заведений. Но если нужно, конечно можно внести любые дополнения.</w:t>
      </w:r>
    </w:p>
    <w:p w:rsidR="00AC6EBE" w:rsidRDefault="00AC6EBE">
      <w:r>
        <w:rPr>
          <w:noProof/>
          <w:lang w:eastAsia="ru-RU"/>
        </w:rPr>
        <w:drawing>
          <wp:inline distT="0" distB="0" distL="0" distR="0" wp14:anchorId="5120D30B" wp14:editId="64ED0DF6">
            <wp:extent cx="5940425" cy="672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EBE" w:rsidRDefault="00AC6EBE">
      <w:r>
        <w:rPr>
          <w:noProof/>
          <w:lang w:eastAsia="ru-RU"/>
        </w:rPr>
        <w:drawing>
          <wp:inline distT="0" distB="0" distL="0" distR="0" wp14:anchorId="29234403" wp14:editId="67582684">
            <wp:extent cx="5940425" cy="25304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EBE" w:rsidRDefault="00AC6EBE">
      <w:r>
        <w:t xml:space="preserve">На главном экране я разместила заголовок и УТП, что позволит пользователи сразу понять где и зачем он находится, также выделены главные </w:t>
      </w:r>
      <w:proofErr w:type="spellStart"/>
      <w:r>
        <w:t>преимущеста</w:t>
      </w:r>
      <w:proofErr w:type="spellEnd"/>
      <w:r>
        <w:t xml:space="preserve"> этого сайта.  Тут же целевое действие. Все формы с закругленными краями, что отражает некую гибкость, как и весь сайт, ведь он заточен не под конкретные курсы, а </w:t>
      </w:r>
      <w:proofErr w:type="spellStart"/>
      <w:r>
        <w:t>собралл</w:t>
      </w:r>
      <w:proofErr w:type="spellEnd"/>
      <w:r>
        <w:t xml:space="preserve"> в себе </w:t>
      </w:r>
      <w:proofErr w:type="spellStart"/>
      <w:r>
        <w:t>разлиные</w:t>
      </w:r>
      <w:proofErr w:type="spellEnd"/>
      <w:r>
        <w:t xml:space="preserve"> направления.</w:t>
      </w:r>
    </w:p>
    <w:p w:rsidR="00AC6EBE" w:rsidRDefault="00AC6EBE">
      <w:r>
        <w:rPr>
          <w:noProof/>
          <w:lang w:eastAsia="ru-RU"/>
        </w:rPr>
        <w:drawing>
          <wp:inline distT="0" distB="0" distL="0" distR="0" wp14:anchorId="52A9AA4A" wp14:editId="2F260292">
            <wp:extent cx="5940425" cy="24669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EBE" w:rsidRDefault="00AC6EBE">
      <w:r>
        <w:lastRenderedPageBreak/>
        <w:t xml:space="preserve">Категории. Вы просили сделать списком, причем как я </w:t>
      </w:r>
      <w:proofErr w:type="gramStart"/>
      <w:r>
        <w:t>поняла ,чтоб</w:t>
      </w:r>
      <w:proofErr w:type="gramEnd"/>
      <w:r>
        <w:t xml:space="preserve"> сразу были видны подкатегории. Но, я сделала не так. Поясняю. Пользователю очень сложно воспринимать такое огромное количество информации одновременно. Он как увидит все эти длинные </w:t>
      </w:r>
      <w:proofErr w:type="gramStart"/>
      <w:r>
        <w:t>списки ,испугается</w:t>
      </w:r>
      <w:proofErr w:type="gramEnd"/>
      <w:r>
        <w:t xml:space="preserve"> и закроет сайт, Я предлагаю оставить примерно так как было, оставить заголовок категории, а уже по нажатию а категорию он увидит список курсов из этой категории. Это позволит сни</w:t>
      </w:r>
      <w:r w:rsidR="003C2FED">
        <w:t>зить нагрузку на пользователя. З</w:t>
      </w:r>
      <w:r>
        <w:t>десь каждую категорию я выделила плашкой в тон общей концепции сайта с соответс</w:t>
      </w:r>
      <w:r w:rsidR="003C2FED">
        <w:t>т</w:t>
      </w:r>
      <w:r>
        <w:t>вующей теме иконкой, иконка четкая, легко считывается, также ярким цветом выделено количество курсов в</w:t>
      </w:r>
      <w:r w:rsidR="003C2FED">
        <w:t xml:space="preserve"> </w:t>
      </w:r>
      <w:r>
        <w:t xml:space="preserve">данной категории, все акценты помогают пользователю </w:t>
      </w:r>
      <w:proofErr w:type="spellStart"/>
      <w:r>
        <w:t>соорентироваться</w:t>
      </w:r>
      <w:proofErr w:type="spellEnd"/>
      <w:r>
        <w:t xml:space="preserve"> во всей информации.</w:t>
      </w:r>
    </w:p>
    <w:p w:rsidR="003C2FED" w:rsidRDefault="003C2FED">
      <w:r>
        <w:rPr>
          <w:noProof/>
          <w:lang w:eastAsia="ru-RU"/>
        </w:rPr>
        <w:drawing>
          <wp:inline distT="0" distB="0" distL="0" distR="0" wp14:anchorId="34CF641C" wp14:editId="32B4E9F7">
            <wp:extent cx="5940425" cy="33566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D" w:rsidRDefault="003C2FED">
      <w:r>
        <w:t xml:space="preserve">Карточки с ближайшими курсами. Сама карточка состоит из картинки, отражающей тему курса, затем сразу название курса, далее важная информация с акцентами дата, город и длительность обучения. </w:t>
      </w:r>
      <w:proofErr w:type="gramStart"/>
      <w:r>
        <w:t>Думаю</w:t>
      </w:r>
      <w:proofErr w:type="gramEnd"/>
      <w:r>
        <w:t xml:space="preserve"> это самое главное при выборе курса, такая информация о курсе, поэтому я поставила ее </w:t>
      </w:r>
      <w:proofErr w:type="spellStart"/>
      <w:r>
        <w:t>вначало</w:t>
      </w:r>
      <w:proofErr w:type="spellEnd"/>
      <w:r>
        <w:t>. Затем снижен акцент на школе. Показано индивидуальное или групповое обучение иконками, что позволит быстро понять в какой форме проходит обучение, и конечно цена выделена ярко и иначе от всей информации карточки. Главная кнопка также хорошо привлекает внимание. Над карточками с помощью стрелок можно переключить дальше ближайшие курсы.</w:t>
      </w:r>
    </w:p>
    <w:p w:rsidR="003C2FED" w:rsidRDefault="003C2FED">
      <w:r>
        <w:rPr>
          <w:noProof/>
          <w:lang w:eastAsia="ru-RU"/>
        </w:rPr>
        <w:drawing>
          <wp:inline distT="0" distB="0" distL="0" distR="0" wp14:anchorId="15A7D6F3" wp14:editId="7EFB48C8">
            <wp:extent cx="5940425" cy="2430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D" w:rsidRDefault="003C2FED">
      <w:r>
        <w:lastRenderedPageBreak/>
        <w:t xml:space="preserve">Блок как записаться на курсы, также правильное распределение акцентов помогает пользователю быстро </w:t>
      </w:r>
      <w:proofErr w:type="gramStart"/>
      <w:r>
        <w:t>понять</w:t>
      </w:r>
      <w:proofErr w:type="gramEnd"/>
      <w:r>
        <w:t xml:space="preserve"> что нужно сделать.</w:t>
      </w:r>
    </w:p>
    <w:p w:rsidR="003C2FED" w:rsidRDefault="003C2FED"/>
    <w:p w:rsidR="003C2FED" w:rsidRDefault="003C2FED">
      <w:r>
        <w:rPr>
          <w:noProof/>
          <w:lang w:eastAsia="ru-RU"/>
        </w:rPr>
        <w:drawing>
          <wp:inline distT="0" distB="0" distL="0" distR="0" wp14:anchorId="09154832" wp14:editId="64332DAF">
            <wp:extent cx="5940425" cy="23329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D" w:rsidRDefault="003C2FED">
      <w:r>
        <w:t xml:space="preserve">Ну и популярные заведения я выполнила в едином </w:t>
      </w:r>
      <w:proofErr w:type="gramStart"/>
      <w:r>
        <w:t>стиле ,чтобы</w:t>
      </w:r>
      <w:proofErr w:type="gramEnd"/>
      <w:r>
        <w:t xml:space="preserve"> смотрелось не так разрознено как если взять просо логотипы в разных цветах. Также с помощью стрелок можно переключать далее.</w:t>
      </w:r>
    </w:p>
    <w:p w:rsidR="003C2FED" w:rsidRDefault="003C2FED"/>
    <w:p w:rsidR="003C2FED" w:rsidRDefault="003C2FED" w:rsidP="003C2FED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2B4D"/>
          <w:spacing w:val="-1"/>
          <w:sz w:val="24"/>
          <w:szCs w:val="24"/>
          <w:lang w:val="ru-RU"/>
        </w:rPr>
      </w:pPr>
      <w:r>
        <w:t xml:space="preserve">Единственное не поняла куда в какой блок нужно поместить кнопку </w:t>
      </w:r>
      <w:r w:rsidRPr="006A3707">
        <w:rPr>
          <w:rFonts w:ascii="Segoe UI" w:eastAsia="Times New Roman" w:hAnsi="Segoe UI" w:cs="Segoe UI"/>
          <w:b/>
          <w:color w:val="172B4D"/>
          <w:spacing w:val="-1"/>
          <w:sz w:val="24"/>
          <w:szCs w:val="24"/>
          <w:lang w:val="ru-RU"/>
        </w:rPr>
        <w:t>«Добавить курсы»</w:t>
      </w:r>
      <w:r>
        <w:rPr>
          <w:rFonts w:ascii="Segoe UI" w:eastAsia="Times New Roman" w:hAnsi="Segoe UI" w:cs="Segoe UI"/>
          <w:color w:val="172B4D"/>
          <w:spacing w:val="-1"/>
          <w:sz w:val="24"/>
          <w:szCs w:val="24"/>
          <w:lang w:val="ru-RU"/>
        </w:rPr>
        <w:t xml:space="preserve">  (Для представителей учебных заведений)</w:t>
      </w:r>
      <w:r>
        <w:rPr>
          <w:rFonts w:ascii="Segoe UI" w:eastAsia="Times New Roman" w:hAnsi="Segoe UI" w:cs="Segoe UI"/>
          <w:color w:val="172B4D"/>
          <w:spacing w:val="-1"/>
          <w:sz w:val="24"/>
          <w:szCs w:val="24"/>
          <w:lang w:val="ru-RU"/>
        </w:rPr>
        <w:t xml:space="preserve">. Но это поправимо) </w:t>
      </w:r>
      <w:proofErr w:type="gramStart"/>
      <w:r>
        <w:rPr>
          <w:rFonts w:ascii="Segoe UI" w:eastAsia="Times New Roman" w:hAnsi="Segoe UI" w:cs="Segoe UI"/>
          <w:color w:val="172B4D"/>
          <w:spacing w:val="-1"/>
          <w:sz w:val="24"/>
          <w:szCs w:val="24"/>
          <w:lang w:val="ru-RU"/>
        </w:rPr>
        <w:t>добавлю</w:t>
      </w:r>
      <w:proofErr w:type="gramEnd"/>
      <w:r>
        <w:rPr>
          <w:rFonts w:ascii="Segoe UI" w:eastAsia="Times New Roman" w:hAnsi="Segoe UI" w:cs="Segoe UI"/>
          <w:color w:val="172B4D"/>
          <w:spacing w:val="-1"/>
          <w:sz w:val="24"/>
          <w:szCs w:val="24"/>
          <w:lang w:val="ru-RU"/>
        </w:rPr>
        <w:t xml:space="preserve"> когда уточните.</w:t>
      </w:r>
    </w:p>
    <w:p w:rsidR="003C2FED" w:rsidRPr="003C2FED" w:rsidRDefault="003C2FED" w:rsidP="003C2FE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color w:val="172B4D"/>
          <w:spacing w:val="-1"/>
          <w:sz w:val="24"/>
          <w:szCs w:val="24"/>
          <w:lang/>
        </w:rPr>
      </w:pPr>
      <w:bookmarkStart w:id="0" w:name="_GoBack"/>
      <w:bookmarkEnd w:id="0"/>
    </w:p>
    <w:p w:rsidR="003C2FED" w:rsidRDefault="003C2FED"/>
    <w:sectPr w:rsidR="003C2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E4B76"/>
    <w:multiLevelType w:val="multilevel"/>
    <w:tmpl w:val="60180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EBE"/>
    <w:rsid w:val="003C2FED"/>
    <w:rsid w:val="00593433"/>
    <w:rsid w:val="00AC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C8567"/>
  <w15:chartTrackingRefBased/>
  <w15:docId w15:val="{EBC63C1E-5BC7-432E-8C90-7487A0491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FED"/>
    <w:pPr>
      <w:ind w:left="720"/>
      <w:contextualSpacing/>
    </w:pPr>
    <w:rPr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матюшик</dc:creator>
  <cp:keywords/>
  <dc:description/>
  <cp:lastModifiedBy>александр матюшик</cp:lastModifiedBy>
  <cp:revision>1</cp:revision>
  <dcterms:created xsi:type="dcterms:W3CDTF">2021-04-30T19:04:00Z</dcterms:created>
  <dcterms:modified xsi:type="dcterms:W3CDTF">2021-04-30T19:56:00Z</dcterms:modified>
</cp:coreProperties>
</file>