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86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The importance and perspectives of academic writing in my life as a student and a teacher.</w:t>
      </w:r>
      <w:r w:rsidDel="00000000" w:rsidR="00000000" w:rsidRPr="00000000">
        <w:rPr>
          <w:rtl w:val="0"/>
        </w:rPr>
      </w:r>
    </w:p>
    <w:p w:rsidR="00000000" w:rsidDel="00000000" w:rsidP="00000000" w:rsidRDefault="00000000" w:rsidRPr="00000000" w14:paraId="00000002">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There is a common opinion that </w:t>
      </w:r>
      <w:r w:rsidDel="00000000" w:rsidR="00000000" w:rsidRPr="00000000">
        <w:rPr>
          <w:rFonts w:ascii="Times New Roman" w:cs="Times New Roman" w:eastAsia="Times New Roman" w:hAnsi="Times New Roman"/>
          <w:sz w:val="28"/>
          <w:szCs w:val="28"/>
          <w:rtl w:val="0"/>
        </w:rPr>
        <w:t xml:space="preserve">the skills of writing are required throughout our life for various purposes. Academic writing is an activity that people have to do for their studying. This is a formal type of writing and its usage during the studying also makes it easy for the students to conduct business negotiations and easily adapt to a formal business style. Academic writing is currently the basic language competence for successful higher education, allowing you to read, understand, structure and format your own scientific texts.</w:t>
      </w:r>
    </w:p>
    <w:p w:rsidR="00000000" w:rsidDel="00000000" w:rsidP="00000000" w:rsidRDefault="00000000" w:rsidRPr="00000000" w14:paraId="00000006">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Academic writing always follows the rules of punctuation and grammar, as if the reader does not understand something. They will not be able to read the author's thoughts. Therefore, it is important that the problem statement is clear and precise.</w:t>
      </w:r>
    </w:p>
    <w:p w:rsidR="00000000" w:rsidDel="00000000" w:rsidP="00000000" w:rsidRDefault="00000000" w:rsidRPr="00000000" w14:paraId="00000007">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Academic writing is a language competence that allows researchers to read, understand, and write scientific texts. Academic writing is represented by various types of scientific papers such as articles, abstracts, dissertations, and more.</w:t>
      </w:r>
    </w:p>
    <w:p w:rsidR="00000000" w:rsidDel="00000000" w:rsidP="00000000" w:rsidRDefault="00000000" w:rsidRPr="00000000" w14:paraId="00000008">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Academic writing plays an important role for students all over the world. School and university teachers spend much time of the year trying to pass on their knowledge and teach their students academic writing, as they know the conditions of getting these skills at an early stage. Although students' academic writing studying usually begins at the University, the knowledge they gain there can be useful for them at any age.</w:t>
      </w:r>
    </w:p>
    <w:p w:rsidR="00000000" w:rsidDel="00000000" w:rsidP="00000000" w:rsidRDefault="00000000" w:rsidRPr="00000000" w14:paraId="00000009">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Most people tend to believe that a</w:t>
      </w:r>
      <w:r w:rsidDel="00000000" w:rsidR="00000000" w:rsidRPr="00000000">
        <w:rPr>
          <w:rFonts w:ascii="Times New Roman" w:cs="Times New Roman" w:eastAsia="Times New Roman" w:hAnsi="Times New Roman"/>
          <w:sz w:val="28"/>
          <w:szCs w:val="28"/>
          <w:rtl w:val="0"/>
        </w:rPr>
        <w:t xml:space="preserve">cademic writing skills are important for studying and developing because of their constant need for a business. Despite structured study discipline and the variety of subjects, you will be able to complete the tasks correctly.</w:t>
      </w:r>
    </w:p>
    <w:p w:rsidR="00000000" w:rsidDel="00000000" w:rsidP="00000000" w:rsidRDefault="00000000" w:rsidRPr="00000000" w14:paraId="0000000A">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There is nothing better than having </w:t>
      </w:r>
      <w:r w:rsidDel="00000000" w:rsidR="00000000" w:rsidRPr="00000000">
        <w:rPr>
          <w:rFonts w:ascii="Times New Roman" w:cs="Times New Roman" w:eastAsia="Times New Roman" w:hAnsi="Times New Roman"/>
          <w:sz w:val="28"/>
          <w:szCs w:val="28"/>
          <w:rtl w:val="0"/>
        </w:rPr>
        <w:t xml:space="preserve">academic writing skills.</w:t>
      </w:r>
      <w:r w:rsidDel="00000000" w:rsidR="00000000" w:rsidRPr="00000000">
        <w:rPr>
          <w:rFonts w:ascii="Times New Roman" w:cs="Times New Roman" w:eastAsia="Times New Roman" w:hAnsi="Times New Roman"/>
          <w:sz w:val="28"/>
          <w:szCs w:val="28"/>
          <w:highlight w:val="white"/>
          <w:rtl w:val="0"/>
        </w:rPr>
        <w:t xml:space="preserve"> This is extremely important because it allows students to communicate their ideas well in an organized and structured way. That is to say that </w:t>
      </w:r>
      <w:r w:rsidDel="00000000" w:rsidR="00000000" w:rsidRPr="00000000">
        <w:rPr>
          <w:rFonts w:ascii="Times New Roman" w:cs="Times New Roman" w:eastAsia="Times New Roman" w:hAnsi="Times New Roman"/>
          <w:sz w:val="28"/>
          <w:szCs w:val="28"/>
          <w:rtl w:val="0"/>
        </w:rPr>
        <w:t xml:space="preserve">academic writing skills give all students and teachers an opportunity to write competently and be able to argue on quite specific and complex topics.</w:t>
      </w:r>
    </w:p>
    <w:p w:rsidR="00000000" w:rsidDel="00000000" w:rsidP="00000000" w:rsidRDefault="00000000" w:rsidRPr="00000000" w14:paraId="0000000B">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contrast, </w:t>
      </w:r>
      <w:r w:rsidDel="00000000" w:rsidR="00000000" w:rsidRPr="00000000">
        <w:rPr>
          <w:rFonts w:ascii="Times New Roman" w:cs="Times New Roman" w:eastAsia="Times New Roman" w:hAnsi="Times New Roman"/>
          <w:sz w:val="28"/>
          <w:szCs w:val="28"/>
          <w:rtl w:val="0"/>
        </w:rPr>
        <w:t xml:space="preserve">academic writing strongly differs from the personal form of writing. In the field of personal writing, no rules or structure are observed. </w:t>
      </w:r>
      <w:r w:rsidDel="00000000" w:rsidR="00000000" w:rsidRPr="00000000">
        <w:rPr>
          <w:rFonts w:ascii="Times New Roman" w:cs="Times New Roman" w:eastAsia="Times New Roman" w:hAnsi="Times New Roman"/>
          <w:sz w:val="28"/>
          <w:szCs w:val="28"/>
          <w:highlight w:val="white"/>
          <w:rtl w:val="0"/>
        </w:rPr>
        <w:t xml:space="preserve">Both points of view need a closer consideration before formulating my opinion on this phenomenon.</w:t>
      </w:r>
    </w:p>
    <w:p w:rsidR="00000000" w:rsidDel="00000000" w:rsidP="00000000" w:rsidRDefault="00000000" w:rsidRPr="00000000" w14:paraId="0000000C">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Undoubtedly, </w:t>
      </w:r>
      <w:r w:rsidDel="00000000" w:rsidR="00000000" w:rsidRPr="00000000">
        <w:rPr>
          <w:rFonts w:ascii="Times New Roman" w:cs="Times New Roman" w:eastAsia="Times New Roman" w:hAnsi="Times New Roman"/>
          <w:sz w:val="28"/>
          <w:szCs w:val="28"/>
          <w:rtl w:val="0"/>
        </w:rPr>
        <w:t xml:space="preserve">academic writing teaches students to analyze the information. </w:t>
      </w:r>
      <w:r w:rsidDel="00000000" w:rsidR="00000000" w:rsidRPr="00000000">
        <w:rPr>
          <w:rFonts w:ascii="Times New Roman" w:cs="Times New Roman" w:eastAsia="Times New Roman" w:hAnsi="Times New Roman"/>
          <w:sz w:val="28"/>
          <w:szCs w:val="28"/>
          <w:highlight w:val="white"/>
          <w:rtl w:val="0"/>
        </w:rPr>
        <w:t xml:space="preserve">First of all, </w:t>
      </w:r>
      <w:r w:rsidDel="00000000" w:rsidR="00000000" w:rsidRPr="00000000">
        <w:rPr>
          <w:rFonts w:ascii="Times New Roman" w:cs="Times New Roman" w:eastAsia="Times New Roman" w:hAnsi="Times New Roman"/>
          <w:sz w:val="28"/>
          <w:szCs w:val="28"/>
          <w:rtl w:val="0"/>
        </w:rPr>
        <w:t xml:space="preserve">academic writing usually requires students to study other people's works on a given topic and then start writing their own. It is not enough for students to simply describe the works of other people, they should think about why it was done and what results obtained in this work could be used by them in future. Academic writing makes students understand what they read and decide how important it is for their subject.</w:t>
      </w:r>
    </w:p>
    <w:p w:rsidR="00000000" w:rsidDel="00000000" w:rsidP="00000000" w:rsidRDefault="00000000" w:rsidRPr="00000000" w14:paraId="0000000D">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Moreover, </w:t>
      </w:r>
      <w:r w:rsidDel="00000000" w:rsidR="00000000" w:rsidRPr="00000000">
        <w:rPr>
          <w:rFonts w:ascii="Times New Roman" w:cs="Times New Roman" w:eastAsia="Times New Roman" w:hAnsi="Times New Roman"/>
          <w:sz w:val="28"/>
          <w:szCs w:val="28"/>
          <w:rtl w:val="0"/>
        </w:rPr>
        <w:t xml:space="preserve">this type of writing allows students to express their thoughts on paper. During their studying students learn a variety of complex subjects at university. They may find it difficult to explain some specific things. Writing research papers give the students an opportunity to show what they have learned, using the specific terminology and all the rules to make the information understandable to others.</w:t>
      </w:r>
    </w:p>
    <w:p w:rsidR="00000000" w:rsidDel="00000000" w:rsidP="00000000" w:rsidRDefault="00000000" w:rsidRPr="00000000" w14:paraId="0000000E">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Another advantage of </w:t>
      </w:r>
      <w:r w:rsidDel="00000000" w:rsidR="00000000" w:rsidRPr="00000000">
        <w:rPr>
          <w:rFonts w:ascii="Times New Roman" w:cs="Times New Roman" w:eastAsia="Times New Roman" w:hAnsi="Times New Roman"/>
          <w:sz w:val="28"/>
          <w:szCs w:val="28"/>
          <w:rtl w:val="0"/>
        </w:rPr>
        <w:t xml:space="preserve">academic writing is having a definite attention to technique and style. Unlike some informal types of writing, academic writing is based on technique and how it should be used for the best getting the ideas. If students know all about the rules of writing, they can easily and quickly complete written works on various topics. Many teachers prefer to use different kinds of formatting requirements, so when students are working at academic writing, they take these requirements into account to create a work that will comply with the rules. If students have difficulties with their work, they can ask for help from their teachers who will correct the mistakes and will give their recommendations for writing the work.</w:t>
      </w:r>
    </w:p>
    <w:p w:rsidR="00000000" w:rsidDel="00000000" w:rsidP="00000000" w:rsidRDefault="00000000" w:rsidRPr="00000000" w14:paraId="0000000F">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Also, one of the most important advantages of academic writing is the ability to teach students to think objectively and critically. To start writing their own articles, students need complex and argumentative topics that can be viewed from different sides and express their opinion. Academic writing allows students to rate the received information critically and make conclusions after processing it. Using the help of academic writing, students learn to look at the situation from different points of view and make the necessary decisions about this problem.</w:t>
      </w:r>
      <w:r w:rsidDel="00000000" w:rsidR="00000000" w:rsidRPr="00000000">
        <w:rPr>
          <w:rFonts w:ascii="Times New Roman" w:cs="Times New Roman" w:eastAsia="Times New Roman" w:hAnsi="Times New Roman"/>
          <w:sz w:val="28"/>
          <w:szCs w:val="28"/>
          <w:highlight w:val="white"/>
          <w:rtl w:val="0"/>
        </w:rPr>
        <w:t xml:space="preserve"> Learning academic writing skills is very important in the early stages of human growth, as the ability to think objectively and understand the main essence of the problem is necessary for people at any age.</w:t>
      </w:r>
    </w:p>
    <w:p w:rsidR="00000000" w:rsidDel="00000000" w:rsidP="00000000" w:rsidRDefault="00000000" w:rsidRPr="00000000" w14:paraId="00000010">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 for the importance and perspectives of using academic writing by teachers, it is important for them to pass on their knowledge to the students who will use it in future. In the process of teaching academic writing, the interaction between the teacher and the student reaches the maximum extent and allows them to understand each other. When they are working together, both students and teachers are immersed in the process of researching new information and learning different points of view on the same issue. It allows them to find common interests and get to know each other better.</w:t>
      </w:r>
    </w:p>
    <w:p w:rsidR="00000000" w:rsidDel="00000000" w:rsidP="00000000" w:rsidRDefault="00000000" w:rsidRPr="00000000" w14:paraId="00000011">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is important to keep in mind that the process of interaction between the teacher and students occurs in a collision of goals, interests, life positions, motives, personal individual experience, which causes an improvement in relations between them during the educational process.</w:t>
      </w:r>
    </w:p>
    <w:p w:rsidR="00000000" w:rsidDel="00000000" w:rsidP="00000000" w:rsidRDefault="00000000" w:rsidRPr="00000000" w14:paraId="00000012">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effectiveness of pedagogical interaction in academic writing classes depends on many factors. This is the successful determination of the goals of joint activities, the correspondence of the methods of teaching students to the task of this interaction, as well as the activity of the students themselves, etc. Among them, an important role is played by the factor of correct choice of teaching methods, the implementation of which in the specific conditions of the educational institution provides a high level of quality of training students to work with academic writing.</w:t>
      </w:r>
    </w:p>
    <w:p w:rsidR="00000000" w:rsidDel="00000000" w:rsidP="00000000" w:rsidRDefault="00000000" w:rsidRPr="00000000" w14:paraId="00000013">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During the teaching, the teacher must identify the hidden motive of the student, which the University student is primarily focused on: prestige, expanding horizons, acquiring scientific knowledge, etc. Therefore, one of the main requirements for the organization of the educational process should be readiness. The teacher must satisfy the student's "unspoken" wishes throughout the entire course.</w:t>
      </w:r>
    </w:p>
    <w:p w:rsidR="00000000" w:rsidDel="00000000" w:rsidP="00000000" w:rsidRDefault="00000000" w:rsidRPr="00000000" w14:paraId="00000014">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The interaction between the teacher and the student is considered as a continuous dialogue, during which they observe, comprehend the intentions of each other and react to them. To create a stable and comfortable interaction, both teachers and students have to make a lot of effort.</w:t>
      </w:r>
    </w:p>
    <w:p w:rsidR="00000000" w:rsidDel="00000000" w:rsidP="00000000" w:rsidRDefault="00000000" w:rsidRPr="00000000" w14:paraId="00000015">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ability to express thoughts concisely and clearly in writing scientific articles is the main condition for academic writing. University teachers use this aspect in the teaching process with their students and highlight all the advantages of academic writing skills. They teach us to be erudite, highly educated and wise people with rich life experience. Although teachers have all the skills of academic writing and teach it to others, they need to consolidate their knowledge in practice. So, they perform various types of university research papers to improve their degree as a teacher.</w:t>
      </w:r>
    </w:p>
    <w:p w:rsidR="00000000" w:rsidDel="00000000" w:rsidP="00000000" w:rsidRDefault="00000000" w:rsidRPr="00000000" w14:paraId="00000016">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the course of educational activity, the student acts as its subject, that is, the carrier of subject-practical activity and knowledge. A huge role is played by teachers. It is their interaction that determines how the student will leave the University and what treasure of knowledge will be in his head. But there is no denying that not only teachers, but also students themselves have an impact on the learning process. It depends on them what the teacher's approach will be to the training group as a whole and to each of the students individually. The main task of the teacher and student is to find the "Golden" optimal middle ground for them, in which their interaction will be much more successful and fruitful. The need to find a compromise, make a contact, be more loyal, enter into each other’s situations are a necessary requirement for well-coordinated interaction, a clear vision of possible problems and their solution.</w:t>
      </w:r>
    </w:p>
    <w:p w:rsidR="00000000" w:rsidDel="00000000" w:rsidP="00000000" w:rsidRDefault="00000000" w:rsidRPr="00000000" w14:paraId="00000017">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To my way of thinking, </w:t>
      </w:r>
      <w:r w:rsidDel="00000000" w:rsidR="00000000" w:rsidRPr="00000000">
        <w:rPr>
          <w:rFonts w:ascii="Times New Roman" w:cs="Times New Roman" w:eastAsia="Times New Roman" w:hAnsi="Times New Roman"/>
          <w:sz w:val="28"/>
          <w:szCs w:val="28"/>
          <w:rtl w:val="0"/>
        </w:rPr>
        <w:t xml:space="preserve">academic writing</w:t>
      </w:r>
      <w:r w:rsidDel="00000000" w:rsidR="00000000" w:rsidRPr="00000000">
        <w:rPr>
          <w:rFonts w:ascii="Times New Roman" w:cs="Times New Roman" w:eastAsia="Times New Roman" w:hAnsi="Times New Roman"/>
          <w:sz w:val="28"/>
          <w:szCs w:val="28"/>
          <w:highlight w:val="white"/>
          <w:rtl w:val="0"/>
        </w:rPr>
        <w:t xml:space="preserve"> is the best way to perceive received information and gain skills to process it. It develops a person's logical thinking, makes it possible to analyze the data obtained in the course of research. In the process of performing academic writing, a person gets the skills to work with a large amount of information.</w:t>
      </w:r>
    </w:p>
    <w:p w:rsidR="00000000" w:rsidDel="00000000" w:rsidP="00000000" w:rsidRDefault="00000000" w:rsidRPr="00000000" w14:paraId="00000018">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is worth noting that academic writing skills are also important because it involves collecting the necessary information on a given topic. At the same time, there is currently a huge amount of unverified and unnecessary information that cannot be used in any scientific work. Therefore, when studying the basics of academic writing, students face some difficulties in the learning process and learn to find the information that is reliable and relevant for their research at the University.</w:t>
      </w:r>
    </w:p>
    <w:p w:rsidR="00000000" w:rsidDel="00000000" w:rsidP="00000000" w:rsidRDefault="00000000" w:rsidRPr="00000000" w14:paraId="00000019">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Generally, academic writing skills have only a positive impact. For both students and teachers, academic writing is a method of expressing their thoughts in a strictly scientific way, using specific knowledge on a given topic. The knowledge gained as a result of academic writing will help you in better understanding the issues that concern each person throughout his life.</w:t>
      </w:r>
    </w:p>
    <w:p w:rsidR="00000000" w:rsidDel="00000000" w:rsidP="00000000" w:rsidRDefault="00000000" w:rsidRPr="00000000" w14:paraId="0000001A">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These skills can help them not only for further scientific activities but also in everyday life performing simple tasks related to information processing in everyday life. The perspectives for developing academic writing skills are huge and have pretty good results at the moment. So, in universities that have introduced academic writing as a mandatory discipline, there is a significant increase in students whose work has been highly evaluated at the international degree.</w:t>
      </w:r>
    </w:p>
    <w:p w:rsidR="00000000" w:rsidDel="00000000" w:rsidP="00000000" w:rsidRDefault="00000000" w:rsidRPr="00000000" w14:paraId="0000001B">
      <w:pPr>
        <w:spacing w:line="360" w:lineRule="auto"/>
        <w:ind w:left="-8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Further perspectives for the development of academic writing learning are obvious as the ability to think broadly and take into account different points of view on the same issue can certainly help a person to understand any problem and find a way out of the situation.</w:t>
      </w:r>
    </w:p>
    <w:p w:rsidR="00000000" w:rsidDel="00000000" w:rsidP="00000000" w:rsidRDefault="00000000" w:rsidRPr="00000000" w14:paraId="0000001C">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To sum up, I want to say that </w:t>
      </w:r>
      <w:r w:rsidDel="00000000" w:rsidR="00000000" w:rsidRPr="00000000">
        <w:rPr>
          <w:rFonts w:ascii="Times New Roman" w:cs="Times New Roman" w:eastAsia="Times New Roman" w:hAnsi="Times New Roman"/>
          <w:sz w:val="28"/>
          <w:szCs w:val="28"/>
          <w:rtl w:val="0"/>
        </w:rPr>
        <w:t xml:space="preserve">teaching academic</w:t>
      </w:r>
      <w:r w:rsidDel="00000000" w:rsidR="00000000" w:rsidRPr="00000000">
        <w:rPr>
          <w:rFonts w:ascii="Times New Roman" w:cs="Times New Roman" w:eastAsia="Times New Roman" w:hAnsi="Times New Roman"/>
          <w:sz w:val="28"/>
          <w:szCs w:val="28"/>
          <w:rtl w:val="0"/>
        </w:rPr>
        <w:t xml:space="preserve"> writing has become an essential part of every university’s program. There is no doubt that academic writing plays a huge role in every person’s life whether it is a student or a teacher. Over the years, various approaches and methods of teaching academic writing have been developed and applied in order to simplify it for both teachers and students. I believe that the development of academic writing education does not stop at this moment. Innovations and approaches of students’ education help people to become more competent, versatile and interesting individuals.</w:t>
      </w:r>
    </w:p>
    <w:p w:rsidR="00000000" w:rsidDel="00000000" w:rsidP="00000000" w:rsidRDefault="00000000" w:rsidRPr="00000000" w14:paraId="0000001D">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the fact that the process of teaching academic writing involves the transfer of skills and knowledge related to the compliance with specific rules and styles, most of the training is taken up by joint group work with students to discuss key aspects. All these rules, somehow, make up a single system that can change a lot. </w:t>
      </w:r>
    </w:p>
    <w:p w:rsidR="00000000" w:rsidDel="00000000" w:rsidP="00000000" w:rsidRDefault="00000000" w:rsidRPr="00000000" w14:paraId="0000001E">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360" w:lineRule="auto"/>
        <w:ind w:left="-8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p>
    <w:p w:rsidR="00000000" w:rsidDel="00000000" w:rsidP="00000000" w:rsidRDefault="00000000" w:rsidRPr="00000000" w14:paraId="00000020">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360" w:lineRule="auto"/>
        <w:ind w:left="-8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360" w:lineRule="auto"/>
        <w:ind w:left="-860"/>
        <w:jc w:val="both"/>
        <w:rPr/>
      </w:pPr>
      <w:r w:rsidDel="00000000" w:rsidR="00000000" w:rsidRPr="00000000">
        <w:rPr>
          <w:rFonts w:ascii="Times New Roman" w:cs="Times New Roman" w:eastAsia="Times New Roman" w:hAnsi="Times New Roman"/>
          <w:sz w:val="28"/>
          <w:szCs w:val="28"/>
          <w:rtl w:val="0"/>
        </w:rPr>
        <w:tab/>
        <w:tab/>
        <w:tab/>
        <w:tab/>
        <w:tab/>
        <w:tab/>
        <w:tab/>
        <w:tab/>
        <w:tab/>
        <w:tab/>
        <w:tab/>
        <w:t xml:space="preserve">1813 words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