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975" w:rsidRPr="00BD534F" w:rsidRDefault="00BD534F" w:rsidP="001C0975">
      <w:pPr>
        <w:rPr>
          <w:b/>
        </w:rPr>
      </w:pPr>
      <w:bookmarkStart w:id="0" w:name="_GoBack"/>
      <w:r w:rsidRPr="00BD534F">
        <w:rPr>
          <w:b/>
        </w:rPr>
        <w:t>Секреты производства парфюмерии</w:t>
      </w:r>
    </w:p>
    <w:p w:rsidR="00BD534F" w:rsidRDefault="00BD534F" w:rsidP="001C0975">
      <w:r>
        <w:t xml:space="preserve">С давних времен при производстве парфюмерии используется огромное количество ароматических компонентов. Некоторые элементы парфюма неизменны и применяются в производстве духов на протяжении столетий. В настоящее время их все чаще вытесняют современные вещества, производимые экспериментальным способом. В состав ароматной композиции входят до трехсот компонентов, </w:t>
      </w:r>
      <w:r w:rsidR="008A126E">
        <w:t xml:space="preserve">которые </w:t>
      </w:r>
      <w:r>
        <w:t>дополня</w:t>
      </w:r>
      <w:r w:rsidR="008A126E">
        <w:t>ют</w:t>
      </w:r>
      <w:r>
        <w:t xml:space="preserve"> друг друга</w:t>
      </w:r>
      <w:r w:rsidR="008A126E">
        <w:t xml:space="preserve">. Благодаря такой особенности отдельные запахи </w:t>
      </w:r>
      <w:r>
        <w:t>превраща</w:t>
      </w:r>
      <w:r w:rsidR="008A126E">
        <w:t>ются</w:t>
      </w:r>
      <w:r>
        <w:t xml:space="preserve"> в сказочную ароматную музыку. Сегодня профессиональны</w:t>
      </w:r>
      <w:r w:rsidR="00E96C2F">
        <w:t>м</w:t>
      </w:r>
      <w:r>
        <w:t xml:space="preserve"> </w:t>
      </w:r>
      <w:r w:rsidR="00E96C2F">
        <w:t>творцам ароматов доступны</w:t>
      </w:r>
      <w:r>
        <w:t xml:space="preserve"> тысячи компонентов растительного и живо</w:t>
      </w:r>
      <w:r w:rsidR="00E96C2F">
        <w:t xml:space="preserve">тного происхождения, химически синтезированных </w:t>
      </w:r>
      <w:r>
        <w:t>человеком</w:t>
      </w:r>
      <w:r w:rsidR="008A126E">
        <w:t xml:space="preserve"> соединений</w:t>
      </w:r>
      <w:r>
        <w:t xml:space="preserve">. </w:t>
      </w:r>
    </w:p>
    <w:p w:rsidR="00570400" w:rsidRDefault="00570400" w:rsidP="001C0975">
      <w:r>
        <w:rPr>
          <w:noProof/>
          <w:lang w:eastAsia="ru-RU"/>
        </w:rPr>
        <w:drawing>
          <wp:inline distT="0" distB="0" distL="0" distR="0" wp14:anchorId="7F26B9B0" wp14:editId="24DE1621">
            <wp:extent cx="5940425" cy="3708891"/>
            <wp:effectExtent l="0" t="0" r="3175" b="6350"/>
            <wp:docPr id="2" name="Рисунок 2" descr="Как делают духи: кто создает легенду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делают духи: кто создает легенду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34F" w:rsidRDefault="00BD534F" w:rsidP="001C0975">
      <w:r>
        <w:t>Исторически так сложилось, что основой аромат</w:t>
      </w:r>
      <w:r w:rsidR="00E96C2F">
        <w:t xml:space="preserve">а есть </w:t>
      </w:r>
      <w:r>
        <w:t xml:space="preserve">растительные элементы, </w:t>
      </w:r>
      <w:r w:rsidR="00E96C2F">
        <w:t>добытые</w:t>
      </w:r>
      <w:r>
        <w:t xml:space="preserve"> из флоры пахучие </w:t>
      </w:r>
      <w:r w:rsidR="00E96C2F">
        <w:t>элементы</w:t>
      </w:r>
      <w:r>
        <w:t xml:space="preserve">. Их </w:t>
      </w:r>
      <w:r w:rsidR="00AA7CAA">
        <w:t>добывают</w:t>
      </w:r>
      <w:r>
        <w:t xml:space="preserve"> </w:t>
      </w:r>
      <w:r w:rsidR="00E96C2F">
        <w:t>с любых частей растений</w:t>
      </w:r>
      <w:r>
        <w:t xml:space="preserve"> и называют эфирными маслами. Но все чаще натуральные растительные масла заменяются синтезированными, в точности повторяющими запах натурального эфирного масла. </w:t>
      </w:r>
    </w:p>
    <w:p w:rsidR="00BD534F" w:rsidRDefault="00BD534F" w:rsidP="001C0975">
      <w:r>
        <w:t xml:space="preserve">Натуральное растительное сырье получают методом отжима (с помощью пресса </w:t>
      </w:r>
      <w:r w:rsidR="00E96C2F">
        <w:t xml:space="preserve">механическим способом </w:t>
      </w:r>
      <w:r>
        <w:t>извлекают масло цитрусовых куль</w:t>
      </w:r>
      <w:r w:rsidR="00007F4D">
        <w:t>тур), дистилляции (</w:t>
      </w:r>
      <w:r w:rsidR="00E96C2F">
        <w:t>получение</w:t>
      </w:r>
      <w:r>
        <w:t xml:space="preserve"> масла</w:t>
      </w:r>
      <w:r w:rsidR="00E96C2F">
        <w:t xml:space="preserve"> с помощью горячего пара)</w:t>
      </w:r>
      <w:r>
        <w:t xml:space="preserve">, </w:t>
      </w:r>
      <w:proofErr w:type="spellStart"/>
      <w:r>
        <w:t>а</w:t>
      </w:r>
      <w:r w:rsidR="00007F4D">
        <w:t>нфлеража</w:t>
      </w:r>
      <w:proofErr w:type="spellEnd"/>
      <w:r w:rsidR="00007F4D">
        <w:t xml:space="preserve"> (</w:t>
      </w:r>
      <w:r w:rsidR="00F96D49">
        <w:t>преображение эфирных масел в газовое соедин</w:t>
      </w:r>
      <w:r w:rsidR="00510751">
        <w:t xml:space="preserve">ение и </w:t>
      </w:r>
      <w:r w:rsidR="00E96C2F">
        <w:t>сочетание</w:t>
      </w:r>
      <w:r w:rsidR="00510751">
        <w:t xml:space="preserve"> их с жирами), экстракции (</w:t>
      </w:r>
      <w:r w:rsidR="00E96C2F">
        <w:t>получение масел с помощью специальных</w:t>
      </w:r>
      <w:r w:rsidR="00510751">
        <w:t xml:space="preserve"> </w:t>
      </w:r>
      <w:r w:rsidR="00E96C2F">
        <w:t>растворителей</w:t>
      </w:r>
      <w:r w:rsidR="00510751">
        <w:t xml:space="preserve">). Ценность растительных масел для парфюмерного искусства заключается в высоком содержании в них ароматических компонентов. На этот показатель влияет многое: </w:t>
      </w:r>
      <w:r w:rsidR="00E96C2F">
        <w:t>особенности</w:t>
      </w:r>
      <w:r w:rsidR="00510751">
        <w:t xml:space="preserve"> услови</w:t>
      </w:r>
      <w:r w:rsidR="00E96C2F">
        <w:t>й</w:t>
      </w:r>
      <w:r w:rsidR="00510751">
        <w:t xml:space="preserve"> произрастания растения, </w:t>
      </w:r>
      <w:r w:rsidR="00E96C2F">
        <w:t xml:space="preserve">климатическая зона, </w:t>
      </w:r>
      <w:r w:rsidR="00510751">
        <w:t xml:space="preserve">время и способ сбора сырья, условия сушки и </w:t>
      </w:r>
      <w:r w:rsidR="00E96C2F">
        <w:t>способ доставки к хранилищу</w:t>
      </w:r>
      <w:r w:rsidR="00510751">
        <w:t xml:space="preserve">, способ хранения масла. </w:t>
      </w:r>
    </w:p>
    <w:p w:rsidR="00570400" w:rsidRDefault="00570400" w:rsidP="001C0975">
      <w:r>
        <w:rPr>
          <w:noProof/>
          <w:lang w:eastAsia="ru-RU"/>
        </w:rPr>
        <w:lastRenderedPageBreak/>
        <w:drawing>
          <wp:inline distT="0" distB="0" distL="0" distR="0" wp14:anchorId="75C7FDB9" wp14:editId="29331729">
            <wp:extent cx="5705475" cy="3810000"/>
            <wp:effectExtent l="0" t="0" r="9525" b="0"/>
            <wp:docPr id="3" name="Рисунок 3" descr="Как делают духи? Парфюм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делают духи? Парфюм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26E" w:rsidRDefault="008A126E" w:rsidP="008A126E">
      <w:r>
        <w:t xml:space="preserve">Сегодня полностью натуральная </w:t>
      </w:r>
      <w:proofErr w:type="spellStart"/>
      <w:r>
        <w:t>парфюмированая</w:t>
      </w:r>
      <w:proofErr w:type="spellEnd"/>
      <w:r>
        <w:t xml:space="preserve"> композиция является редкостью. Хотя уже многие независимые парфюмеры стараются возродить старинную традицию и все чаще отказываются при составлении своих запахов от химических компонентов. Натуральное сырье высокого качества стоит очень дорого, да и найти его совсем непросто. Известный натуральный парфюмер </w:t>
      </w:r>
      <w:proofErr w:type="spellStart"/>
      <w:r>
        <w:t>Менди</w:t>
      </w:r>
      <w:proofErr w:type="spellEnd"/>
      <w:r>
        <w:t xml:space="preserve"> </w:t>
      </w:r>
      <w:proofErr w:type="spellStart"/>
      <w:r>
        <w:t>Афтель</w:t>
      </w:r>
      <w:proofErr w:type="spellEnd"/>
      <w:r>
        <w:t xml:space="preserve">, который является создателем марки </w:t>
      </w:r>
      <w:proofErr w:type="spellStart"/>
      <w:r>
        <w:t>Aftelier</w:t>
      </w:r>
      <w:proofErr w:type="spellEnd"/>
      <w:r>
        <w:t xml:space="preserve"> </w:t>
      </w:r>
      <w:proofErr w:type="spellStart"/>
      <w:r>
        <w:t>Perfumes</w:t>
      </w:r>
      <w:proofErr w:type="spellEnd"/>
      <w:r>
        <w:t xml:space="preserve">, использует в своих ароматах только эфирные масла, но на создание новой композиции у нее уходит не один год. </w:t>
      </w:r>
    </w:p>
    <w:p w:rsidR="008A126E" w:rsidRDefault="008A126E" w:rsidP="008A126E">
      <w:r>
        <w:t>Натуральная парфюмерия не производится массово. Это эксклюзивные, лимитированные композиции. Связано это с тем, что практически невозможно сделать два одинаково звучащих аромата, используя одно и то же сырье. Запах всегда раскрывается индивидуально, даря все новые ощущения.</w:t>
      </w:r>
    </w:p>
    <w:p w:rsidR="00AA7CAA" w:rsidRDefault="00AA7CAA" w:rsidP="001C0975">
      <w:r>
        <w:t xml:space="preserve">В отличие от растительных эфирных масел запах сырья животного происхождения невозможно назвать приятным и пленительным. Однако без этих компонентов не производится ни один парфюм. Жиры животного происхождения включают в композиции в </w:t>
      </w:r>
      <w:r w:rsidR="00E96C2F">
        <w:t>совсем незначительных пропорциях</w:t>
      </w:r>
      <w:r>
        <w:t xml:space="preserve">. </w:t>
      </w:r>
    </w:p>
    <w:p w:rsidR="00AA7CAA" w:rsidRDefault="00AA7CAA" w:rsidP="001C0975">
      <w:r>
        <w:t xml:space="preserve">Синтетическая составная </w:t>
      </w:r>
      <w:r w:rsidR="00E96C2F">
        <w:t>современных ароматом</w:t>
      </w:r>
      <w:r>
        <w:t xml:space="preserve"> настолько </w:t>
      </w:r>
      <w:r w:rsidR="00E96C2F">
        <w:t>разнообразна</w:t>
      </w:r>
      <w:r>
        <w:t xml:space="preserve">, что ее выделяют в отдельную категорию. Ароматы, получаемые </w:t>
      </w:r>
      <w:r w:rsidR="00E96C2F">
        <w:t>с помощью процессов</w:t>
      </w:r>
      <w:r>
        <w:t xml:space="preserve"> химического синтеза, составляют группу синтетических </w:t>
      </w:r>
      <w:r w:rsidR="00E96C2F">
        <w:t>запахов</w:t>
      </w:r>
      <w:r>
        <w:t xml:space="preserve">. Благодаря им мир слышит все новые ароматные </w:t>
      </w:r>
      <w:r w:rsidR="00E96C2F">
        <w:t>сочетания,</w:t>
      </w:r>
      <w:r>
        <w:t xml:space="preserve"> удивляющие своей оригинальностью и стойкостью. К популярным синтетическим запахам относят спирт (</w:t>
      </w:r>
      <w:proofErr w:type="spellStart"/>
      <w:r>
        <w:t>гераниол</w:t>
      </w:r>
      <w:proofErr w:type="spellEnd"/>
      <w:r>
        <w:t xml:space="preserve"> или «запах розы», </w:t>
      </w:r>
      <w:proofErr w:type="spellStart"/>
      <w:r>
        <w:t>терпинеол</w:t>
      </w:r>
      <w:proofErr w:type="spellEnd"/>
      <w:r>
        <w:t xml:space="preserve"> «запах сирени», </w:t>
      </w:r>
      <w:proofErr w:type="spellStart"/>
      <w:r>
        <w:t>линалол</w:t>
      </w:r>
      <w:proofErr w:type="spellEnd"/>
      <w:r>
        <w:t xml:space="preserve"> «запах ландыша», углеводород (</w:t>
      </w:r>
      <w:proofErr w:type="spellStart"/>
      <w:r>
        <w:t>лименон</w:t>
      </w:r>
      <w:proofErr w:type="spellEnd"/>
      <w:r>
        <w:t xml:space="preserve"> «запах лимона»), эфиры, альдегиды. </w:t>
      </w:r>
    </w:p>
    <w:p w:rsidR="00570400" w:rsidRDefault="00570400" w:rsidP="001C0975">
      <w:r>
        <w:rPr>
          <w:noProof/>
          <w:lang w:eastAsia="ru-RU"/>
        </w:rPr>
        <w:lastRenderedPageBreak/>
        <w:drawing>
          <wp:inline distT="0" distB="0" distL="0" distR="0" wp14:anchorId="333B41EF" wp14:editId="5BE6669A">
            <wp:extent cx="5334000" cy="4010025"/>
            <wp:effectExtent l="0" t="0" r="0" b="9525"/>
            <wp:docPr id="5" name="Рисунок 5" descr="Самые дорогие духи в мире | Интересные фа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амые дорогие духи в мире | Интересные фак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CAA" w:rsidRDefault="00E96C2F" w:rsidP="001C0975">
      <w:r>
        <w:t>Создание парфюмерных композиций</w:t>
      </w:r>
      <w:r w:rsidR="00AA7CAA">
        <w:t xml:space="preserve"> уже не может </w:t>
      </w:r>
      <w:r>
        <w:t>основываться</w:t>
      </w:r>
      <w:r w:rsidR="00AA7CAA">
        <w:t xml:space="preserve"> только на </w:t>
      </w:r>
      <w:r>
        <w:t>применении</w:t>
      </w:r>
      <w:r w:rsidR="00AA7CAA">
        <w:t xml:space="preserve"> натуральных эфирных масел. Однако, на этикетках ароматов все еще преобладают «натуральные» компоненты, и это при том, что еще в средине 20 ст. аромат на 80% состоял из химических соединений. </w:t>
      </w:r>
    </w:p>
    <w:p w:rsidR="008A126E" w:rsidRDefault="008A126E" w:rsidP="001C0975">
      <w:r>
        <w:t xml:space="preserve">Сегодняшние ароматы – это сложные соединения запахов, дополняющих друг друга. Именно поэтому порой бывает очень сложно подобрать свой аромат, ведь он раскрывается на каждом носители индивидуально. </w:t>
      </w:r>
    </w:p>
    <w:bookmarkEnd w:id="0"/>
    <w:p w:rsidR="00570400" w:rsidRDefault="00570400" w:rsidP="001C0975">
      <w:r>
        <w:rPr>
          <w:noProof/>
          <w:lang w:eastAsia="ru-RU"/>
        </w:rPr>
        <w:lastRenderedPageBreak/>
        <w:drawing>
          <wp:inline distT="0" distB="0" distL="0" distR="0" wp14:anchorId="002DF7C3" wp14:editId="34539CC3">
            <wp:extent cx="5715000" cy="5715000"/>
            <wp:effectExtent l="0" t="0" r="0" b="0"/>
            <wp:docPr id="6" name="Рисунок 6" descr="Духи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ухи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CAA" w:rsidRDefault="00AA7CAA" w:rsidP="001C0975"/>
    <w:p w:rsidR="00510751" w:rsidRDefault="00510751" w:rsidP="001C0975"/>
    <w:p w:rsidR="00BD534F" w:rsidRPr="00BB2B2F" w:rsidRDefault="00BD534F" w:rsidP="001C0975"/>
    <w:sectPr w:rsidR="00BD534F" w:rsidRPr="00BB2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4273F"/>
    <w:multiLevelType w:val="hybridMultilevel"/>
    <w:tmpl w:val="BA2CC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70813"/>
    <w:multiLevelType w:val="hybridMultilevel"/>
    <w:tmpl w:val="F1B2E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DB"/>
    <w:rsid w:val="00007F4D"/>
    <w:rsid w:val="00057677"/>
    <w:rsid w:val="001C0975"/>
    <w:rsid w:val="004204EC"/>
    <w:rsid w:val="00510751"/>
    <w:rsid w:val="00566BE2"/>
    <w:rsid w:val="00570400"/>
    <w:rsid w:val="00892DDB"/>
    <w:rsid w:val="008A126E"/>
    <w:rsid w:val="008E4ADB"/>
    <w:rsid w:val="00911B23"/>
    <w:rsid w:val="00AA7CAA"/>
    <w:rsid w:val="00BB2B2F"/>
    <w:rsid w:val="00BD534F"/>
    <w:rsid w:val="00E46B3E"/>
    <w:rsid w:val="00E96C2F"/>
    <w:rsid w:val="00F9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A5ED"/>
  <w15:chartTrackingRefBased/>
  <w15:docId w15:val="{087E2712-8501-4625-A240-91DE960F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4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2020-01-30T16:53:00Z</dcterms:created>
  <dcterms:modified xsi:type="dcterms:W3CDTF">2020-04-25T17:58:00Z</dcterms:modified>
</cp:coreProperties>
</file>