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19" w:rsidRPr="00604629" w:rsidRDefault="00932619" w:rsidP="00932619">
      <w:pPr>
        <w:rPr>
          <w:rFonts w:ascii="Arial" w:hAnsi="Arial" w:cs="Arial"/>
          <w:b/>
          <w:sz w:val="28"/>
          <w:szCs w:val="28"/>
        </w:rPr>
      </w:pPr>
      <w:r w:rsidRPr="00852623">
        <w:rPr>
          <w:rFonts w:ascii="Arial" w:hAnsi="Arial" w:cs="Arial"/>
          <w:b/>
          <w:sz w:val="28"/>
          <w:szCs w:val="28"/>
        </w:rPr>
        <w:t>4</w:t>
      </w:r>
      <w:r w:rsidRPr="00604629">
        <w:rPr>
          <w:rFonts w:ascii="Arial" w:hAnsi="Arial" w:cs="Arial"/>
          <w:b/>
          <w:sz w:val="28"/>
          <w:szCs w:val="28"/>
        </w:rPr>
        <w:t xml:space="preserve">. </w:t>
      </w:r>
      <w:r w:rsidRPr="00852623">
        <w:rPr>
          <w:rFonts w:ascii="Arial" w:hAnsi="Arial" w:cs="Arial"/>
          <w:b/>
          <w:sz w:val="28"/>
          <w:szCs w:val="28"/>
        </w:rPr>
        <w:t>Связь</w:t>
      </w:r>
    </w:p>
    <w:p w:rsidR="00932619" w:rsidRPr="00852623" w:rsidRDefault="00932619" w:rsidP="00932619">
      <w:pPr>
        <w:rPr>
          <w:rFonts w:ascii="Times New Roman" w:hAnsi="Times New Roman" w:cs="Times New Roman"/>
          <w:sz w:val="20"/>
          <w:szCs w:val="20"/>
        </w:rPr>
      </w:pPr>
      <w:r w:rsidRPr="00852623">
        <w:rPr>
          <w:rFonts w:ascii="Times New Roman" w:hAnsi="Times New Roman" w:cs="Times New Roman"/>
          <w:sz w:val="20"/>
          <w:szCs w:val="20"/>
        </w:rPr>
        <w:t xml:space="preserve">Вкладка «Связь» позволяет дистанционно управлять </w:t>
      </w:r>
      <w:proofErr w:type="spellStart"/>
      <w:r w:rsidRPr="00852623">
        <w:rPr>
          <w:rFonts w:ascii="Times New Roman" w:hAnsi="Times New Roman" w:cs="Times New Roman"/>
          <w:sz w:val="20"/>
          <w:szCs w:val="20"/>
          <w:lang w:val="en-GB"/>
        </w:rPr>
        <w:t>AccuShaper</w:t>
      </w:r>
      <w:proofErr w:type="spellEnd"/>
      <w:r w:rsidRPr="00852623">
        <w:rPr>
          <w:rFonts w:ascii="Times New Roman" w:hAnsi="Times New Roman" w:cs="Times New Roman"/>
          <w:sz w:val="20"/>
          <w:szCs w:val="20"/>
        </w:rPr>
        <w:t xml:space="preserve"> и контролировать его.</w:t>
      </w:r>
      <w:r w:rsidRPr="00852623">
        <w:t xml:space="preserve"> </w:t>
      </w:r>
      <w:r>
        <w:rPr>
          <w:rFonts w:ascii="Times New Roman" w:hAnsi="Times New Roman" w:cs="Times New Roman"/>
          <w:sz w:val="20"/>
          <w:szCs w:val="20"/>
        </w:rPr>
        <w:t>Вкладка разделена на</w:t>
      </w:r>
    </w:p>
    <w:p w:rsidR="00932619" w:rsidRPr="00852623" w:rsidRDefault="00932619" w:rsidP="00932619">
      <w:pPr>
        <w:rPr>
          <w:rFonts w:ascii="Times New Roman" w:hAnsi="Times New Roman" w:cs="Times New Roman"/>
          <w:sz w:val="20"/>
          <w:szCs w:val="20"/>
        </w:rPr>
      </w:pPr>
      <w:r w:rsidRPr="00852623">
        <w:rPr>
          <w:rFonts w:ascii="Times New Roman" w:hAnsi="Times New Roman" w:cs="Times New Roman"/>
          <w:sz w:val="20"/>
          <w:szCs w:val="20"/>
        </w:rPr>
        <w:t>несколько разделов, включая управление программой и настройку исходного полож</w:t>
      </w:r>
      <w:r>
        <w:rPr>
          <w:rFonts w:ascii="Times New Roman" w:hAnsi="Times New Roman" w:cs="Times New Roman"/>
          <w:sz w:val="20"/>
          <w:szCs w:val="20"/>
        </w:rPr>
        <w:t>ения, состояние входа и выхода,</w:t>
      </w:r>
    </w:p>
    <w:p w:rsidR="00932619" w:rsidRPr="00852623" w:rsidRDefault="00932619" w:rsidP="00932619">
      <w:pPr>
        <w:rPr>
          <w:rFonts w:ascii="Times New Roman" w:hAnsi="Times New Roman" w:cs="Times New Roman"/>
          <w:sz w:val="20"/>
          <w:szCs w:val="20"/>
        </w:rPr>
      </w:pPr>
      <w:r w:rsidRPr="00852623">
        <w:rPr>
          <w:rFonts w:ascii="Times New Roman" w:hAnsi="Times New Roman" w:cs="Times New Roman"/>
          <w:sz w:val="20"/>
          <w:szCs w:val="20"/>
        </w:rPr>
        <w:t>историю событий и неисправностей, текущее положение и состояние подключения.</w:t>
      </w:r>
    </w:p>
    <w:p w:rsidR="00932619" w:rsidRPr="002D14C2" w:rsidRDefault="00932619" w:rsidP="00932619">
      <w:pPr>
        <w:ind w:left="0" w:firstLine="0"/>
        <w:rPr>
          <w:rFonts w:ascii="Arial" w:hAnsi="Arial" w:cs="Arial"/>
          <w:b/>
          <w:i/>
          <w:sz w:val="16"/>
          <w:szCs w:val="20"/>
        </w:rPr>
      </w:pPr>
    </w:p>
    <w:p w:rsidR="00932619" w:rsidRDefault="00932619" w:rsidP="00932619">
      <w:pPr>
        <w:ind w:left="0" w:firstLine="0"/>
        <w:rPr>
          <w:rFonts w:ascii="Arial" w:hAnsi="Arial" w:cs="Arial"/>
          <w:b/>
          <w:i/>
          <w:sz w:val="16"/>
          <w:szCs w:val="20"/>
        </w:rPr>
      </w:pPr>
      <w:r>
        <w:rPr>
          <w:rFonts w:ascii="Arial" w:hAnsi="Arial" w:cs="Arial"/>
          <w:b/>
          <w:i/>
          <w:noProof/>
          <w:sz w:val="16"/>
          <w:szCs w:val="20"/>
          <w:lang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3914775</wp:posOffset>
            </wp:positionH>
            <wp:positionV relativeFrom="paragraph">
              <wp:posOffset>-186690</wp:posOffset>
            </wp:positionV>
            <wp:extent cx="2962910" cy="1446530"/>
            <wp:effectExtent l="19050" t="0" r="8890" b="0"/>
            <wp:wrapTopAndBottom/>
            <wp:docPr id="47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910" cy="1446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2623">
        <w:rPr>
          <w:rFonts w:ascii="Arial" w:hAnsi="Arial" w:cs="Arial"/>
          <w:b/>
          <w:i/>
          <w:sz w:val="16"/>
          <w:szCs w:val="20"/>
        </w:rPr>
        <w:tab/>
        <w:t>Вкладка "Связь" - отключено</w:t>
      </w:r>
      <w:r w:rsidRPr="00852623">
        <w:rPr>
          <w:rFonts w:ascii="Arial" w:hAnsi="Arial" w:cs="Arial"/>
          <w:b/>
          <w:i/>
          <w:noProof/>
          <w:sz w:val="16"/>
          <w:szCs w:val="20"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615315</wp:posOffset>
            </wp:positionH>
            <wp:positionV relativeFrom="paragraph">
              <wp:posOffset>-187960</wp:posOffset>
            </wp:positionV>
            <wp:extent cx="2966720" cy="1446530"/>
            <wp:effectExtent l="19050" t="0" r="5080" b="0"/>
            <wp:wrapTopAndBottom/>
            <wp:docPr id="48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0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6720" cy="1446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2623">
        <w:rPr>
          <w:rFonts w:ascii="Arial" w:hAnsi="Arial" w:cs="Arial"/>
          <w:b/>
          <w:i/>
          <w:sz w:val="16"/>
          <w:szCs w:val="20"/>
        </w:rPr>
        <w:tab/>
      </w:r>
      <w:r w:rsidRPr="00852623">
        <w:rPr>
          <w:rFonts w:ascii="Arial" w:hAnsi="Arial" w:cs="Arial"/>
          <w:b/>
          <w:i/>
          <w:sz w:val="16"/>
          <w:szCs w:val="20"/>
        </w:rPr>
        <w:tab/>
      </w:r>
      <w:r w:rsidRPr="00852623">
        <w:rPr>
          <w:rFonts w:ascii="Arial" w:hAnsi="Arial" w:cs="Arial"/>
          <w:b/>
          <w:i/>
          <w:sz w:val="16"/>
          <w:szCs w:val="20"/>
        </w:rPr>
        <w:tab/>
      </w:r>
      <w:r w:rsidRPr="00852623">
        <w:rPr>
          <w:rFonts w:ascii="Arial" w:hAnsi="Arial" w:cs="Arial"/>
          <w:b/>
          <w:i/>
          <w:sz w:val="16"/>
          <w:szCs w:val="20"/>
        </w:rPr>
        <w:tab/>
      </w:r>
      <w:r>
        <w:rPr>
          <w:rFonts w:ascii="Arial" w:hAnsi="Arial" w:cs="Arial"/>
          <w:b/>
          <w:i/>
          <w:sz w:val="16"/>
          <w:szCs w:val="20"/>
        </w:rPr>
        <w:tab/>
      </w:r>
      <w:r w:rsidRPr="00852623">
        <w:rPr>
          <w:rFonts w:ascii="Arial" w:hAnsi="Arial" w:cs="Arial"/>
          <w:b/>
          <w:i/>
          <w:sz w:val="16"/>
          <w:szCs w:val="20"/>
        </w:rPr>
        <w:t xml:space="preserve">Вкладка "Связь" - </w:t>
      </w:r>
      <w:r>
        <w:rPr>
          <w:rFonts w:ascii="Arial" w:hAnsi="Arial" w:cs="Arial"/>
          <w:b/>
          <w:i/>
          <w:sz w:val="16"/>
          <w:szCs w:val="20"/>
        </w:rPr>
        <w:t>включено</w:t>
      </w:r>
    </w:p>
    <w:p w:rsidR="00932619" w:rsidRDefault="00932619" w:rsidP="00932619">
      <w:pPr>
        <w:ind w:left="0" w:firstLine="0"/>
        <w:rPr>
          <w:rFonts w:ascii="Arial" w:hAnsi="Arial" w:cs="Arial"/>
          <w:b/>
          <w:i/>
          <w:sz w:val="16"/>
          <w:szCs w:val="20"/>
        </w:rPr>
      </w:pPr>
    </w:p>
    <w:p w:rsidR="00932619" w:rsidRPr="00852623" w:rsidRDefault="00932619" w:rsidP="00932619">
      <w:pPr>
        <w:ind w:left="0" w:firstLine="0"/>
        <w:rPr>
          <w:rFonts w:ascii="Arial" w:hAnsi="Arial" w:cs="Arial"/>
          <w:b/>
          <w:sz w:val="24"/>
          <w:szCs w:val="24"/>
        </w:rPr>
      </w:pPr>
      <w:r w:rsidRPr="00852623">
        <w:rPr>
          <w:rFonts w:ascii="Arial" w:hAnsi="Arial" w:cs="Arial"/>
          <w:b/>
          <w:sz w:val="24"/>
          <w:szCs w:val="24"/>
        </w:rPr>
        <w:t>4.1 Настройки подключения</w:t>
      </w:r>
    </w:p>
    <w:p w:rsidR="00932619" w:rsidRDefault="00932619" w:rsidP="00932619">
      <w:pPr>
        <w:ind w:left="0" w:firstLine="0"/>
        <w:rPr>
          <w:rFonts w:ascii="Times New Roman" w:hAnsi="Times New Roman" w:cs="Times New Roman"/>
          <w:sz w:val="20"/>
          <w:szCs w:val="20"/>
        </w:rPr>
      </w:pPr>
      <w:r w:rsidRPr="00852623">
        <w:rPr>
          <w:rFonts w:ascii="Times New Roman" w:hAnsi="Times New Roman" w:cs="Times New Roman"/>
          <w:sz w:val="20"/>
          <w:szCs w:val="20"/>
        </w:rPr>
        <w:t xml:space="preserve">Меню «Подключения» слева от кнопки «Подключить» позволяет выбрать, к какому </w:t>
      </w:r>
      <w:proofErr w:type="spellStart"/>
      <w:r w:rsidRPr="00852623">
        <w:rPr>
          <w:rFonts w:ascii="Times New Roman" w:hAnsi="Times New Roman" w:cs="Times New Roman"/>
          <w:sz w:val="20"/>
          <w:szCs w:val="20"/>
        </w:rPr>
        <w:t>AccuShaper</w:t>
      </w:r>
      <w:proofErr w:type="spellEnd"/>
      <w:r w:rsidRPr="00852623">
        <w:rPr>
          <w:rFonts w:ascii="Times New Roman" w:hAnsi="Times New Roman" w:cs="Times New Roman"/>
          <w:sz w:val="20"/>
          <w:szCs w:val="20"/>
        </w:rPr>
        <w:t xml:space="preserve"> подключиться. В меню «Подключения» можно сохранить до 12 IP-адресов. Это меню загружается с заводским IP-адресом по умолчанию. При нажатии кнопки «Настройки» или выборе «Настройки» в меню </w:t>
      </w:r>
      <w:proofErr w:type="spellStart"/>
      <w:r w:rsidRPr="00852623">
        <w:rPr>
          <w:rFonts w:ascii="Times New Roman" w:hAnsi="Times New Roman" w:cs="Times New Roman"/>
          <w:sz w:val="20"/>
          <w:szCs w:val="20"/>
        </w:rPr>
        <w:t>AccuShaper</w:t>
      </w:r>
      <w:proofErr w:type="spellEnd"/>
      <w:r w:rsidRPr="00852623">
        <w:rPr>
          <w:rFonts w:ascii="Times New Roman" w:hAnsi="Times New Roman" w:cs="Times New Roman"/>
          <w:sz w:val="20"/>
          <w:szCs w:val="20"/>
        </w:rPr>
        <w:t xml:space="preserve"> откроется окно «Настройки», в котором вы можете добавить или удалить IP-адреса и пометить входы и выходы. Доступ к окну настроек можно получить только без подключения.</w:t>
      </w:r>
    </w:p>
    <w:p w:rsidR="00932619" w:rsidRDefault="00932619" w:rsidP="00932619">
      <w:pPr>
        <w:ind w:left="0" w:firstLine="0"/>
        <w:rPr>
          <w:rFonts w:ascii="Times New Roman" w:hAnsi="Times New Roman" w:cs="Times New Roman"/>
          <w:sz w:val="20"/>
          <w:szCs w:val="20"/>
        </w:rPr>
      </w:pPr>
      <w:r w:rsidRPr="0085262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340264" cy="2188464"/>
            <wp:effectExtent l="0" t="0" r="0" b="0"/>
            <wp:docPr id="49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0264" cy="2188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619" w:rsidRPr="00852623" w:rsidRDefault="00932619" w:rsidP="00932619">
      <w:pPr>
        <w:ind w:left="0" w:firstLine="0"/>
        <w:rPr>
          <w:rFonts w:ascii="Arial" w:hAnsi="Arial" w:cs="Arial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852623">
        <w:rPr>
          <w:rFonts w:ascii="Arial" w:hAnsi="Arial" w:cs="Arial"/>
          <w:b/>
          <w:sz w:val="16"/>
          <w:szCs w:val="20"/>
        </w:rPr>
        <w:t>Окно настроек</w:t>
      </w:r>
    </w:p>
    <w:p w:rsidR="00932619" w:rsidRDefault="00932619" w:rsidP="00932619">
      <w:pPr>
        <w:ind w:left="0" w:firstLine="0"/>
        <w:rPr>
          <w:rFonts w:ascii="Times New Roman" w:hAnsi="Times New Roman" w:cs="Times New Roman"/>
          <w:b/>
          <w:sz w:val="20"/>
          <w:szCs w:val="20"/>
        </w:rPr>
      </w:pPr>
    </w:p>
    <w:p w:rsidR="00932619" w:rsidRPr="00852623" w:rsidRDefault="00932619" w:rsidP="00932619">
      <w:pPr>
        <w:ind w:left="0" w:firstLine="0"/>
        <w:rPr>
          <w:rFonts w:ascii="Arial" w:hAnsi="Arial" w:cs="Arial"/>
          <w:b/>
          <w:szCs w:val="20"/>
        </w:rPr>
      </w:pPr>
      <w:r w:rsidRPr="00852623">
        <w:rPr>
          <w:rFonts w:ascii="Arial" w:hAnsi="Arial" w:cs="Arial"/>
          <w:b/>
          <w:sz w:val="20"/>
          <w:szCs w:val="20"/>
        </w:rPr>
        <w:t>4.1.1 Добавление IP-адресов</w:t>
      </w:r>
    </w:p>
    <w:p w:rsidR="00932619" w:rsidRDefault="00932619" w:rsidP="00932619">
      <w:pPr>
        <w:ind w:left="0" w:firstLine="0"/>
        <w:rPr>
          <w:rFonts w:ascii="Times New Roman" w:hAnsi="Times New Roman" w:cs="Times New Roman"/>
          <w:sz w:val="20"/>
          <w:szCs w:val="20"/>
        </w:rPr>
      </w:pPr>
      <w:r w:rsidRPr="00852623">
        <w:rPr>
          <w:rFonts w:ascii="Times New Roman" w:hAnsi="Times New Roman" w:cs="Times New Roman"/>
          <w:sz w:val="20"/>
          <w:szCs w:val="20"/>
        </w:rPr>
        <w:lastRenderedPageBreak/>
        <w:t xml:space="preserve">Чтобы добавить новый IP-адрес, нажмите кнопку +. Введите IP-адрес и имя в поле «Параметры подключения». Описание не является обязательным и может использоваться для дополнительных примечаний. По завершении нажмите «Сохранить изменения», чтобы адрес появился в списке. Затем вы можете перейти на вкладки </w:t>
      </w:r>
      <w:proofErr w:type="spellStart"/>
      <w:r w:rsidRPr="00852623">
        <w:rPr>
          <w:rFonts w:ascii="Times New Roman" w:hAnsi="Times New Roman" w:cs="Times New Roman"/>
          <w:sz w:val="20"/>
          <w:szCs w:val="20"/>
        </w:rPr>
        <w:t>Input</w:t>
      </w:r>
      <w:proofErr w:type="spellEnd"/>
      <w:r w:rsidRPr="008526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2623">
        <w:rPr>
          <w:rFonts w:ascii="Times New Roman" w:hAnsi="Times New Roman" w:cs="Times New Roman"/>
          <w:sz w:val="20"/>
          <w:szCs w:val="20"/>
        </w:rPr>
        <w:t>Labels</w:t>
      </w:r>
      <w:proofErr w:type="spellEnd"/>
      <w:r w:rsidRPr="00852623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852623">
        <w:rPr>
          <w:rFonts w:ascii="Times New Roman" w:hAnsi="Times New Roman" w:cs="Times New Roman"/>
          <w:sz w:val="20"/>
          <w:szCs w:val="20"/>
        </w:rPr>
        <w:t>Output</w:t>
      </w:r>
      <w:proofErr w:type="spellEnd"/>
      <w:r w:rsidRPr="008526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2623">
        <w:rPr>
          <w:rFonts w:ascii="Times New Roman" w:hAnsi="Times New Roman" w:cs="Times New Roman"/>
          <w:sz w:val="20"/>
          <w:szCs w:val="20"/>
        </w:rPr>
        <w:t>Labels</w:t>
      </w:r>
      <w:proofErr w:type="spellEnd"/>
      <w:r w:rsidRPr="00852623">
        <w:rPr>
          <w:rFonts w:ascii="Times New Roman" w:hAnsi="Times New Roman" w:cs="Times New Roman"/>
          <w:sz w:val="20"/>
          <w:szCs w:val="20"/>
        </w:rPr>
        <w:t>, чтобы при желании изменить эти значения.</w:t>
      </w:r>
    </w:p>
    <w:p w:rsidR="00932619" w:rsidRDefault="00932619" w:rsidP="00932619">
      <w:pPr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932619" w:rsidRPr="00852623" w:rsidRDefault="00932619" w:rsidP="00932619">
      <w:pPr>
        <w:ind w:left="0" w:firstLine="0"/>
        <w:rPr>
          <w:rFonts w:ascii="Arial" w:hAnsi="Arial" w:cs="Arial"/>
          <w:b/>
          <w:sz w:val="20"/>
          <w:szCs w:val="20"/>
        </w:rPr>
      </w:pPr>
      <w:r w:rsidRPr="00852623">
        <w:rPr>
          <w:rFonts w:ascii="Arial" w:hAnsi="Arial" w:cs="Arial"/>
          <w:b/>
          <w:i/>
          <w:sz w:val="20"/>
          <w:szCs w:val="20"/>
        </w:rPr>
        <w:t>4.1.2 Переназначение IP-адресов</w:t>
      </w:r>
    </w:p>
    <w:p w:rsidR="00932619" w:rsidRDefault="00932619" w:rsidP="00932619">
      <w:pPr>
        <w:ind w:left="0" w:firstLine="0"/>
        <w:rPr>
          <w:rFonts w:ascii="Times New Roman" w:hAnsi="Times New Roman" w:cs="Times New Roman"/>
          <w:sz w:val="20"/>
          <w:szCs w:val="20"/>
        </w:rPr>
      </w:pPr>
      <w:r w:rsidRPr="00852623">
        <w:rPr>
          <w:rFonts w:ascii="Times New Roman" w:hAnsi="Times New Roman" w:cs="Times New Roman"/>
          <w:sz w:val="20"/>
          <w:szCs w:val="20"/>
        </w:rPr>
        <w:t xml:space="preserve">IP-адреса </w:t>
      </w:r>
      <w:proofErr w:type="spellStart"/>
      <w:r w:rsidRPr="00852623">
        <w:rPr>
          <w:rFonts w:ascii="Times New Roman" w:hAnsi="Times New Roman" w:cs="Times New Roman"/>
          <w:sz w:val="20"/>
          <w:szCs w:val="20"/>
        </w:rPr>
        <w:t>AccuShaper</w:t>
      </w:r>
      <w:proofErr w:type="spellEnd"/>
      <w:r w:rsidRPr="00852623">
        <w:rPr>
          <w:rFonts w:ascii="Times New Roman" w:hAnsi="Times New Roman" w:cs="Times New Roman"/>
          <w:sz w:val="20"/>
          <w:szCs w:val="20"/>
        </w:rPr>
        <w:t xml:space="preserve"> можно изменить с помощью кнопки «Переназначить». Во-первых, убедитесь, что текущий IP-адрес </w:t>
      </w:r>
      <w:proofErr w:type="spellStart"/>
      <w:r w:rsidRPr="00852623">
        <w:rPr>
          <w:rFonts w:ascii="Times New Roman" w:hAnsi="Times New Roman" w:cs="Times New Roman"/>
          <w:sz w:val="20"/>
          <w:szCs w:val="20"/>
        </w:rPr>
        <w:t>AccuShaper</w:t>
      </w:r>
      <w:proofErr w:type="spellEnd"/>
      <w:r w:rsidRPr="00852623">
        <w:rPr>
          <w:rFonts w:ascii="Times New Roman" w:hAnsi="Times New Roman" w:cs="Times New Roman"/>
          <w:sz w:val="20"/>
          <w:szCs w:val="20"/>
        </w:rPr>
        <w:t xml:space="preserve"> сохранен в списке. Выбрав этот IP-адрес, измените числа в поле IP-адреса на новый адрес, который вы хотите установить, затем нажмите «Переназначить». После подтверждения изменения </w:t>
      </w:r>
      <w:proofErr w:type="spellStart"/>
      <w:r w:rsidRPr="00852623">
        <w:rPr>
          <w:rFonts w:ascii="Times New Roman" w:hAnsi="Times New Roman" w:cs="Times New Roman"/>
          <w:sz w:val="20"/>
          <w:szCs w:val="20"/>
        </w:rPr>
        <w:t>AccuShaper</w:t>
      </w:r>
      <w:proofErr w:type="spellEnd"/>
      <w:r w:rsidRPr="00852623">
        <w:rPr>
          <w:rFonts w:ascii="Times New Roman" w:hAnsi="Times New Roman" w:cs="Times New Roman"/>
          <w:sz w:val="20"/>
          <w:szCs w:val="20"/>
        </w:rPr>
        <w:t xml:space="preserve"> будет перепрограммирован с новым IP-адресом, и список будет соответствующим образом обновлен.</w:t>
      </w:r>
    </w:p>
    <w:p w:rsidR="00932619" w:rsidRPr="00852623" w:rsidRDefault="00932619" w:rsidP="00932619">
      <w:pPr>
        <w:ind w:left="0" w:firstLine="0"/>
        <w:rPr>
          <w:rFonts w:ascii="Times New Roman" w:hAnsi="Times New Roman" w:cs="Times New Roman"/>
          <w:b/>
          <w:sz w:val="20"/>
          <w:szCs w:val="20"/>
        </w:rPr>
      </w:pPr>
    </w:p>
    <w:p w:rsidR="00932619" w:rsidRPr="00852623" w:rsidRDefault="00932619" w:rsidP="00932619">
      <w:pPr>
        <w:ind w:left="0" w:firstLine="0"/>
        <w:rPr>
          <w:rFonts w:ascii="Times New Roman" w:hAnsi="Times New Roman" w:cs="Times New Roman"/>
          <w:b/>
          <w:sz w:val="20"/>
          <w:szCs w:val="20"/>
        </w:rPr>
      </w:pPr>
      <w:r w:rsidRPr="00852623">
        <w:rPr>
          <w:rFonts w:ascii="Arial" w:hAnsi="Arial" w:cs="Arial"/>
          <w:b/>
          <w:sz w:val="20"/>
          <w:szCs w:val="20"/>
        </w:rPr>
        <w:t>4.1.3 Подключение</w:t>
      </w:r>
    </w:p>
    <w:p w:rsidR="00932619" w:rsidRDefault="00932619" w:rsidP="00932619">
      <w:pPr>
        <w:ind w:left="0" w:firstLine="0"/>
        <w:rPr>
          <w:rFonts w:ascii="Times New Roman" w:hAnsi="Times New Roman" w:cs="Times New Roman"/>
          <w:sz w:val="20"/>
          <w:szCs w:val="20"/>
        </w:rPr>
      </w:pPr>
      <w:r w:rsidRPr="00852623">
        <w:rPr>
          <w:rFonts w:ascii="Times New Roman" w:hAnsi="Times New Roman" w:cs="Times New Roman"/>
          <w:sz w:val="20"/>
          <w:szCs w:val="20"/>
        </w:rPr>
        <w:t>Закончив настройку параметров, нажмите «ОК» и вернитесь на вкладку «Связь». После нажатия кнопки «Подключиться» и установления соединения другие функции вкладки «Связь» станут доступны.</w:t>
      </w:r>
    </w:p>
    <w:p w:rsidR="00932619" w:rsidRDefault="00932619" w:rsidP="00932619">
      <w:pPr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932619" w:rsidRPr="00852623" w:rsidRDefault="00932619" w:rsidP="00932619">
      <w:pPr>
        <w:ind w:left="0" w:firstLine="0"/>
        <w:rPr>
          <w:rFonts w:ascii="Arial" w:hAnsi="Arial" w:cs="Arial"/>
          <w:b/>
          <w:szCs w:val="20"/>
        </w:rPr>
      </w:pPr>
      <w:r w:rsidRPr="00852623">
        <w:rPr>
          <w:rFonts w:ascii="Arial" w:hAnsi="Arial" w:cs="Arial"/>
          <w:b/>
          <w:szCs w:val="20"/>
        </w:rPr>
        <w:t>4.2 Управление программой</w:t>
      </w:r>
    </w:p>
    <w:p w:rsidR="00932619" w:rsidRDefault="00932619" w:rsidP="00932619">
      <w:pPr>
        <w:ind w:left="0" w:firstLine="0"/>
        <w:rPr>
          <w:rFonts w:ascii="Times New Roman" w:hAnsi="Times New Roman" w:cs="Times New Roman"/>
          <w:sz w:val="20"/>
          <w:szCs w:val="20"/>
        </w:rPr>
      </w:pPr>
      <w:r w:rsidRPr="00852623">
        <w:rPr>
          <w:rFonts w:ascii="Times New Roman" w:hAnsi="Times New Roman" w:cs="Times New Roman"/>
          <w:sz w:val="20"/>
          <w:szCs w:val="20"/>
        </w:rPr>
        <w:t xml:space="preserve">Первая вкладка в верхней левой части окна предоставляет команды для управления программами в </w:t>
      </w:r>
      <w:proofErr w:type="spellStart"/>
      <w:r w:rsidRPr="00852623">
        <w:rPr>
          <w:rFonts w:ascii="Times New Roman" w:hAnsi="Times New Roman" w:cs="Times New Roman"/>
          <w:sz w:val="20"/>
          <w:szCs w:val="20"/>
        </w:rPr>
        <w:t>AccuShaper</w:t>
      </w:r>
      <w:proofErr w:type="spellEnd"/>
      <w:r w:rsidRPr="00852623">
        <w:rPr>
          <w:rFonts w:ascii="Times New Roman" w:hAnsi="Times New Roman" w:cs="Times New Roman"/>
          <w:sz w:val="20"/>
          <w:szCs w:val="20"/>
        </w:rPr>
        <w:t>.</w:t>
      </w:r>
    </w:p>
    <w:p w:rsidR="00932619" w:rsidRDefault="00932619" w:rsidP="00932619">
      <w:pPr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932619" w:rsidRPr="00852623" w:rsidRDefault="00932619" w:rsidP="00932619">
      <w:pPr>
        <w:ind w:left="0" w:firstLine="0"/>
        <w:rPr>
          <w:rFonts w:ascii="Arial" w:hAnsi="Arial" w:cs="Arial"/>
          <w:b/>
          <w:sz w:val="20"/>
          <w:szCs w:val="20"/>
        </w:rPr>
      </w:pPr>
      <w:r w:rsidRPr="00852623">
        <w:rPr>
          <w:rFonts w:ascii="Arial" w:hAnsi="Arial" w:cs="Arial"/>
          <w:b/>
          <w:sz w:val="20"/>
          <w:szCs w:val="20"/>
        </w:rPr>
        <w:t>4.2.1 Сброс</w:t>
      </w:r>
    </w:p>
    <w:p w:rsidR="00932619" w:rsidRDefault="00932619" w:rsidP="00932619">
      <w:pPr>
        <w:ind w:left="0" w:firstLine="0"/>
        <w:rPr>
          <w:rFonts w:ascii="Times New Roman" w:hAnsi="Times New Roman" w:cs="Times New Roman"/>
          <w:sz w:val="20"/>
          <w:szCs w:val="20"/>
        </w:rPr>
      </w:pPr>
      <w:r w:rsidRPr="00852623">
        <w:rPr>
          <w:rFonts w:ascii="Times New Roman" w:hAnsi="Times New Roman" w:cs="Times New Roman"/>
          <w:sz w:val="20"/>
          <w:szCs w:val="20"/>
        </w:rPr>
        <w:t xml:space="preserve">Кнопка сброса отправляет команду сброса в </w:t>
      </w:r>
      <w:proofErr w:type="spellStart"/>
      <w:r w:rsidRPr="00852623">
        <w:rPr>
          <w:rFonts w:ascii="Times New Roman" w:hAnsi="Times New Roman" w:cs="Times New Roman"/>
          <w:sz w:val="20"/>
          <w:szCs w:val="20"/>
        </w:rPr>
        <w:t>AccuShaper</w:t>
      </w:r>
      <w:proofErr w:type="spellEnd"/>
      <w:r w:rsidRPr="00852623">
        <w:rPr>
          <w:rFonts w:ascii="Times New Roman" w:hAnsi="Times New Roman" w:cs="Times New Roman"/>
          <w:sz w:val="20"/>
          <w:szCs w:val="20"/>
        </w:rPr>
        <w:t>. Это останавливает все движения, выключает все выходы и переходит в инкрементный режим. Если программа запущена, ее нужно запускать сначала.</w:t>
      </w:r>
    </w:p>
    <w:p w:rsidR="00932619" w:rsidRDefault="00932619" w:rsidP="00932619">
      <w:pPr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932619" w:rsidRPr="00852623" w:rsidRDefault="00932619" w:rsidP="00932619">
      <w:pPr>
        <w:ind w:left="0" w:firstLine="0"/>
        <w:rPr>
          <w:rFonts w:ascii="Times New Roman" w:hAnsi="Times New Roman" w:cs="Times New Roman"/>
          <w:sz w:val="20"/>
          <w:szCs w:val="20"/>
        </w:rPr>
      </w:pPr>
      <w:r w:rsidRPr="00852623">
        <w:rPr>
          <w:rFonts w:ascii="Arial" w:hAnsi="Arial" w:cs="Arial"/>
          <w:b/>
          <w:sz w:val="20"/>
          <w:szCs w:val="20"/>
        </w:rPr>
        <w:t>4.2.2 Просмотр загруженных программ</w:t>
      </w:r>
    </w:p>
    <w:p w:rsidR="00932619" w:rsidRDefault="00932619" w:rsidP="00932619">
      <w:pPr>
        <w:ind w:left="0" w:firstLine="0"/>
        <w:rPr>
          <w:rFonts w:ascii="Times New Roman" w:hAnsi="Times New Roman" w:cs="Times New Roman"/>
          <w:sz w:val="20"/>
          <w:szCs w:val="20"/>
        </w:rPr>
      </w:pPr>
      <w:r w:rsidRPr="00852623">
        <w:rPr>
          <w:rFonts w:ascii="Times New Roman" w:hAnsi="Times New Roman" w:cs="Times New Roman"/>
          <w:sz w:val="20"/>
          <w:szCs w:val="20"/>
        </w:rPr>
        <w:t xml:space="preserve">Кнопка «Просмотр загруженных программ» позволяет загружать текущее содержимое </w:t>
      </w:r>
      <w:proofErr w:type="spellStart"/>
      <w:r w:rsidRPr="00852623">
        <w:rPr>
          <w:rFonts w:ascii="Times New Roman" w:hAnsi="Times New Roman" w:cs="Times New Roman"/>
          <w:sz w:val="20"/>
          <w:szCs w:val="20"/>
        </w:rPr>
        <w:t>AccuShaper</w:t>
      </w:r>
      <w:proofErr w:type="spellEnd"/>
      <w:r w:rsidRPr="00852623">
        <w:rPr>
          <w:rFonts w:ascii="Times New Roman" w:hAnsi="Times New Roman" w:cs="Times New Roman"/>
          <w:sz w:val="20"/>
          <w:szCs w:val="20"/>
        </w:rPr>
        <w:t xml:space="preserve">. После завершения появится окно загруженных программ. Отсюда вы можете выбрать любую из 16 программ для просмотра. При нажатии кнопки «Изменить программу» программа загружается в таблицу кодов, что позволяет изменять или сохранять ее. Вы также можете создать файл резервной копии всех загруженных программ, нажав кнопку </w:t>
      </w:r>
      <w:proofErr w:type="spellStart"/>
      <w:r w:rsidRPr="00852623">
        <w:rPr>
          <w:rFonts w:ascii="Times New Roman" w:hAnsi="Times New Roman" w:cs="Times New Roman"/>
          <w:sz w:val="20"/>
          <w:szCs w:val="20"/>
        </w:rPr>
        <w:t>Backup</w:t>
      </w:r>
      <w:proofErr w:type="spellEnd"/>
      <w:r w:rsidRPr="008526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2623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Pr="00852623">
        <w:rPr>
          <w:rFonts w:ascii="Times New Roman" w:hAnsi="Times New Roman" w:cs="Times New Roman"/>
          <w:sz w:val="20"/>
          <w:szCs w:val="20"/>
        </w:rPr>
        <w:t>.</w:t>
      </w:r>
    </w:p>
    <w:p w:rsidR="00932619" w:rsidRPr="00852623" w:rsidRDefault="00932619" w:rsidP="00932619">
      <w:pPr>
        <w:ind w:left="0" w:firstLine="0"/>
        <w:rPr>
          <w:rFonts w:ascii="Arial" w:hAnsi="Arial" w:cs="Arial"/>
          <w:b/>
          <w:sz w:val="20"/>
          <w:szCs w:val="20"/>
        </w:rPr>
      </w:pPr>
    </w:p>
    <w:p w:rsidR="00932619" w:rsidRPr="00852623" w:rsidRDefault="00932619" w:rsidP="00932619">
      <w:pPr>
        <w:ind w:left="0" w:firstLine="0"/>
        <w:rPr>
          <w:rFonts w:ascii="Arial" w:hAnsi="Arial" w:cs="Arial"/>
          <w:b/>
          <w:sz w:val="20"/>
          <w:szCs w:val="20"/>
        </w:rPr>
      </w:pPr>
      <w:r w:rsidRPr="00852623">
        <w:rPr>
          <w:rFonts w:ascii="Arial" w:hAnsi="Arial" w:cs="Arial"/>
          <w:b/>
          <w:sz w:val="20"/>
          <w:szCs w:val="20"/>
        </w:rPr>
        <w:t>4.2.3 Запуск программы</w:t>
      </w:r>
    </w:p>
    <w:p w:rsidR="00932619" w:rsidRDefault="00932619" w:rsidP="00932619">
      <w:pPr>
        <w:ind w:left="0" w:firstLine="0"/>
        <w:rPr>
          <w:rFonts w:ascii="Times New Roman" w:hAnsi="Times New Roman" w:cs="Times New Roman"/>
          <w:sz w:val="20"/>
          <w:szCs w:val="20"/>
        </w:rPr>
      </w:pPr>
      <w:proofErr w:type="spellStart"/>
      <w:r w:rsidRPr="00852623">
        <w:rPr>
          <w:rFonts w:ascii="Times New Roman" w:hAnsi="Times New Roman" w:cs="Times New Roman"/>
          <w:sz w:val="20"/>
          <w:szCs w:val="20"/>
        </w:rPr>
        <w:t>Run</w:t>
      </w:r>
      <w:proofErr w:type="spellEnd"/>
      <w:r w:rsidRPr="008526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2623">
        <w:rPr>
          <w:rFonts w:ascii="Times New Roman" w:hAnsi="Times New Roman" w:cs="Times New Roman"/>
          <w:sz w:val="20"/>
          <w:szCs w:val="20"/>
        </w:rPr>
        <w:t>Program</w:t>
      </w:r>
      <w:proofErr w:type="spellEnd"/>
      <w:r w:rsidRPr="00852623">
        <w:rPr>
          <w:rFonts w:ascii="Times New Roman" w:hAnsi="Times New Roman" w:cs="Times New Roman"/>
          <w:sz w:val="20"/>
          <w:szCs w:val="20"/>
        </w:rPr>
        <w:t xml:space="preserve"> начнет выполнение кода с номера начальной строки текущего выбранного программного слота. Стрелки вверх и вниз слева от кнопки «Выполнить программу» можно использовать для изменения слота программы, </w:t>
      </w:r>
      <w:r w:rsidRPr="00852623">
        <w:rPr>
          <w:rFonts w:ascii="Times New Roman" w:hAnsi="Times New Roman" w:cs="Times New Roman"/>
          <w:sz w:val="20"/>
          <w:szCs w:val="20"/>
        </w:rPr>
        <w:lastRenderedPageBreak/>
        <w:t xml:space="preserve">связанного с кнопкой «Выполнить программу». Эта функция доступна только тогда, когда активен </w:t>
      </w:r>
      <w:proofErr w:type="spellStart"/>
      <w:r w:rsidRPr="00852623">
        <w:rPr>
          <w:rFonts w:ascii="Times New Roman" w:hAnsi="Times New Roman" w:cs="Times New Roman"/>
          <w:sz w:val="20"/>
          <w:szCs w:val="20"/>
        </w:rPr>
        <w:t>Home</w:t>
      </w:r>
      <w:proofErr w:type="spellEnd"/>
      <w:r w:rsidRPr="008526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2623">
        <w:rPr>
          <w:rFonts w:ascii="Times New Roman" w:hAnsi="Times New Roman" w:cs="Times New Roman"/>
          <w:sz w:val="20"/>
          <w:szCs w:val="20"/>
        </w:rPr>
        <w:t>Set</w:t>
      </w:r>
      <w:proofErr w:type="spellEnd"/>
      <w:r w:rsidRPr="00852623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852623">
        <w:rPr>
          <w:rFonts w:ascii="Times New Roman" w:hAnsi="Times New Roman" w:cs="Times New Roman"/>
          <w:sz w:val="20"/>
          <w:szCs w:val="20"/>
        </w:rPr>
        <w:t>AccuShaper</w:t>
      </w:r>
      <w:proofErr w:type="spellEnd"/>
      <w:r w:rsidRPr="00852623">
        <w:rPr>
          <w:rFonts w:ascii="Times New Roman" w:hAnsi="Times New Roman" w:cs="Times New Roman"/>
          <w:sz w:val="20"/>
          <w:szCs w:val="20"/>
        </w:rPr>
        <w:t xml:space="preserve"> не работает.</w:t>
      </w:r>
    </w:p>
    <w:p w:rsidR="00932619" w:rsidRDefault="00932619" w:rsidP="00932619">
      <w:pPr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932619" w:rsidRPr="00852623" w:rsidRDefault="00932619" w:rsidP="00932619">
      <w:pPr>
        <w:ind w:left="0" w:firstLine="0"/>
        <w:rPr>
          <w:rFonts w:ascii="Arial" w:hAnsi="Arial" w:cs="Arial"/>
          <w:b/>
          <w:sz w:val="20"/>
          <w:szCs w:val="20"/>
        </w:rPr>
      </w:pPr>
      <w:r w:rsidRPr="00852623">
        <w:rPr>
          <w:rFonts w:ascii="Arial" w:hAnsi="Arial" w:cs="Arial"/>
          <w:b/>
          <w:sz w:val="20"/>
          <w:szCs w:val="20"/>
        </w:rPr>
        <w:t>4.2.4 Запуск одной строки</w:t>
      </w:r>
    </w:p>
    <w:p w:rsidR="00932619" w:rsidRDefault="00932619" w:rsidP="00932619">
      <w:pPr>
        <w:ind w:left="0" w:firstLine="0"/>
        <w:rPr>
          <w:rFonts w:ascii="Times New Roman" w:hAnsi="Times New Roman" w:cs="Times New Roman"/>
          <w:sz w:val="20"/>
          <w:szCs w:val="20"/>
        </w:rPr>
      </w:pPr>
      <w:proofErr w:type="spellStart"/>
      <w:r w:rsidRPr="00852623">
        <w:rPr>
          <w:rFonts w:ascii="Times New Roman" w:hAnsi="Times New Roman" w:cs="Times New Roman"/>
          <w:sz w:val="20"/>
          <w:szCs w:val="20"/>
        </w:rPr>
        <w:t>Run</w:t>
      </w:r>
      <w:proofErr w:type="spellEnd"/>
      <w:r w:rsidRPr="008526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2623">
        <w:rPr>
          <w:rFonts w:ascii="Times New Roman" w:hAnsi="Times New Roman" w:cs="Times New Roman"/>
          <w:sz w:val="20"/>
          <w:szCs w:val="20"/>
        </w:rPr>
        <w:t>Single</w:t>
      </w:r>
      <w:proofErr w:type="spellEnd"/>
      <w:r w:rsidRPr="008526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2623">
        <w:rPr>
          <w:rFonts w:ascii="Times New Roman" w:hAnsi="Times New Roman" w:cs="Times New Roman"/>
          <w:sz w:val="20"/>
          <w:szCs w:val="20"/>
        </w:rPr>
        <w:t>Line</w:t>
      </w:r>
      <w:proofErr w:type="spellEnd"/>
      <w:r w:rsidRPr="00852623">
        <w:rPr>
          <w:rFonts w:ascii="Times New Roman" w:hAnsi="Times New Roman" w:cs="Times New Roman"/>
          <w:sz w:val="20"/>
          <w:szCs w:val="20"/>
        </w:rPr>
        <w:t xml:space="preserve"> может использоваться для выполнения одной строки G-кода. Введите желаемую команду G-кода в поле слева от кнопки </w:t>
      </w:r>
      <w:proofErr w:type="spellStart"/>
      <w:r w:rsidRPr="00852623">
        <w:rPr>
          <w:rFonts w:ascii="Times New Roman" w:hAnsi="Times New Roman" w:cs="Times New Roman"/>
          <w:sz w:val="20"/>
          <w:szCs w:val="20"/>
        </w:rPr>
        <w:t>Run</w:t>
      </w:r>
      <w:proofErr w:type="spellEnd"/>
      <w:r w:rsidRPr="008526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2623">
        <w:rPr>
          <w:rFonts w:ascii="Times New Roman" w:hAnsi="Times New Roman" w:cs="Times New Roman"/>
          <w:sz w:val="20"/>
          <w:szCs w:val="20"/>
        </w:rPr>
        <w:t>Single</w:t>
      </w:r>
      <w:proofErr w:type="spellEnd"/>
      <w:r w:rsidRPr="008526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2623">
        <w:rPr>
          <w:rFonts w:ascii="Times New Roman" w:hAnsi="Times New Roman" w:cs="Times New Roman"/>
          <w:sz w:val="20"/>
          <w:szCs w:val="20"/>
        </w:rPr>
        <w:t>Line</w:t>
      </w:r>
      <w:proofErr w:type="spellEnd"/>
      <w:r w:rsidRPr="00852623">
        <w:rPr>
          <w:rFonts w:ascii="Times New Roman" w:hAnsi="Times New Roman" w:cs="Times New Roman"/>
          <w:sz w:val="20"/>
          <w:szCs w:val="20"/>
        </w:rPr>
        <w:t xml:space="preserve">. Поле под полем будет обновляться в режиме реального времени, чтобы отобразить код </w:t>
      </w:r>
      <w:proofErr w:type="spellStart"/>
      <w:r w:rsidRPr="00852623">
        <w:rPr>
          <w:rFonts w:ascii="Times New Roman" w:hAnsi="Times New Roman" w:cs="Times New Roman"/>
          <w:sz w:val="20"/>
          <w:szCs w:val="20"/>
        </w:rPr>
        <w:t>AccuShaper</w:t>
      </w:r>
      <w:proofErr w:type="spellEnd"/>
      <w:r w:rsidRPr="00852623">
        <w:rPr>
          <w:rFonts w:ascii="Times New Roman" w:hAnsi="Times New Roman" w:cs="Times New Roman"/>
          <w:sz w:val="20"/>
          <w:szCs w:val="20"/>
        </w:rPr>
        <w:t xml:space="preserve"> при распознавании действительной команды. Нажатие кнопки </w:t>
      </w:r>
      <w:proofErr w:type="spellStart"/>
      <w:r w:rsidRPr="00852623">
        <w:rPr>
          <w:rFonts w:ascii="Times New Roman" w:hAnsi="Times New Roman" w:cs="Times New Roman"/>
          <w:sz w:val="20"/>
          <w:szCs w:val="20"/>
        </w:rPr>
        <w:t>Run</w:t>
      </w:r>
      <w:proofErr w:type="spellEnd"/>
      <w:r w:rsidRPr="008526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2623">
        <w:rPr>
          <w:rFonts w:ascii="Times New Roman" w:hAnsi="Times New Roman" w:cs="Times New Roman"/>
          <w:sz w:val="20"/>
          <w:szCs w:val="20"/>
        </w:rPr>
        <w:t>Single</w:t>
      </w:r>
      <w:proofErr w:type="spellEnd"/>
      <w:r w:rsidRPr="008526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2623">
        <w:rPr>
          <w:rFonts w:ascii="Times New Roman" w:hAnsi="Times New Roman" w:cs="Times New Roman"/>
          <w:sz w:val="20"/>
          <w:szCs w:val="20"/>
        </w:rPr>
        <w:t>Line</w:t>
      </w:r>
      <w:proofErr w:type="spellEnd"/>
      <w:r w:rsidRPr="00852623">
        <w:rPr>
          <w:rFonts w:ascii="Times New Roman" w:hAnsi="Times New Roman" w:cs="Times New Roman"/>
          <w:sz w:val="20"/>
          <w:szCs w:val="20"/>
        </w:rPr>
        <w:t xml:space="preserve"> немедленно отправит и запустит строку кода. Можно использовать любую команду, распознаваемую кодовой таблицей. Эта функция доступна только при активном </w:t>
      </w:r>
      <w:proofErr w:type="spellStart"/>
      <w:r w:rsidRPr="00852623">
        <w:rPr>
          <w:rFonts w:ascii="Times New Roman" w:hAnsi="Times New Roman" w:cs="Times New Roman"/>
          <w:sz w:val="20"/>
          <w:szCs w:val="20"/>
        </w:rPr>
        <w:t>Home</w:t>
      </w:r>
      <w:proofErr w:type="spellEnd"/>
      <w:r w:rsidRPr="008526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2623">
        <w:rPr>
          <w:rFonts w:ascii="Times New Roman" w:hAnsi="Times New Roman" w:cs="Times New Roman"/>
          <w:sz w:val="20"/>
          <w:szCs w:val="20"/>
        </w:rPr>
        <w:t>Set</w:t>
      </w:r>
      <w:proofErr w:type="spellEnd"/>
      <w:r w:rsidRPr="00852623">
        <w:rPr>
          <w:rFonts w:ascii="Times New Roman" w:hAnsi="Times New Roman" w:cs="Times New Roman"/>
          <w:sz w:val="20"/>
          <w:szCs w:val="20"/>
        </w:rPr>
        <w:t xml:space="preserve"> и в цикле </w:t>
      </w:r>
      <w:proofErr w:type="spellStart"/>
      <w:r w:rsidRPr="00852623">
        <w:rPr>
          <w:rFonts w:ascii="Times New Roman" w:hAnsi="Times New Roman" w:cs="Times New Roman"/>
          <w:sz w:val="20"/>
          <w:szCs w:val="20"/>
        </w:rPr>
        <w:t>AccuShaper</w:t>
      </w:r>
      <w:proofErr w:type="spellEnd"/>
      <w:r w:rsidRPr="00852623">
        <w:rPr>
          <w:rFonts w:ascii="Times New Roman" w:hAnsi="Times New Roman" w:cs="Times New Roman"/>
          <w:sz w:val="20"/>
          <w:szCs w:val="20"/>
        </w:rPr>
        <w:t>.</w:t>
      </w:r>
    </w:p>
    <w:p w:rsidR="00932619" w:rsidRPr="00852623" w:rsidRDefault="00932619" w:rsidP="00932619">
      <w:pPr>
        <w:ind w:left="0" w:firstLine="0"/>
        <w:rPr>
          <w:rFonts w:ascii="Arial" w:hAnsi="Arial" w:cs="Arial"/>
          <w:b/>
          <w:sz w:val="24"/>
          <w:szCs w:val="20"/>
        </w:rPr>
      </w:pPr>
      <w:r w:rsidRPr="00852623">
        <w:rPr>
          <w:rFonts w:ascii="Arial" w:hAnsi="Arial" w:cs="Arial"/>
          <w:b/>
          <w:sz w:val="24"/>
          <w:szCs w:val="20"/>
        </w:rPr>
        <w:t>4.3 Домашняя настройка</w:t>
      </w:r>
    </w:p>
    <w:p w:rsidR="00932619" w:rsidRDefault="00932619" w:rsidP="00932619">
      <w:pPr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2356485</wp:posOffset>
            </wp:positionH>
            <wp:positionV relativeFrom="paragraph">
              <wp:posOffset>368935</wp:posOffset>
            </wp:positionV>
            <wp:extent cx="2076450" cy="1097280"/>
            <wp:effectExtent l="19050" t="0" r="0" b="0"/>
            <wp:wrapTopAndBottom/>
            <wp:docPr id="50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2623">
        <w:rPr>
          <w:rFonts w:ascii="Times New Roman" w:hAnsi="Times New Roman" w:cs="Times New Roman"/>
          <w:sz w:val="20"/>
          <w:szCs w:val="20"/>
        </w:rPr>
        <w:t xml:space="preserve">Вторая вкладка содержит элементы управления для настройки исходного положения </w:t>
      </w:r>
      <w:proofErr w:type="spellStart"/>
      <w:r w:rsidRPr="00852623">
        <w:rPr>
          <w:rFonts w:ascii="Times New Roman" w:hAnsi="Times New Roman" w:cs="Times New Roman"/>
          <w:sz w:val="20"/>
          <w:szCs w:val="20"/>
        </w:rPr>
        <w:t>AccuShaper</w:t>
      </w:r>
      <w:proofErr w:type="spellEnd"/>
      <w:r w:rsidRPr="00852623">
        <w:rPr>
          <w:rFonts w:ascii="Times New Roman" w:hAnsi="Times New Roman" w:cs="Times New Roman"/>
          <w:sz w:val="20"/>
          <w:szCs w:val="20"/>
        </w:rPr>
        <w:t>.</w:t>
      </w:r>
    </w:p>
    <w:p w:rsidR="00932619" w:rsidRDefault="00932619" w:rsidP="00932619">
      <w:pPr>
        <w:ind w:left="0" w:firstLine="0"/>
        <w:rPr>
          <w:rFonts w:ascii="Arial" w:hAnsi="Arial" w:cs="Arial"/>
          <w:b/>
          <w:sz w:val="16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852623">
        <w:rPr>
          <w:rFonts w:ascii="Arial" w:hAnsi="Arial" w:cs="Arial"/>
          <w:b/>
          <w:sz w:val="16"/>
          <w:szCs w:val="20"/>
        </w:rPr>
        <w:t xml:space="preserve">Вкладка </w:t>
      </w:r>
      <w:proofErr w:type="spellStart"/>
      <w:r w:rsidRPr="00852623">
        <w:rPr>
          <w:rFonts w:ascii="Arial" w:hAnsi="Arial" w:cs="Arial"/>
          <w:b/>
          <w:sz w:val="16"/>
          <w:szCs w:val="20"/>
        </w:rPr>
        <w:t>Home</w:t>
      </w:r>
      <w:proofErr w:type="spellEnd"/>
      <w:r w:rsidRPr="00852623">
        <w:rPr>
          <w:rFonts w:ascii="Arial" w:hAnsi="Arial" w:cs="Arial"/>
          <w:b/>
          <w:sz w:val="16"/>
          <w:szCs w:val="20"/>
        </w:rPr>
        <w:t xml:space="preserve"> </w:t>
      </w:r>
      <w:proofErr w:type="spellStart"/>
      <w:r w:rsidRPr="00852623">
        <w:rPr>
          <w:rFonts w:ascii="Arial" w:hAnsi="Arial" w:cs="Arial"/>
          <w:b/>
          <w:sz w:val="16"/>
          <w:szCs w:val="20"/>
        </w:rPr>
        <w:t>Setup</w:t>
      </w:r>
      <w:proofErr w:type="spellEnd"/>
    </w:p>
    <w:p w:rsidR="00932619" w:rsidRDefault="00932619" w:rsidP="00932619">
      <w:pPr>
        <w:ind w:left="0" w:firstLine="0"/>
        <w:rPr>
          <w:rFonts w:ascii="Arial" w:hAnsi="Arial" w:cs="Arial"/>
          <w:b/>
          <w:sz w:val="16"/>
          <w:szCs w:val="20"/>
        </w:rPr>
      </w:pPr>
    </w:p>
    <w:p w:rsidR="00932619" w:rsidRDefault="00932619" w:rsidP="00932619">
      <w:pPr>
        <w:ind w:left="0" w:firstLine="0"/>
        <w:rPr>
          <w:rFonts w:ascii="Arial" w:hAnsi="Arial" w:cs="Arial"/>
          <w:b/>
          <w:sz w:val="16"/>
          <w:szCs w:val="20"/>
        </w:rPr>
      </w:pPr>
    </w:p>
    <w:p w:rsidR="00932619" w:rsidRPr="00852623" w:rsidRDefault="00932619" w:rsidP="00932619">
      <w:pPr>
        <w:ind w:left="0" w:firstLine="0"/>
        <w:rPr>
          <w:rFonts w:ascii="Arial" w:hAnsi="Arial" w:cs="Arial"/>
          <w:b/>
          <w:sz w:val="16"/>
          <w:szCs w:val="20"/>
        </w:rPr>
      </w:pPr>
      <w:r w:rsidRPr="00852623">
        <w:rPr>
          <w:rFonts w:ascii="Arial" w:hAnsi="Arial" w:cs="Arial"/>
          <w:b/>
          <w:sz w:val="20"/>
          <w:szCs w:val="20"/>
        </w:rPr>
        <w:t>4.3.1 Бег / шаг</w:t>
      </w:r>
    </w:p>
    <w:p w:rsidR="00932619" w:rsidRDefault="00932619" w:rsidP="00932619">
      <w:pPr>
        <w:ind w:left="0" w:firstLine="0"/>
        <w:rPr>
          <w:rFonts w:ascii="Times New Roman" w:hAnsi="Times New Roman" w:cs="Times New Roman"/>
          <w:sz w:val="20"/>
          <w:szCs w:val="20"/>
        </w:rPr>
      </w:pPr>
      <w:r w:rsidRPr="00852623">
        <w:rPr>
          <w:rFonts w:ascii="Times New Roman" w:hAnsi="Times New Roman" w:cs="Times New Roman"/>
          <w:sz w:val="20"/>
          <w:szCs w:val="20"/>
        </w:rPr>
        <w:t xml:space="preserve">Кнопки в этом разделе позволяют установить положение </w:t>
      </w:r>
      <w:proofErr w:type="spellStart"/>
      <w:r w:rsidRPr="00852623">
        <w:rPr>
          <w:rFonts w:ascii="Times New Roman" w:hAnsi="Times New Roman" w:cs="Times New Roman"/>
          <w:sz w:val="20"/>
          <w:szCs w:val="20"/>
        </w:rPr>
        <w:t>AccuShaper</w:t>
      </w:r>
      <w:proofErr w:type="spellEnd"/>
      <w:r w:rsidRPr="00852623">
        <w:rPr>
          <w:rFonts w:ascii="Times New Roman" w:hAnsi="Times New Roman" w:cs="Times New Roman"/>
          <w:sz w:val="20"/>
          <w:szCs w:val="20"/>
        </w:rPr>
        <w:t xml:space="preserve"> вручную. Каждый щелчок будет перемещать </w:t>
      </w:r>
      <w:proofErr w:type="spellStart"/>
      <w:r w:rsidRPr="00852623">
        <w:rPr>
          <w:rFonts w:ascii="Times New Roman" w:hAnsi="Times New Roman" w:cs="Times New Roman"/>
          <w:sz w:val="20"/>
          <w:szCs w:val="20"/>
        </w:rPr>
        <w:t>AccuShaper</w:t>
      </w:r>
      <w:proofErr w:type="spellEnd"/>
      <w:r w:rsidRPr="00852623">
        <w:rPr>
          <w:rFonts w:ascii="Times New Roman" w:hAnsi="Times New Roman" w:cs="Times New Roman"/>
          <w:sz w:val="20"/>
          <w:szCs w:val="20"/>
        </w:rPr>
        <w:t xml:space="preserve"> в указанном направлении на величину, установленную в </w:t>
      </w:r>
      <w:proofErr w:type="spellStart"/>
      <w:r w:rsidRPr="00852623">
        <w:rPr>
          <w:rFonts w:ascii="Times New Roman" w:hAnsi="Times New Roman" w:cs="Times New Roman"/>
          <w:sz w:val="20"/>
          <w:szCs w:val="20"/>
        </w:rPr>
        <w:t>Step</w:t>
      </w:r>
      <w:proofErr w:type="spellEnd"/>
      <w:r w:rsidRPr="00852623">
        <w:rPr>
          <w:rFonts w:ascii="Times New Roman" w:hAnsi="Times New Roman" w:cs="Times New Roman"/>
          <w:sz w:val="20"/>
          <w:szCs w:val="20"/>
        </w:rPr>
        <w:t xml:space="preserve">. Шаг можно регулировать с шагом 0,1 мм с помощью левого набора стрелок вверх / вниз и с шагом 0,01 мм с помощью правого набора стрелок вверх / вниз в общем диапазоне от 0,01 до 2,00 мм. Эта функция недоступна, пока </w:t>
      </w:r>
      <w:proofErr w:type="spellStart"/>
      <w:r w:rsidRPr="00852623">
        <w:rPr>
          <w:rFonts w:ascii="Times New Roman" w:hAnsi="Times New Roman" w:cs="Times New Roman"/>
          <w:sz w:val="20"/>
          <w:szCs w:val="20"/>
        </w:rPr>
        <w:t>AccuShaper</w:t>
      </w:r>
      <w:proofErr w:type="spellEnd"/>
      <w:r w:rsidRPr="00852623">
        <w:rPr>
          <w:rFonts w:ascii="Times New Roman" w:hAnsi="Times New Roman" w:cs="Times New Roman"/>
          <w:sz w:val="20"/>
          <w:szCs w:val="20"/>
        </w:rPr>
        <w:t xml:space="preserve"> находится в цикле.</w:t>
      </w:r>
    </w:p>
    <w:p w:rsidR="00932619" w:rsidRDefault="00932619" w:rsidP="00932619">
      <w:pPr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932619" w:rsidRPr="00852623" w:rsidRDefault="00932619" w:rsidP="00932619">
      <w:pPr>
        <w:ind w:left="0" w:firstLine="0"/>
        <w:rPr>
          <w:rFonts w:ascii="Arial" w:hAnsi="Arial" w:cs="Arial"/>
          <w:b/>
          <w:sz w:val="20"/>
          <w:szCs w:val="20"/>
        </w:rPr>
      </w:pPr>
      <w:r w:rsidRPr="00852623">
        <w:rPr>
          <w:rFonts w:ascii="Arial" w:hAnsi="Arial" w:cs="Arial"/>
          <w:b/>
          <w:sz w:val="20"/>
          <w:szCs w:val="20"/>
        </w:rPr>
        <w:t>4.3.2 Пределы</w:t>
      </w:r>
    </w:p>
    <w:p w:rsidR="00932619" w:rsidRDefault="00932619" w:rsidP="00932619">
      <w:pPr>
        <w:ind w:left="0" w:firstLine="0"/>
        <w:rPr>
          <w:rFonts w:ascii="Times New Roman" w:hAnsi="Times New Roman" w:cs="Times New Roman"/>
          <w:sz w:val="20"/>
          <w:szCs w:val="20"/>
        </w:rPr>
      </w:pPr>
      <w:r w:rsidRPr="00852623">
        <w:rPr>
          <w:rFonts w:ascii="Times New Roman" w:hAnsi="Times New Roman" w:cs="Times New Roman"/>
          <w:sz w:val="20"/>
          <w:szCs w:val="20"/>
        </w:rPr>
        <w:t xml:space="preserve">Раздел «Пределы» предоставляет средства для обхода мягкого ограничения Z при ручной настройке положения </w:t>
      </w:r>
      <w:proofErr w:type="spellStart"/>
      <w:r w:rsidRPr="00852623">
        <w:rPr>
          <w:rFonts w:ascii="Times New Roman" w:hAnsi="Times New Roman" w:cs="Times New Roman"/>
          <w:sz w:val="20"/>
          <w:szCs w:val="20"/>
        </w:rPr>
        <w:t>AccuShaper</w:t>
      </w:r>
      <w:proofErr w:type="spellEnd"/>
      <w:r w:rsidRPr="00852623">
        <w:rPr>
          <w:rFonts w:ascii="Times New Roman" w:hAnsi="Times New Roman" w:cs="Times New Roman"/>
          <w:sz w:val="20"/>
          <w:szCs w:val="20"/>
        </w:rPr>
        <w:t xml:space="preserve">. Нажатие кнопки </w:t>
      </w:r>
      <w:proofErr w:type="spellStart"/>
      <w:r w:rsidRPr="00852623">
        <w:rPr>
          <w:rFonts w:ascii="Times New Roman" w:hAnsi="Times New Roman" w:cs="Times New Roman"/>
          <w:sz w:val="20"/>
          <w:szCs w:val="20"/>
        </w:rPr>
        <w:t>Override</w:t>
      </w:r>
      <w:proofErr w:type="spellEnd"/>
      <w:r w:rsidRPr="00852623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Pr="00852623">
        <w:rPr>
          <w:rFonts w:ascii="Times New Roman" w:hAnsi="Times New Roman" w:cs="Times New Roman"/>
          <w:sz w:val="20"/>
          <w:szCs w:val="20"/>
        </w:rPr>
        <w:t>Limits</w:t>
      </w:r>
      <w:proofErr w:type="spellEnd"/>
      <w:r w:rsidRPr="00852623">
        <w:rPr>
          <w:rFonts w:ascii="Times New Roman" w:hAnsi="Times New Roman" w:cs="Times New Roman"/>
          <w:sz w:val="20"/>
          <w:szCs w:val="20"/>
        </w:rPr>
        <w:t xml:space="preserve"> разрешит полный диапазон перемещения по оси Z. Когда </w:t>
      </w:r>
      <w:proofErr w:type="spellStart"/>
      <w:r w:rsidRPr="00852623">
        <w:rPr>
          <w:rFonts w:ascii="Times New Roman" w:hAnsi="Times New Roman" w:cs="Times New Roman"/>
          <w:sz w:val="20"/>
          <w:szCs w:val="20"/>
        </w:rPr>
        <w:t>AccuShaper</w:t>
      </w:r>
      <w:proofErr w:type="spellEnd"/>
      <w:r w:rsidRPr="00852623">
        <w:rPr>
          <w:rFonts w:ascii="Times New Roman" w:hAnsi="Times New Roman" w:cs="Times New Roman"/>
          <w:sz w:val="20"/>
          <w:szCs w:val="20"/>
        </w:rPr>
        <w:t xml:space="preserve"> достигает жесткого предела Z, включается соответствующий индикатор. В этом случае для восстановления движения необходимо использовать команду </w:t>
      </w:r>
      <w:proofErr w:type="spellStart"/>
      <w:r w:rsidRPr="00852623">
        <w:rPr>
          <w:rFonts w:ascii="Times New Roman" w:hAnsi="Times New Roman" w:cs="Times New Roman"/>
          <w:sz w:val="20"/>
          <w:szCs w:val="20"/>
        </w:rPr>
        <w:t>Home</w:t>
      </w:r>
      <w:proofErr w:type="spellEnd"/>
      <w:r w:rsidRPr="008526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2623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Pr="00852623">
        <w:rPr>
          <w:rFonts w:ascii="Times New Roman" w:hAnsi="Times New Roman" w:cs="Times New Roman"/>
          <w:sz w:val="20"/>
          <w:szCs w:val="20"/>
        </w:rPr>
        <w:t>. Пределы Z автоматически активируются при запуске программы или их можно снова включить в любое время с помощью кнопки «Включить пределы Z».</w:t>
      </w:r>
    </w:p>
    <w:p w:rsidR="00932619" w:rsidRDefault="00932619" w:rsidP="00932619">
      <w:pPr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932619" w:rsidRDefault="00932619" w:rsidP="00932619">
      <w:pPr>
        <w:ind w:left="0" w:firstLine="0"/>
        <w:rPr>
          <w:rFonts w:ascii="Arial" w:hAnsi="Arial" w:cs="Arial"/>
          <w:b/>
          <w:sz w:val="20"/>
          <w:szCs w:val="20"/>
        </w:rPr>
      </w:pPr>
    </w:p>
    <w:p w:rsidR="00932619" w:rsidRPr="00852623" w:rsidRDefault="00932619" w:rsidP="00932619">
      <w:pPr>
        <w:ind w:left="0" w:firstLine="0"/>
        <w:rPr>
          <w:rFonts w:ascii="Arial" w:hAnsi="Arial" w:cs="Arial"/>
          <w:b/>
          <w:sz w:val="20"/>
          <w:szCs w:val="20"/>
        </w:rPr>
      </w:pPr>
      <w:r w:rsidRPr="00852623">
        <w:rPr>
          <w:rFonts w:ascii="Arial" w:hAnsi="Arial" w:cs="Arial"/>
          <w:b/>
          <w:sz w:val="20"/>
          <w:szCs w:val="20"/>
        </w:rPr>
        <w:lastRenderedPageBreak/>
        <w:t>4.3.3 Смещение исходного положения</w:t>
      </w:r>
    </w:p>
    <w:p w:rsidR="00932619" w:rsidRDefault="00932619" w:rsidP="00932619">
      <w:pPr>
        <w:ind w:left="0" w:firstLine="0"/>
        <w:rPr>
          <w:rFonts w:ascii="Times New Roman" w:hAnsi="Times New Roman" w:cs="Times New Roman"/>
          <w:sz w:val="20"/>
          <w:szCs w:val="20"/>
        </w:rPr>
      </w:pPr>
      <w:r w:rsidRPr="00852623">
        <w:rPr>
          <w:rFonts w:ascii="Times New Roman" w:hAnsi="Times New Roman" w:cs="Times New Roman"/>
          <w:sz w:val="20"/>
          <w:szCs w:val="20"/>
        </w:rPr>
        <w:t xml:space="preserve">Текущее исходное смещение отображается в этом столбце. Нажатие кнопки </w:t>
      </w:r>
      <w:proofErr w:type="spellStart"/>
      <w:r w:rsidRPr="00852623">
        <w:rPr>
          <w:rFonts w:ascii="Times New Roman" w:hAnsi="Times New Roman" w:cs="Times New Roman"/>
          <w:sz w:val="20"/>
          <w:szCs w:val="20"/>
        </w:rPr>
        <w:t>Set</w:t>
      </w:r>
      <w:proofErr w:type="spellEnd"/>
      <w:r w:rsidRPr="008526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2623">
        <w:rPr>
          <w:rFonts w:ascii="Times New Roman" w:hAnsi="Times New Roman" w:cs="Times New Roman"/>
          <w:sz w:val="20"/>
          <w:szCs w:val="20"/>
        </w:rPr>
        <w:t>Home</w:t>
      </w:r>
      <w:proofErr w:type="spellEnd"/>
      <w:r w:rsidRPr="00852623">
        <w:rPr>
          <w:rFonts w:ascii="Times New Roman" w:hAnsi="Times New Roman" w:cs="Times New Roman"/>
          <w:sz w:val="20"/>
          <w:szCs w:val="20"/>
        </w:rPr>
        <w:t xml:space="preserve"> изменит смещение исходного положения на текущее положение </w:t>
      </w:r>
      <w:proofErr w:type="spellStart"/>
      <w:r w:rsidRPr="00852623">
        <w:rPr>
          <w:rFonts w:ascii="Times New Roman" w:hAnsi="Times New Roman" w:cs="Times New Roman"/>
          <w:sz w:val="20"/>
          <w:szCs w:val="20"/>
        </w:rPr>
        <w:t>AccuShaper</w:t>
      </w:r>
      <w:proofErr w:type="spellEnd"/>
      <w:r w:rsidRPr="00852623">
        <w:rPr>
          <w:rFonts w:ascii="Times New Roman" w:hAnsi="Times New Roman" w:cs="Times New Roman"/>
          <w:sz w:val="20"/>
          <w:szCs w:val="20"/>
        </w:rPr>
        <w:t>. Значения смещения исходного положения по умолчанию: X = 25,00 мм, Y = 25,00 мм, Z = -1,00 мм, можно восстановить, нажав кнопку «Вернуть к умолчанию».</w:t>
      </w:r>
    </w:p>
    <w:p w:rsidR="00595EF4" w:rsidRPr="00932619" w:rsidRDefault="00932619" w:rsidP="00932619">
      <w:pPr>
        <w:rPr>
          <w:szCs w:val="20"/>
        </w:rPr>
      </w:pPr>
    </w:p>
    <w:sectPr w:rsidR="00595EF4" w:rsidRPr="00932619" w:rsidSect="007A71E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172D1"/>
    <w:rsid w:val="00110B41"/>
    <w:rsid w:val="0013680B"/>
    <w:rsid w:val="001F636B"/>
    <w:rsid w:val="002172D1"/>
    <w:rsid w:val="00250690"/>
    <w:rsid w:val="002D4695"/>
    <w:rsid w:val="002F28E9"/>
    <w:rsid w:val="003A5FD1"/>
    <w:rsid w:val="003F0D3D"/>
    <w:rsid w:val="00441EE5"/>
    <w:rsid w:val="007A71E8"/>
    <w:rsid w:val="00837F96"/>
    <w:rsid w:val="00932619"/>
    <w:rsid w:val="00E00063"/>
    <w:rsid w:val="00E1674E"/>
    <w:rsid w:val="00E77050"/>
    <w:rsid w:val="00F7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360" w:lineRule="auto"/>
        <w:ind w:left="709" w:hanging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2D1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2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749</Words>
  <Characters>4272</Characters>
  <Application>Microsoft Office Word</Application>
  <DocSecurity>0</DocSecurity>
  <Lines>35</Lines>
  <Paragraphs>10</Paragraphs>
  <ScaleCrop>false</ScaleCrop>
  <Company>Microsoft</Company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2020-12-03T11:43:00Z</dcterms:created>
  <dcterms:modified xsi:type="dcterms:W3CDTF">2020-12-03T11:49:00Z</dcterms:modified>
</cp:coreProperties>
</file>