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EE" w:rsidRPr="001B64EE" w:rsidRDefault="001B64EE" w:rsidP="001B64EE">
      <w:pPr>
        <w:pStyle w:val="a3"/>
        <w:spacing w:before="280" w:beforeAutospacing="0" w:after="280" w:afterAutospacing="0"/>
        <w:rPr>
          <w:b/>
          <w:color w:val="000000"/>
          <w:lang w:val="ru-RU"/>
        </w:rPr>
      </w:pPr>
      <w:r w:rsidRPr="001B64EE">
        <w:rPr>
          <w:b/>
          <w:color w:val="000000"/>
          <w:lang w:val="ru-RU"/>
        </w:rPr>
        <w:t xml:space="preserve">Перевод текста </w:t>
      </w:r>
    </w:p>
    <w:p w:rsidR="001B64EE" w:rsidRDefault="001B64EE" w:rsidP="001B64EE">
      <w:pPr>
        <w:pStyle w:val="a3"/>
        <w:spacing w:before="280" w:beforeAutospacing="0" w:after="280" w:afterAutospacing="0"/>
      </w:pPr>
      <w:r>
        <w:rPr>
          <w:color w:val="000000"/>
        </w:rPr>
        <w:t xml:space="preserve">One of the key challenges for </w:t>
      </w:r>
      <w:proofErr w:type="spellStart"/>
      <w:r>
        <w:rPr>
          <w:color w:val="000000"/>
        </w:rPr>
        <w:t>organisations</w:t>
      </w:r>
      <w:proofErr w:type="spellEnd"/>
      <w:r>
        <w:rPr>
          <w:color w:val="000000"/>
        </w:rPr>
        <w:t xml:space="preserve"> today is to enable their talent to perform at a high level in a rapidly changing and increasingly complex business environment. Traditional approaches to learning solutions can </w:t>
      </w:r>
      <w:proofErr w:type="gramStart"/>
      <w:r>
        <w:rPr>
          <w:color w:val="000000"/>
        </w:rPr>
        <w:t>be  equipped</w:t>
      </w:r>
      <w:proofErr w:type="gramEnd"/>
      <w:r>
        <w:rPr>
          <w:color w:val="000000"/>
        </w:rPr>
        <w:t xml:space="preserve"> with modern technologies to deliver the business impact that </w:t>
      </w:r>
      <w:proofErr w:type="spellStart"/>
      <w:r>
        <w:rPr>
          <w:color w:val="000000"/>
        </w:rPr>
        <w:t>organisations</w:t>
      </w:r>
      <w:proofErr w:type="spellEnd"/>
      <w:r>
        <w:rPr>
          <w:color w:val="000000"/>
        </w:rPr>
        <w:t xml:space="preserve"> need.</w:t>
      </w:r>
    </w:p>
    <w:p w:rsidR="001B64EE" w:rsidRDefault="001B64EE" w:rsidP="001B64EE">
      <w:pPr>
        <w:pStyle w:val="a3"/>
        <w:spacing w:before="280" w:beforeAutospacing="0" w:after="280" w:afterAutospacing="0"/>
      </w:pPr>
      <w:r>
        <w:rPr>
          <w:color w:val="000000"/>
        </w:rPr>
        <w:t xml:space="preserve">Training is critical to the success of any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. TECEDU can work with your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to design instructor led, e-Learning AVR based training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that will perfectly satisfy your training needs.</w:t>
      </w:r>
    </w:p>
    <w:p w:rsidR="001B64EE" w:rsidRDefault="001B64EE" w:rsidP="001B64EE">
      <w:pPr>
        <w:pStyle w:val="a3"/>
        <w:spacing w:before="280" w:beforeAutospacing="0" w:after="280" w:afterAutospacing="0"/>
      </w:pPr>
      <w:r>
        <w:rPr>
          <w:color w:val="000000"/>
        </w:rPr>
        <w:t xml:space="preserve">Our learning experts can work with your existing content or we can design and develop content from conception </w:t>
      </w:r>
      <w:proofErr w:type="gramStart"/>
      <w:r>
        <w:rPr>
          <w:color w:val="000000"/>
        </w:rPr>
        <w:t>to  delivery</w:t>
      </w:r>
      <w:proofErr w:type="gramEnd"/>
      <w:r>
        <w:rPr>
          <w:color w:val="000000"/>
        </w:rPr>
        <w:t xml:space="preserve">. In all cases, we consider the requirements of your global audiences and design learning experiences </w:t>
      </w:r>
      <w:proofErr w:type="gramStart"/>
      <w:r>
        <w:rPr>
          <w:color w:val="000000"/>
        </w:rPr>
        <w:t>that  are</w:t>
      </w:r>
      <w:proofErr w:type="gramEnd"/>
      <w:r>
        <w:rPr>
          <w:color w:val="000000"/>
        </w:rPr>
        <w:t xml:space="preserve"> culturally neutral and context-specific.</w:t>
      </w:r>
    </w:p>
    <w:p w:rsidR="001B64EE" w:rsidRDefault="001B64EE" w:rsidP="001B64EE">
      <w:pPr>
        <w:pStyle w:val="a3"/>
        <w:spacing w:before="280" w:beforeAutospacing="0" w:after="280" w:afterAutospacing="0"/>
      </w:pPr>
      <w:r>
        <w:rPr>
          <w:b/>
          <w:bCs/>
          <w:color w:val="000000"/>
        </w:rPr>
        <w:t>TECEDU training content development services include:</w:t>
      </w:r>
    </w:p>
    <w:p w:rsidR="001B64EE" w:rsidRDefault="001B64EE" w:rsidP="001B64EE">
      <w:pPr>
        <w:pStyle w:val="a3"/>
        <w:numPr>
          <w:ilvl w:val="0"/>
          <w:numId w:val="1"/>
        </w:numPr>
        <w:spacing w:before="28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Curricula analysis and training audits;</w:t>
      </w:r>
    </w:p>
    <w:p w:rsidR="001B64EE" w:rsidRDefault="001B64EE" w:rsidP="001B64E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Content definition and task analysis;</w:t>
      </w:r>
    </w:p>
    <w:p w:rsidR="001B64EE" w:rsidRDefault="001B64EE" w:rsidP="001B64E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Learning strategy;</w:t>
      </w:r>
    </w:p>
    <w:p w:rsidR="001B64EE" w:rsidRDefault="001B64EE" w:rsidP="001B64E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Instructional design;</w:t>
      </w:r>
    </w:p>
    <w:p w:rsidR="001B64EE" w:rsidRDefault="001B64EE" w:rsidP="001B64E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Writing or editing;</w:t>
      </w:r>
    </w:p>
    <w:p w:rsidR="005E0974" w:rsidRPr="001B64EE" w:rsidRDefault="001B64EE" w:rsidP="001B64EE">
      <w:pPr>
        <w:pStyle w:val="a3"/>
        <w:numPr>
          <w:ilvl w:val="0"/>
          <w:numId w:val="1"/>
        </w:numPr>
        <w:spacing w:before="0" w:beforeAutospacing="0" w:after="280" w:afterAutospacing="0"/>
        <w:textAlignment w:val="baseline"/>
        <w:rPr>
          <w:color w:val="000000"/>
        </w:rPr>
      </w:pPr>
      <w:r>
        <w:rPr>
          <w:color w:val="000000"/>
        </w:rPr>
        <w:t>Production.</w:t>
      </w:r>
      <w:bookmarkStart w:id="0" w:name="_GoBack"/>
      <w:bookmarkEnd w:id="0"/>
    </w:p>
    <w:p w:rsidR="001B64EE" w:rsidRPr="001B64EE" w:rsidRDefault="001B64EE" w:rsidP="001B64EE">
      <w:pPr>
        <w:pStyle w:val="a3"/>
        <w:spacing w:before="280" w:beforeAutospacing="0" w:after="280" w:afterAutospacing="0"/>
        <w:rPr>
          <w:lang w:val="ru-RU"/>
        </w:rPr>
      </w:pPr>
      <w:r w:rsidRPr="001B64EE">
        <w:rPr>
          <w:color w:val="000000"/>
          <w:lang w:val="ru-RU"/>
        </w:rPr>
        <w:t xml:space="preserve">Подготовка кадров чрезвычайно важна для успеха любой организации. </w:t>
      </w:r>
      <w:r>
        <w:rPr>
          <w:color w:val="000000"/>
        </w:rPr>
        <w:t>TECEDU</w:t>
      </w:r>
      <w:r w:rsidRPr="001B64EE">
        <w:rPr>
          <w:color w:val="000000"/>
          <w:lang w:val="ru-RU"/>
        </w:rPr>
        <w:t xml:space="preserve"> может работать совместно с Вашей организацией для разработки программы электронного обучения на основе ДР под руководством инструктора, которая полностью удовлетворит все Ваши потребности в обучении.</w:t>
      </w:r>
    </w:p>
    <w:p w:rsidR="001B64EE" w:rsidRPr="001B64EE" w:rsidRDefault="001B64EE" w:rsidP="001B64EE">
      <w:pPr>
        <w:pStyle w:val="a3"/>
        <w:spacing w:before="280" w:beforeAutospacing="0" w:after="280" w:afterAutospacing="0"/>
        <w:rPr>
          <w:lang w:val="ru-RU"/>
        </w:rPr>
      </w:pPr>
      <w:r w:rsidRPr="001B64EE">
        <w:rPr>
          <w:color w:val="000000"/>
          <w:lang w:val="ru-RU"/>
        </w:rPr>
        <w:t>Наши эксперты по обучению могут работать с Вашим имеющимся информационным наполнением, или мы можем спроектировать и разработать весь контент «под ключ». Во всех случаях мы учитываем требования Вашей глобальной аудитории и проектируем учебные материалы, которые нейтральны в культурном отношении и зависят от контекста.</w:t>
      </w:r>
    </w:p>
    <w:p w:rsidR="001B64EE" w:rsidRPr="001B64EE" w:rsidRDefault="001B64EE" w:rsidP="001B64EE">
      <w:pPr>
        <w:pStyle w:val="a3"/>
        <w:spacing w:before="280" w:beforeAutospacing="0" w:after="280" w:afterAutospacing="0"/>
        <w:rPr>
          <w:lang w:val="ru-RU"/>
        </w:rPr>
      </w:pPr>
      <w:r w:rsidRPr="001B64EE">
        <w:rPr>
          <w:b/>
          <w:bCs/>
          <w:color w:val="000000"/>
          <w:lang w:val="ru-RU"/>
        </w:rPr>
        <w:t xml:space="preserve">Услуги </w:t>
      </w:r>
      <w:r>
        <w:rPr>
          <w:b/>
          <w:bCs/>
          <w:color w:val="000000"/>
        </w:rPr>
        <w:t>TECEDU</w:t>
      </w:r>
      <w:r w:rsidRPr="001B64EE">
        <w:rPr>
          <w:b/>
          <w:bCs/>
          <w:color w:val="000000"/>
          <w:lang w:val="ru-RU"/>
        </w:rPr>
        <w:t xml:space="preserve"> по разработке учебных материалов включают в себя следующее:</w:t>
      </w:r>
    </w:p>
    <w:p w:rsidR="001B64EE" w:rsidRPr="001B64EE" w:rsidRDefault="001B64EE" w:rsidP="001B64EE">
      <w:pPr>
        <w:pStyle w:val="a3"/>
        <w:numPr>
          <w:ilvl w:val="0"/>
          <w:numId w:val="2"/>
        </w:numPr>
        <w:spacing w:before="280" w:beforeAutospacing="0" w:after="0" w:afterAutospacing="0"/>
        <w:textAlignment w:val="baseline"/>
        <w:rPr>
          <w:color w:val="000000"/>
          <w:lang w:val="ru-RU"/>
        </w:rPr>
      </w:pPr>
      <w:r w:rsidRPr="001B64EE">
        <w:rPr>
          <w:color w:val="000000"/>
          <w:lang w:val="ru-RU"/>
        </w:rPr>
        <w:t>Анализ учебного плана и аудиторскую проверку учебных курсов;</w:t>
      </w:r>
    </w:p>
    <w:p w:rsidR="001B64EE" w:rsidRPr="001B64EE" w:rsidRDefault="001B64EE" w:rsidP="001B64E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lang w:val="ru-RU"/>
        </w:rPr>
      </w:pPr>
      <w:r w:rsidRPr="001B64EE">
        <w:rPr>
          <w:color w:val="000000"/>
          <w:lang w:val="ru-RU"/>
        </w:rPr>
        <w:t>Определение содержания и анализ задачи;</w:t>
      </w:r>
    </w:p>
    <w:p w:rsidR="001B64EE" w:rsidRDefault="001B64EE" w:rsidP="001B64E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Стратегия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>;</w:t>
      </w:r>
    </w:p>
    <w:p w:rsidR="001B64EE" w:rsidRDefault="001B64EE" w:rsidP="001B64E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Дидактическое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проектирование</w:t>
      </w:r>
      <w:proofErr w:type="spellEnd"/>
      <w:r>
        <w:rPr>
          <w:color w:val="000000"/>
        </w:rPr>
        <w:t>;</w:t>
      </w:r>
    </w:p>
    <w:p w:rsidR="001B64EE" w:rsidRDefault="001B64EE" w:rsidP="001B64E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Написание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редактирование</w:t>
      </w:r>
      <w:proofErr w:type="spellEnd"/>
      <w:r>
        <w:rPr>
          <w:color w:val="000000"/>
        </w:rPr>
        <w:t>;</w:t>
      </w:r>
    </w:p>
    <w:p w:rsidR="001B64EE" w:rsidRDefault="001B64EE" w:rsidP="001B64EE">
      <w:pPr>
        <w:pStyle w:val="a3"/>
        <w:numPr>
          <w:ilvl w:val="0"/>
          <w:numId w:val="2"/>
        </w:numPr>
        <w:spacing w:before="0" w:beforeAutospacing="0" w:after="28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Производство</w:t>
      </w:r>
      <w:proofErr w:type="spellEnd"/>
      <w:r>
        <w:rPr>
          <w:color w:val="000000"/>
        </w:rPr>
        <w:t>.</w:t>
      </w:r>
    </w:p>
    <w:p w:rsidR="001B64EE" w:rsidRDefault="001B64EE"/>
    <w:sectPr w:rsidR="001B64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3D57"/>
    <w:multiLevelType w:val="multilevel"/>
    <w:tmpl w:val="C0DC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43D9D"/>
    <w:multiLevelType w:val="multilevel"/>
    <w:tmpl w:val="D1B0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EE"/>
    <w:rsid w:val="001403BF"/>
    <w:rsid w:val="001B64EE"/>
    <w:rsid w:val="007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24CC"/>
  <w15:chartTrackingRefBased/>
  <w15:docId w15:val="{DBB2EC70-0BB3-4CEF-B958-0B80B510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2021-06-27T11:25:00Z</dcterms:created>
  <dcterms:modified xsi:type="dcterms:W3CDTF">2021-06-27T11:27:00Z</dcterms:modified>
</cp:coreProperties>
</file>