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hd w:fill="ffffff" w:val="clear"/>
        <w:spacing w:after="480" w:line="312" w:lineRule="auto"/>
        <w:jc w:val="center"/>
        <w:rPr/>
      </w:pPr>
      <w:bookmarkStart w:colFirst="0" w:colLast="0" w:name="_io0tihw768vs" w:id="0"/>
      <w:bookmarkEnd w:id="0"/>
      <w:r w:rsidDel="00000000" w:rsidR="00000000" w:rsidRPr="00000000">
        <w:rPr>
          <w:rtl w:val="0"/>
        </w:rPr>
        <w:t xml:space="preserve">Женские браслеты Картье: культовые украшения на все времена</w:t>
      </w:r>
    </w:p>
    <w:p w:rsidR="00000000" w:rsidDel="00000000" w:rsidP="00000000" w:rsidRDefault="00000000" w:rsidRPr="00000000" w14:paraId="00000002">
      <w:pPr>
        <w:pStyle w:val="Heading1"/>
        <w:keepNext w:val="0"/>
        <w:keepLines w:val="0"/>
        <w:shd w:fill="ffffff" w:val="clear"/>
        <w:spacing w:after="480" w:before="0" w:line="360" w:lineRule="auto"/>
        <w:rPr>
          <w:sz w:val="24"/>
          <w:szCs w:val="24"/>
          <w:highlight w:val="white"/>
        </w:rPr>
      </w:pPr>
      <w:bookmarkStart w:colFirst="0" w:colLast="0" w:name="_t7n5q7kzr3pp" w:id="1"/>
      <w:bookmarkEnd w:id="1"/>
      <w:r w:rsidDel="00000000" w:rsidR="00000000" w:rsidRPr="00000000">
        <w:rPr>
          <w:sz w:val="24"/>
          <w:szCs w:val="24"/>
          <w:highlight w:val="white"/>
          <w:rtl w:val="0"/>
        </w:rPr>
        <w:t xml:space="preserve">Многие считают, что браслет это самое обычное женское украшение. Достаточно просто надеть на себя понравившуюся бижутерию и уже можно считать образ нарядным.  Но на самом деле правильно подобранные украшения помогут раскрыть вашу личность, показать индивидуальность. Это доказывает легендарный браслет Картье. В этой статье разберемся что это за украшение и с чем его носить?</w:t>
      </w:r>
    </w:p>
    <w:p w:rsidR="00000000" w:rsidDel="00000000" w:rsidP="00000000" w:rsidRDefault="00000000" w:rsidRPr="00000000" w14:paraId="00000003">
      <w:pPr>
        <w:pStyle w:val="Heading1"/>
        <w:keepNext w:val="0"/>
        <w:keepLines w:val="0"/>
        <w:shd w:fill="ffffff" w:val="clear"/>
        <w:spacing w:after="480" w:before="0" w:line="360" w:lineRule="auto"/>
        <w:rPr/>
      </w:pPr>
      <w:bookmarkStart w:colFirst="0" w:colLast="0" w:name="_2ezm2goj2byn" w:id="2"/>
      <w:bookmarkEnd w:id="2"/>
      <w:r w:rsidDel="00000000" w:rsidR="00000000" w:rsidRPr="00000000">
        <w:rPr>
          <w:rtl w:val="0"/>
        </w:rPr>
        <w:t xml:space="preserve">Знаменитые браслеты Cartier </w:t>
      </w:r>
    </w:p>
    <w:p w:rsidR="00000000" w:rsidDel="00000000" w:rsidP="00000000" w:rsidRDefault="00000000" w:rsidRPr="00000000" w14:paraId="00000004">
      <w:pPr>
        <w:spacing w:line="360" w:lineRule="auto"/>
        <w:rPr>
          <w:color w:val="1a1a1a"/>
          <w:sz w:val="24"/>
          <w:szCs w:val="24"/>
          <w:highlight w:val="white"/>
        </w:rPr>
      </w:pPr>
      <w:r w:rsidDel="00000000" w:rsidR="00000000" w:rsidRPr="00000000">
        <w:rPr>
          <w:sz w:val="24"/>
          <w:szCs w:val="24"/>
          <w:rtl w:val="0"/>
        </w:rPr>
        <w:t xml:space="preserve">Изысканные французские браслеты в виде круга стали культовыми. Они простые по своей форме, но уникальны за счет своей истории. На протяжении пятидесяти лет украшения этого бренда считаются иконой ювелирного дизайна.  Есть мнение, что такие браслеты символизируют истинную любовь-союз двух половинок. Они сделаны  из драгоценного металла, основным их декором являются маленькие болтики. Иногда в дизайне используют вставки из бриллиантов или розовых сапфиров. Снять или надеть такой браслет можно с помощью специальной маленькой отвертки, которая продается в комплекте с изделием. Предполагается, что это будет делать любимый человек. </w:t>
      </w:r>
      <w:r w:rsidDel="00000000" w:rsidR="00000000" w:rsidRPr="00000000">
        <w:rPr>
          <w:sz w:val="24"/>
          <w:szCs w:val="24"/>
          <w:highlight w:val="white"/>
          <w:rtl w:val="0"/>
        </w:rPr>
        <w:t xml:space="preserve">Модели браслетов бывают мужские и женские. Они внешне одинаковые, отличаются лишь размером. </w:t>
      </w:r>
      <w:r w:rsidDel="00000000" w:rsidR="00000000" w:rsidRPr="00000000">
        <w:rPr>
          <w:rtl w:val="0"/>
        </w:rPr>
      </w:r>
    </w:p>
    <w:p w:rsidR="00000000" w:rsidDel="00000000" w:rsidP="00000000" w:rsidRDefault="00000000" w:rsidRPr="00000000" w14:paraId="00000005">
      <w:pPr>
        <w:pStyle w:val="Heading1"/>
        <w:shd w:fill="ffffff" w:val="clear"/>
        <w:spacing w:after="400" w:line="360" w:lineRule="auto"/>
        <w:rPr/>
      </w:pPr>
      <w:bookmarkStart w:colFirst="0" w:colLast="0" w:name="_u7g3vtau26xr" w:id="3"/>
      <w:bookmarkEnd w:id="3"/>
      <w:r w:rsidDel="00000000" w:rsidR="00000000" w:rsidRPr="00000000">
        <w:rPr>
          <w:rtl w:val="0"/>
        </w:rPr>
        <w:t xml:space="preserve">Варианты дизайна</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При большом разнообразии моделей можно выделить самые популярные, а именно:</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sz w:val="24"/>
          <w:szCs w:val="24"/>
        </w:rPr>
      </w:pPr>
      <w:r w:rsidDel="00000000" w:rsidR="00000000" w:rsidRPr="00000000">
        <w:rPr>
          <w:sz w:val="24"/>
          <w:szCs w:val="24"/>
          <w:rtl w:val="0"/>
        </w:rPr>
        <w:t xml:space="preserve">Классические гладкие обручи из золота или платины</w:t>
      </w: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Браслет Гвоздь ⎼ овальная </w:t>
      </w:r>
      <w:r w:rsidDel="00000000" w:rsidR="00000000" w:rsidRPr="00000000">
        <w:rPr>
          <w:color w:val="1e1b29"/>
          <w:sz w:val="24"/>
          <w:szCs w:val="24"/>
          <w:highlight w:val="white"/>
          <w:rtl w:val="0"/>
        </w:rPr>
        <w:t xml:space="preserve">модель с острием и шляпкой с застежкой</w:t>
      </w: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rPr>
          <w:sz w:val="24"/>
          <w:szCs w:val="24"/>
        </w:rPr>
      </w:pPr>
      <w:r w:rsidDel="00000000" w:rsidR="00000000" w:rsidRPr="00000000">
        <w:rPr>
          <w:sz w:val="24"/>
          <w:szCs w:val="24"/>
          <w:highlight w:val="white"/>
          <w:rtl w:val="0"/>
        </w:rPr>
        <w:t xml:space="preserve">Браслет LOVE Cartier с россыпью белых бриллиантов</w:t>
      </w: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sz w:val="24"/>
          <w:szCs w:val="24"/>
        </w:rPr>
      </w:pPr>
      <w:r w:rsidDel="00000000" w:rsidR="00000000" w:rsidRPr="00000000">
        <w:rPr>
          <w:sz w:val="24"/>
          <w:szCs w:val="24"/>
          <w:highlight w:val="white"/>
          <w:rtl w:val="0"/>
        </w:rPr>
        <w:t xml:space="preserve">Браслет Cartier </w:t>
      </w:r>
      <w:r w:rsidDel="00000000" w:rsidR="00000000" w:rsidRPr="00000000">
        <w:rPr>
          <w:color w:val="1e1b29"/>
          <w:sz w:val="24"/>
          <w:szCs w:val="24"/>
          <w:highlight w:val="white"/>
          <w:rtl w:val="0"/>
        </w:rPr>
        <w:t xml:space="preserve">Panthere в виде грациозной хищницы</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rPr>
          <w:sz w:val="24"/>
          <w:szCs w:val="24"/>
        </w:rPr>
      </w:pPr>
      <w:r w:rsidDel="00000000" w:rsidR="00000000" w:rsidRPr="00000000">
        <w:rPr>
          <w:sz w:val="24"/>
          <w:szCs w:val="24"/>
          <w:highlight w:val="white"/>
          <w:rtl w:val="0"/>
        </w:rPr>
        <w:t xml:space="preserve">Браслет Cartier </w:t>
      </w:r>
      <w:r w:rsidDel="00000000" w:rsidR="00000000" w:rsidRPr="00000000">
        <w:rPr>
          <w:color w:val="1e1b29"/>
          <w:sz w:val="24"/>
          <w:szCs w:val="24"/>
          <w:highlight w:val="white"/>
          <w:rtl w:val="0"/>
        </w:rPr>
        <w:t xml:space="preserve">Trinity- три кольца из белого, желтого и розового золота переплетенные между собой </w:t>
      </w: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rPr>
          <w:sz w:val="24"/>
          <w:szCs w:val="24"/>
        </w:rPr>
      </w:pPr>
      <w:r w:rsidDel="00000000" w:rsidR="00000000" w:rsidRPr="00000000">
        <w:rPr>
          <w:sz w:val="24"/>
          <w:szCs w:val="24"/>
          <w:highlight w:val="white"/>
          <w:rtl w:val="0"/>
        </w:rPr>
        <w:t xml:space="preserve">Браслет Love Charity сделаны в виде разноцветных шелковых шнурков с драгоценным кольцом </w:t>
      </w:r>
    </w:p>
    <w:p w:rsidR="00000000" w:rsidDel="00000000" w:rsidP="00000000" w:rsidRDefault="00000000" w:rsidRPr="00000000" w14:paraId="0000000E">
      <w:pPr>
        <w:pStyle w:val="Heading1"/>
        <w:spacing w:line="360" w:lineRule="auto"/>
        <w:rPr>
          <w:sz w:val="24"/>
          <w:szCs w:val="24"/>
        </w:rPr>
      </w:pPr>
      <w:bookmarkStart w:colFirst="0" w:colLast="0" w:name="_cyfdqnrkp7v" w:id="4"/>
      <w:bookmarkEnd w:id="4"/>
      <w:r w:rsidDel="00000000" w:rsidR="00000000" w:rsidRPr="00000000">
        <w:rPr>
          <w:rtl w:val="0"/>
        </w:rPr>
        <w:t xml:space="preserve">С чем носить браслет</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sz w:val="24"/>
          <w:szCs w:val="24"/>
          <w:rtl w:val="0"/>
        </w:rPr>
        <w:t xml:space="preserve">Любой из этих уникальных браслетов понравится каждой девушке.  Индивидуальность, стиль и изящество идут всем без исключения.  Их можно носить каждый день как символ любви и верности своей второй половинке. Они хорошо сочетаются с вещами из базового гардероба, такими как джинсы, свитшоты, юбки, футболки, костюмы и сарафаны. Для вечернего мероприятия лучше выбрать модель </w:t>
      </w:r>
      <w:r w:rsidDel="00000000" w:rsidR="00000000" w:rsidRPr="00000000">
        <w:rPr>
          <w:sz w:val="24"/>
          <w:szCs w:val="24"/>
          <w:highlight w:val="white"/>
          <w:rtl w:val="0"/>
        </w:rPr>
        <w:t xml:space="preserve">Cartier </w:t>
      </w:r>
      <w:r w:rsidDel="00000000" w:rsidR="00000000" w:rsidRPr="00000000">
        <w:rPr>
          <w:color w:val="1e1b29"/>
          <w:sz w:val="24"/>
          <w:szCs w:val="24"/>
          <w:highlight w:val="white"/>
          <w:rtl w:val="0"/>
        </w:rPr>
        <w:t xml:space="preserve">Panthere</w:t>
      </w:r>
      <w:r w:rsidDel="00000000" w:rsidR="00000000" w:rsidRPr="00000000">
        <w:rPr>
          <w:sz w:val="24"/>
          <w:szCs w:val="24"/>
          <w:rtl w:val="0"/>
        </w:rPr>
        <w:t xml:space="preserve">.  С таким украшением вы точно будете в центре внимания. Главное правило: выбирайте платье не скрывающее запястья, чтобы не прятать браслет под рукава, а из других украшений лучше выбрать </w:t>
      </w:r>
      <w:r w:rsidDel="00000000" w:rsidR="00000000" w:rsidRPr="00000000">
        <w:rPr>
          <w:sz w:val="24"/>
          <w:szCs w:val="24"/>
          <w:highlight w:val="white"/>
          <w:rtl w:val="0"/>
        </w:rPr>
        <w:t xml:space="preserve">минималистичные серьги. От других ярких аксессуаров лучше отказаться.</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0">
      <w:pPr>
        <w:pStyle w:val="Heading1"/>
        <w:spacing w:line="360" w:lineRule="auto"/>
        <w:rPr>
          <w:sz w:val="24"/>
          <w:szCs w:val="24"/>
        </w:rPr>
      </w:pPr>
      <w:bookmarkStart w:colFirst="0" w:colLast="0" w:name="_rzg452itkqnu" w:id="5"/>
      <w:bookmarkEnd w:id="5"/>
      <w:r w:rsidDel="00000000" w:rsidR="00000000" w:rsidRPr="00000000">
        <w:rPr>
          <w:rtl w:val="0"/>
        </w:rPr>
        <w:t xml:space="preserve">Реплики культовых браслетов</w:t>
      </w: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Копии браслетов Картье могут быть весьма достойными. Такие изделия относятся к классу элитной бижутерии. Они пользуются огромной популярностью, ведь по внешнему виду они почти не отличаются от оригинала.   </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Порадовать свою любимую изысканным подарком нетрудно! Для того чтобы купить  реплику браслета, найдите интернет-магазины, в которых продается бижутерия оптом. В них цены на копии ювелирных украшений вас приятно удивят!</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