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92b2c"/>
          <w:sz w:val="20"/>
          <w:szCs w:val="20"/>
          <w:highlight w:val="white"/>
        </w:rPr>
      </w:pPr>
      <w:r w:rsidDel="00000000" w:rsidR="00000000" w:rsidRPr="00000000">
        <w:rPr>
          <w:color w:val="292b2c"/>
          <w:sz w:val="20"/>
          <w:szCs w:val="20"/>
          <w:highlight w:val="white"/>
          <w:rtl w:val="0"/>
        </w:rPr>
        <w:t xml:space="preserve">Как правильно составить ассортимент для обувного магазина</w:t>
      </w:r>
    </w:p>
    <w:p w:rsidR="00000000" w:rsidDel="00000000" w:rsidP="00000000" w:rsidRDefault="00000000" w:rsidRPr="00000000" w14:paraId="00000002">
      <w:pPr>
        <w:rPr>
          <w:sz w:val="20"/>
          <w:szCs w:val="20"/>
          <w:highlight w:val="white"/>
        </w:rPr>
      </w:pPr>
      <w:r w:rsidDel="00000000" w:rsidR="00000000" w:rsidRPr="00000000">
        <w:rPr>
          <w:color w:val="292b2c"/>
          <w:sz w:val="20"/>
          <w:szCs w:val="20"/>
          <w:highlight w:val="white"/>
          <w:rtl w:val="0"/>
        </w:rPr>
        <w:t xml:space="preserve">Составление ассортимента для магазина обуви очень важная и первоочередная задача. Если сделать все правильно, вы сможете привлечь клиентов и совершить много продаж. Сейчас есть очень много поставщиков, у которых можно приобрести женскую, детскую или мужскую обувь оптом. Конечно, поставщики предлагают свой ассортимент, но если следовать только их предложениям, можно упустить возможности и наделать много ошибок. Если вы уже выбрали свою нишу и хотите продавать обувь, мы предлагаем свой способ для того, чтобы ваши продажи возросли на 30-60%.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