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7335" w14:textId="70463F94" w:rsidR="003A5A66" w:rsidRDefault="00F72E15" w:rsidP="00F72E15">
      <w:pPr>
        <w:pStyle w:val="2"/>
      </w:pPr>
      <w:r>
        <w:t xml:space="preserve">О сайте </w:t>
      </w:r>
    </w:p>
    <w:p w14:paraId="6E9695B7" w14:textId="4EB47AFC" w:rsidR="001E54F9" w:rsidRDefault="001E54F9" w:rsidP="00BB5A58">
      <w:r>
        <w:t>В дизайне главной страницы были учтены ваши требования, такие как с</w:t>
      </w:r>
      <w:r w:rsidR="00BB5A58">
        <w:t xml:space="preserve">делать страницу простой и удобной, с современным дизайном, чтобы пользователь провел определенное время на странице. </w:t>
      </w:r>
    </w:p>
    <w:p w14:paraId="54BD6589" w14:textId="0C311C32" w:rsidR="001E54F9" w:rsidRDefault="001E54F9" w:rsidP="00BB5A58">
      <w:r>
        <w:rPr>
          <w:noProof/>
        </w:rPr>
        <w:drawing>
          <wp:anchor distT="0" distB="0" distL="114300" distR="114300" simplePos="0" relativeHeight="251658240" behindDoc="0" locked="0" layoutInCell="1" allowOverlap="1" wp14:anchorId="250F00B2" wp14:editId="32399944">
            <wp:simplePos x="0" y="0"/>
            <wp:positionH relativeFrom="margin">
              <wp:posOffset>0</wp:posOffset>
            </wp:positionH>
            <wp:positionV relativeFrom="margin">
              <wp:posOffset>1630680</wp:posOffset>
            </wp:positionV>
            <wp:extent cx="2879725" cy="581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Была сохранена преемственность с текущим сайтом и сайтом вендора путем использования той же цветовой палитры. Были использованы следующие цвета: белый для основного фона, светло серый для фона некоторых блоков, темно-серый и красный для выделения акцентов и черный для основного текста. </w:t>
      </w:r>
    </w:p>
    <w:p w14:paraId="62B8750E" w14:textId="58AFA7CD" w:rsidR="00847327" w:rsidRPr="00847327" w:rsidRDefault="00847327" w:rsidP="00847327">
      <w:pPr>
        <w:ind w:firstLine="0"/>
        <w:rPr>
          <w:rFonts w:asciiTheme="minorHAnsi" w:hAnsiTheme="minorHAnsi" w:cs="MV Boli"/>
        </w:rPr>
      </w:pPr>
    </w:p>
    <w:p w14:paraId="40075C98" w14:textId="3484B8F6" w:rsidR="001E54F9" w:rsidRDefault="001E54F9" w:rsidP="001E54F9">
      <w:r>
        <w:t xml:space="preserve">Использованные шрифты: </w:t>
      </w:r>
    </w:p>
    <w:p w14:paraId="05DCDB5C" w14:textId="10A16C59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>для большого заголовка на главной —</w:t>
      </w:r>
      <w:r w:rsidRPr="008C1799">
        <w:t xml:space="preserve"> </w:t>
      </w:r>
      <w:r w:rsidRPr="008C1799">
        <w:rPr>
          <w:lang w:val="en-US"/>
        </w:rPr>
        <w:t>Golos</w:t>
      </w:r>
      <w:r w:rsidRPr="008C1799">
        <w:t xml:space="preserve"> </w:t>
      </w:r>
      <w:r w:rsidRPr="008C1799">
        <w:rPr>
          <w:lang w:val="en-US"/>
        </w:rPr>
        <w:t>DemiBold</w:t>
      </w:r>
      <w:r w:rsidRPr="008C1799">
        <w:t xml:space="preserve"> </w:t>
      </w:r>
      <w:r>
        <w:t>(бесплатный)</w:t>
      </w:r>
      <w:r w:rsidRPr="008C1799">
        <w:t xml:space="preserve"> </w:t>
      </w:r>
      <w:hyperlink r:id="rId9" w:history="1">
        <w:r w:rsidRPr="00D7377D">
          <w:rPr>
            <w:rStyle w:val="af4"/>
          </w:rPr>
          <w:t>https://www.paratype.ru/fonts/pt/golos-text</w:t>
        </w:r>
      </w:hyperlink>
      <w:r w:rsidRPr="008C1799">
        <w:t xml:space="preserve"> </w:t>
      </w:r>
    </w:p>
    <w:p w14:paraId="546567E3" w14:textId="26A7EC17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 xml:space="preserve">для заголовков блоков — </w:t>
      </w:r>
      <w:r w:rsidRPr="008C1799">
        <w:rPr>
          <w:lang w:val="en-US"/>
        </w:rPr>
        <w:t>Rubik</w:t>
      </w:r>
      <w:r w:rsidRPr="008C1799">
        <w:t xml:space="preserve"> </w:t>
      </w:r>
      <w:r w:rsidRPr="008C1799">
        <w:rPr>
          <w:lang w:val="en-US"/>
        </w:rPr>
        <w:t>Medium</w:t>
      </w:r>
      <w:r w:rsidRPr="008C1799">
        <w:t xml:space="preserve"> </w:t>
      </w:r>
      <w:r>
        <w:t xml:space="preserve">и </w:t>
      </w:r>
      <w:r w:rsidRPr="008C1799">
        <w:rPr>
          <w:lang w:val="en-US"/>
        </w:rPr>
        <w:t>Rubik</w:t>
      </w:r>
      <w:r w:rsidRPr="008C1799">
        <w:t xml:space="preserve"> </w:t>
      </w:r>
      <w:r w:rsidRPr="008C1799">
        <w:rPr>
          <w:lang w:val="en-US"/>
        </w:rPr>
        <w:t>Light</w:t>
      </w:r>
      <w:r>
        <w:t xml:space="preserve"> (бесплатные)</w:t>
      </w:r>
      <w:r w:rsidRPr="008C1799">
        <w:t xml:space="preserve"> </w:t>
      </w:r>
      <w:hyperlink r:id="rId10" w:history="1">
        <w:r w:rsidRPr="00D7377D">
          <w:rPr>
            <w:rStyle w:val="af4"/>
          </w:rPr>
          <w:t>https://fonts.google.com/specimen/Rubik</w:t>
        </w:r>
      </w:hyperlink>
      <w:r w:rsidRPr="008C1799">
        <w:t xml:space="preserve"> </w:t>
      </w:r>
    </w:p>
    <w:p w14:paraId="762F0424" w14:textId="09E00433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 xml:space="preserve">для текста — </w:t>
      </w:r>
      <w:r w:rsidRPr="008C1799">
        <w:rPr>
          <w:lang w:val="en-US"/>
        </w:rPr>
        <w:t>Rubik</w:t>
      </w:r>
      <w:r w:rsidRPr="008C1799">
        <w:t xml:space="preserve"> </w:t>
      </w:r>
      <w:r w:rsidRPr="008C1799">
        <w:rPr>
          <w:lang w:val="en-US"/>
        </w:rPr>
        <w:t>Light</w:t>
      </w:r>
      <w:r w:rsidRPr="008C1799">
        <w:t xml:space="preserve"> </w:t>
      </w:r>
      <w:hyperlink r:id="rId11" w:history="1">
        <w:r w:rsidRPr="00D7377D">
          <w:rPr>
            <w:rStyle w:val="af4"/>
            <w:lang w:val="en-US"/>
          </w:rPr>
          <w:t>https</w:t>
        </w:r>
        <w:r w:rsidRPr="00D7377D">
          <w:rPr>
            <w:rStyle w:val="af4"/>
          </w:rPr>
          <w:t>://</w:t>
        </w:r>
        <w:r w:rsidRPr="00D7377D">
          <w:rPr>
            <w:rStyle w:val="af4"/>
            <w:lang w:val="en-US"/>
          </w:rPr>
          <w:t>fonts</w:t>
        </w:r>
        <w:r w:rsidRPr="00D7377D">
          <w:rPr>
            <w:rStyle w:val="af4"/>
          </w:rPr>
          <w:t>.</w:t>
        </w:r>
        <w:r w:rsidRPr="00D7377D">
          <w:rPr>
            <w:rStyle w:val="af4"/>
            <w:lang w:val="en-US"/>
          </w:rPr>
          <w:t>google</w:t>
        </w:r>
        <w:r w:rsidRPr="00D7377D">
          <w:rPr>
            <w:rStyle w:val="af4"/>
          </w:rPr>
          <w:t>.</w:t>
        </w:r>
        <w:r w:rsidRPr="00D7377D">
          <w:rPr>
            <w:rStyle w:val="af4"/>
            <w:lang w:val="en-US"/>
          </w:rPr>
          <w:t>com</w:t>
        </w:r>
        <w:r w:rsidRPr="00D7377D">
          <w:rPr>
            <w:rStyle w:val="af4"/>
          </w:rPr>
          <w:t>/</w:t>
        </w:r>
        <w:r w:rsidRPr="00D7377D">
          <w:rPr>
            <w:rStyle w:val="af4"/>
            <w:lang w:val="en-US"/>
          </w:rPr>
          <w:t>specimen</w:t>
        </w:r>
        <w:r w:rsidRPr="00D7377D">
          <w:rPr>
            <w:rStyle w:val="af4"/>
          </w:rPr>
          <w:t>/</w:t>
        </w:r>
        <w:r w:rsidRPr="00D7377D">
          <w:rPr>
            <w:rStyle w:val="af4"/>
            <w:lang w:val="en-US"/>
          </w:rPr>
          <w:t>Rubik</w:t>
        </w:r>
      </w:hyperlink>
      <w:r w:rsidRPr="008C1799">
        <w:t xml:space="preserve"> </w:t>
      </w:r>
    </w:p>
    <w:p w14:paraId="1A273AC6" w14:textId="77777777" w:rsidR="008C1799" w:rsidRDefault="008C1799" w:rsidP="008C1799">
      <w:pPr>
        <w:rPr>
          <w:lang w:eastAsia="ru-RU"/>
        </w:rPr>
      </w:pPr>
    </w:p>
    <w:p w14:paraId="5E41ED7F" w14:textId="77777777" w:rsidR="008C1799" w:rsidRPr="008C1799" w:rsidRDefault="008C1799" w:rsidP="008C1799">
      <w:pPr>
        <w:rPr>
          <w:lang w:val="en-US" w:eastAsia="ru-RU"/>
        </w:rPr>
      </w:pPr>
      <w:r>
        <w:rPr>
          <w:lang w:eastAsia="ru-RU"/>
        </w:rPr>
        <w:t>Кнопки:</w:t>
      </w:r>
    </w:p>
    <w:p w14:paraId="07142442" w14:textId="2DDAE123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>в обычном состоянии (сверху) красного цвета</w:t>
      </w:r>
      <w:r w:rsidRPr="003C7F20">
        <w:t>;</w:t>
      </w:r>
      <w:r>
        <w:t xml:space="preserve"> </w:t>
      </w:r>
    </w:p>
    <w:p w14:paraId="04A313B7" w14:textId="774AD37B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>по ховеру (посередине) цвет становится темнее;</w:t>
      </w:r>
    </w:p>
    <w:p w14:paraId="0C9FFD9D" w14:textId="4EDD3B0B" w:rsidR="008C1799" w:rsidRDefault="008C1799" w:rsidP="008C1799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>альтернативный вариант ховера с инверсией цветов (снизу).</w:t>
      </w:r>
    </w:p>
    <w:p w14:paraId="182EE506" w14:textId="6312C09F" w:rsidR="008C1799" w:rsidRDefault="008C1799" w:rsidP="008C1799">
      <w:pPr>
        <w:pStyle w:val="a7"/>
      </w:pPr>
      <w:r>
        <w:rPr>
          <w:noProof/>
        </w:rPr>
        <w:drawing>
          <wp:inline distT="0" distB="0" distL="0" distR="0" wp14:anchorId="0B1060E5" wp14:editId="7529CCF1">
            <wp:extent cx="2520000" cy="137047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7458" w14:textId="50586978" w:rsidR="008C1799" w:rsidRDefault="008C1799" w:rsidP="008C1799">
      <w:pPr>
        <w:pStyle w:val="2"/>
      </w:pPr>
      <w:r>
        <w:t xml:space="preserve">Меню </w:t>
      </w:r>
    </w:p>
    <w:p w14:paraId="6AD2F4D0" w14:textId="73D128D3" w:rsidR="008C1799" w:rsidRPr="008C1799" w:rsidRDefault="008C1799" w:rsidP="008C1799">
      <w:r>
        <w:t xml:space="preserve">В меню были добавлены пункты из ТЗ. </w:t>
      </w:r>
      <w:r w:rsidR="008E3B75">
        <w:t>Логотип был переработан:</w:t>
      </w:r>
      <w:r>
        <w:t xml:space="preserve"> убрано изображение носорога.</w:t>
      </w:r>
      <w:r w:rsidR="008E3B75">
        <w:t xml:space="preserve"> По ховеру пункты меню выделяются красным. </w:t>
      </w:r>
      <w:r>
        <w:t xml:space="preserve"> </w:t>
      </w:r>
    </w:p>
    <w:p w14:paraId="0BFDC4C3" w14:textId="07565070" w:rsidR="008C1799" w:rsidRPr="008C1799" w:rsidRDefault="008C1799" w:rsidP="008C1799">
      <w:pPr>
        <w:pStyle w:val="a7"/>
        <w:rPr>
          <w:lang w:val="ru-RU"/>
        </w:rPr>
      </w:pPr>
      <w:r>
        <w:rPr>
          <w:noProof/>
        </w:rPr>
        <w:drawing>
          <wp:inline distT="0" distB="0" distL="0" distR="0" wp14:anchorId="19F6E534" wp14:editId="001A2DA9">
            <wp:extent cx="5996940" cy="358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2643" w14:textId="63FA1961" w:rsidR="008C1799" w:rsidRDefault="008E3B75" w:rsidP="008C1799">
      <w:pPr>
        <w:tabs>
          <w:tab w:val="left" w:pos="1134"/>
        </w:tabs>
      </w:pPr>
      <w:r>
        <w:t xml:space="preserve">Раскрывающийся список второго уровня выполнен на том же фоне. </w:t>
      </w:r>
    </w:p>
    <w:p w14:paraId="6E32F9C4" w14:textId="23D7002D" w:rsidR="008E3B75" w:rsidRDefault="008E3B75" w:rsidP="008E3B75">
      <w:pPr>
        <w:pStyle w:val="a7"/>
      </w:pPr>
      <w:r>
        <w:rPr>
          <w:noProof/>
        </w:rPr>
        <w:drawing>
          <wp:inline distT="0" distB="0" distL="0" distR="0" wp14:anchorId="2752B72C" wp14:editId="1E28ED73">
            <wp:extent cx="5996940" cy="7010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79"/>
                    <a:stretch/>
                  </pic:blipFill>
                  <pic:spPr bwMode="auto">
                    <a:xfrm>
                      <a:off x="0" y="0"/>
                      <a:ext cx="59969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E7101" w14:textId="76801DC4" w:rsidR="008E3B75" w:rsidRDefault="008E3B75" w:rsidP="008E3B75">
      <w:r>
        <w:lastRenderedPageBreak/>
        <w:t xml:space="preserve">В раскрывающемся списке с третьим уровнем дополнительные пункты и стрелка появляются по ховеру. </w:t>
      </w:r>
    </w:p>
    <w:p w14:paraId="0D96E61F" w14:textId="6D3ECEA5" w:rsidR="008E3B75" w:rsidRDefault="008E3B75" w:rsidP="008E3B75">
      <w:pPr>
        <w:pStyle w:val="a7"/>
      </w:pPr>
      <w:r>
        <w:rPr>
          <w:noProof/>
        </w:rPr>
        <w:drawing>
          <wp:inline distT="0" distB="0" distL="0" distR="0" wp14:anchorId="2C566335" wp14:editId="4495F191">
            <wp:extent cx="5996940" cy="14401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24"/>
                    <a:stretch/>
                  </pic:blipFill>
                  <pic:spPr bwMode="auto">
                    <a:xfrm>
                      <a:off x="0" y="0"/>
                      <a:ext cx="59969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FC6B5" w14:textId="2FCB47CE" w:rsidR="008C1799" w:rsidRDefault="008E3B75" w:rsidP="008E3B75">
      <w:pPr>
        <w:pStyle w:val="2"/>
      </w:pPr>
      <w:r>
        <w:t xml:space="preserve">Главный экран </w:t>
      </w:r>
    </w:p>
    <w:p w14:paraId="0EECC552" w14:textId="77777777" w:rsidR="005E13E6" w:rsidRDefault="008E3B75" w:rsidP="008E3B75">
      <w:r>
        <w:t xml:space="preserve">На главном экране добавлен большой заголовок с основным преимуществом программы, привлекающий внимание пользователя. На месте подзаголовка происходит ротация представленных вами тезисов. Кнопка «Попробовать бесплатно» также заинтересовывает пользователя. </w:t>
      </w:r>
    </w:p>
    <w:p w14:paraId="31C9C82A" w14:textId="77777777" w:rsidR="005E13E6" w:rsidRDefault="008E3B75" w:rsidP="008E3B75">
      <w:r>
        <w:t xml:space="preserve">По нажатию на кнопку пользователь может быть направлен на отдельную страницу, на которой представлены все условия демоверсии программы. Текст кнопки может быть заменен на «Подробнее» или «Скачать» по вашему </w:t>
      </w:r>
      <w:r w:rsidR="005E13E6">
        <w:t>желанию</w:t>
      </w:r>
      <w:r>
        <w:t>.</w:t>
      </w:r>
    </w:p>
    <w:p w14:paraId="79CB547D" w14:textId="08BEF5C8" w:rsidR="008E3B75" w:rsidRDefault="005E13E6" w:rsidP="008E3B75">
      <w:r>
        <w:t xml:space="preserve">В качестве фонового изображения были использованы примеры работы в </w:t>
      </w:r>
      <w:r>
        <w:rPr>
          <w:lang w:val="en-US"/>
        </w:rPr>
        <w:t>Rhino</w:t>
      </w:r>
      <w:r w:rsidRPr="005E13E6">
        <w:t xml:space="preserve"> 7</w:t>
      </w:r>
      <w:r>
        <w:t xml:space="preserve">, взятые из галереи сайта вендора. Поверх наложены элементы интерфейса </w:t>
      </w:r>
      <w:r>
        <w:rPr>
          <w:lang w:val="en-US"/>
        </w:rPr>
        <w:t>Rhino</w:t>
      </w:r>
      <w:r w:rsidRPr="005E13E6">
        <w:t xml:space="preserve"> 7</w:t>
      </w:r>
      <w:r>
        <w:t xml:space="preserve">. Таким образом, создается четкое ощущение, что фоновое изображение создано в программе. </w:t>
      </w:r>
    </w:p>
    <w:p w14:paraId="20E7AE42" w14:textId="08BB14B7" w:rsidR="005E13E6" w:rsidRDefault="005E13E6" w:rsidP="005E13E6">
      <w:pPr>
        <w:pStyle w:val="a7"/>
      </w:pPr>
      <w:r>
        <w:rPr>
          <w:noProof/>
        </w:rPr>
        <w:drawing>
          <wp:inline distT="0" distB="0" distL="0" distR="0" wp14:anchorId="7CCDF3FD" wp14:editId="4CDC216D">
            <wp:extent cx="5996940" cy="22402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71BF" w14:textId="607F47D1" w:rsidR="005E13E6" w:rsidRDefault="005E13E6" w:rsidP="005E13E6">
      <w:pPr>
        <w:pStyle w:val="2"/>
      </w:pPr>
      <w:r>
        <w:t>Преимущества</w:t>
      </w:r>
    </w:p>
    <w:p w14:paraId="0DF2FC2A" w14:textId="40D8F9B0" w:rsidR="005E13E6" w:rsidRDefault="005E13E6" w:rsidP="005E13E6">
      <w:r>
        <w:t xml:space="preserve">Было принято решение отказаться от стандартных заголовков в пользу тех, что привлекают больше внимания. По вашему желанию они могут быть изменены на привычные «Преимущества», «Сферы применения» и т. д. </w:t>
      </w:r>
    </w:p>
    <w:p w14:paraId="5EEFA3B0" w14:textId="492EFFA5" w:rsidR="005E13E6" w:rsidRDefault="005E13E6" w:rsidP="005E13E6">
      <w:r>
        <w:t xml:space="preserve">Из представленных тезисов были отобраны 6 наиболее подходящих. Иконки выбраны в актуальном сейчас </w:t>
      </w:r>
      <w:r w:rsidRPr="005E13E6">
        <w:t>3</w:t>
      </w:r>
      <w:r>
        <w:rPr>
          <w:lang w:val="en-US"/>
        </w:rPr>
        <w:t>D</w:t>
      </w:r>
      <w:r>
        <w:t xml:space="preserve"> стиле, так как они наиболее гармонично подходят к теме 3</w:t>
      </w:r>
      <w:r>
        <w:rPr>
          <w:lang w:val="en-US"/>
        </w:rPr>
        <w:t>D</w:t>
      </w:r>
      <w:r>
        <w:t xml:space="preserve"> моделирования. </w:t>
      </w:r>
    </w:p>
    <w:p w14:paraId="2B124911" w14:textId="3F50E5BD" w:rsidR="005E13E6" w:rsidRDefault="005E13E6" w:rsidP="005E13E6">
      <w:pPr>
        <w:pStyle w:val="a7"/>
      </w:pPr>
      <w:r w:rsidRPr="005E13E6">
        <w:rPr>
          <w:noProof/>
        </w:rPr>
        <w:lastRenderedPageBreak/>
        <w:drawing>
          <wp:inline distT="0" distB="0" distL="0" distR="0" wp14:anchorId="2DD21927" wp14:editId="646B77EF">
            <wp:extent cx="5996940" cy="22174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5A81" w14:textId="4417D427" w:rsidR="005E13E6" w:rsidRDefault="005E13E6" w:rsidP="005E13E6">
      <w:r>
        <w:t>Или альтернативные иконки</w:t>
      </w:r>
    </w:p>
    <w:p w14:paraId="6132C72A" w14:textId="1CCEC4AC" w:rsidR="005E13E6" w:rsidRPr="005E13E6" w:rsidRDefault="005E13E6" w:rsidP="005E13E6">
      <w:pPr>
        <w:pStyle w:val="a7"/>
      </w:pPr>
      <w:r>
        <w:rPr>
          <w:noProof/>
        </w:rPr>
        <w:drawing>
          <wp:inline distT="0" distB="0" distL="0" distR="0" wp14:anchorId="411C1B92" wp14:editId="03778FA8">
            <wp:extent cx="6012180" cy="22707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96EF" w14:textId="452FA09A" w:rsidR="00BB5A58" w:rsidRDefault="00847327" w:rsidP="00847327">
      <w:r>
        <w:t>Если данные варианты вас не устроят мож</w:t>
      </w:r>
      <w:r w:rsidR="00250560">
        <w:t>но</w:t>
      </w:r>
      <w:r>
        <w:t xml:space="preserve"> изменить их на те, которые были описаны в ТЗ. </w:t>
      </w:r>
    </w:p>
    <w:p w14:paraId="66619F6E" w14:textId="107F4EEA" w:rsidR="00847327" w:rsidRDefault="00847327" w:rsidP="00847327">
      <w:pPr>
        <w:pStyle w:val="2"/>
      </w:pPr>
      <w:r>
        <w:t>Сферы применения</w:t>
      </w:r>
    </w:p>
    <w:p w14:paraId="48EF55A4" w14:textId="16E3494E" w:rsidR="00847327" w:rsidRDefault="00847327" w:rsidP="00847327">
      <w:r>
        <w:t>Сферы применения были расположен в алфавитном порядке, так как такой вариант привычнее для «поиска глазами». По наведению на сферу применения</w:t>
      </w:r>
      <w:r w:rsidR="00250560">
        <w:t xml:space="preserve"> </w:t>
      </w:r>
      <w:r>
        <w:t xml:space="preserve">в правой стороне экрана появляется визуализация проекта, выполненная для этой </w:t>
      </w:r>
      <w:r w:rsidR="00250560">
        <w:t>отрасли</w:t>
      </w:r>
      <w:r>
        <w:t>. Текст по ховеру так же становится красным.</w:t>
      </w:r>
    </w:p>
    <w:p w14:paraId="03789332" w14:textId="63FA1460" w:rsidR="00847327" w:rsidRDefault="00847327" w:rsidP="00847327">
      <w:r>
        <w:t>В обычном состоянии:</w:t>
      </w:r>
    </w:p>
    <w:p w14:paraId="7F03342E" w14:textId="0BEC9180" w:rsidR="00847327" w:rsidRDefault="00847327" w:rsidP="00847327">
      <w:pPr>
        <w:pStyle w:val="a7"/>
      </w:pPr>
      <w:r>
        <w:rPr>
          <w:noProof/>
        </w:rPr>
        <w:drawing>
          <wp:inline distT="0" distB="0" distL="0" distR="0" wp14:anchorId="33877CD6" wp14:editId="49FF4D9A">
            <wp:extent cx="5996940" cy="15240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A130" w14:textId="1DD0509D" w:rsidR="00847327" w:rsidRPr="00847327" w:rsidRDefault="00847327" w:rsidP="00847327">
      <w:r>
        <w:t>По ховеру:</w:t>
      </w:r>
    </w:p>
    <w:p w14:paraId="2A50F87E" w14:textId="64228BCF" w:rsidR="00847327" w:rsidRDefault="00847327" w:rsidP="00847327">
      <w:pPr>
        <w:pStyle w:val="a7"/>
      </w:pPr>
      <w:r>
        <w:rPr>
          <w:noProof/>
        </w:rPr>
        <w:lastRenderedPageBreak/>
        <w:drawing>
          <wp:inline distT="0" distB="0" distL="0" distR="0" wp14:anchorId="1019B727" wp14:editId="02464812">
            <wp:extent cx="5996940" cy="16840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6E86" w14:textId="7BAEA13B" w:rsidR="00FB3044" w:rsidRDefault="00FB3044" w:rsidP="00FB3044">
      <w:pPr>
        <w:pStyle w:val="2"/>
      </w:pPr>
      <w:r>
        <w:t>Партнеры и клиенты</w:t>
      </w:r>
    </w:p>
    <w:p w14:paraId="756C3BD5" w14:textId="2078B7BD" w:rsidR="00FB3044" w:rsidRPr="00FB3044" w:rsidRDefault="00FB3044" w:rsidP="00FB3044">
      <w:pPr>
        <w:pStyle w:val="a7"/>
      </w:pPr>
      <w:r>
        <w:rPr>
          <w:noProof/>
        </w:rPr>
        <w:drawing>
          <wp:inline distT="0" distB="0" distL="0" distR="0" wp14:anchorId="1E02EF87" wp14:editId="0C75DBAA">
            <wp:extent cx="5996940" cy="13030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6BA1" w14:textId="003427D4" w:rsidR="00847327" w:rsidRDefault="006606C0" w:rsidP="006606C0">
      <w:pPr>
        <w:pStyle w:val="2"/>
      </w:pPr>
      <w:r>
        <w:t>Скачивание демоверсии</w:t>
      </w:r>
    </w:p>
    <w:p w14:paraId="6BE8963A" w14:textId="4A7FB7CC" w:rsidR="006606C0" w:rsidRPr="006606C0" w:rsidRDefault="006606C0" w:rsidP="006606C0">
      <w:r>
        <w:t>Добавлен бросающийся в глаза заголовок. Иллюстрации, как и на главном экране, взяты с сайта вендора.</w:t>
      </w:r>
    </w:p>
    <w:p w14:paraId="7AC3A976" w14:textId="1FDB7490" w:rsidR="006606C0" w:rsidRPr="006606C0" w:rsidRDefault="006606C0" w:rsidP="006606C0">
      <w:pPr>
        <w:pStyle w:val="a7"/>
      </w:pPr>
      <w:r>
        <w:rPr>
          <w:noProof/>
        </w:rPr>
        <w:drawing>
          <wp:inline distT="0" distB="0" distL="0" distR="0" wp14:anchorId="7224CC02" wp14:editId="444ED8AE">
            <wp:extent cx="5996940" cy="12877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42D9" w14:textId="6EE12FAE" w:rsidR="00F72E15" w:rsidRDefault="006606C0" w:rsidP="006606C0">
      <w:pPr>
        <w:pStyle w:val="2"/>
      </w:pPr>
      <w:r>
        <w:t>Новости</w:t>
      </w:r>
    </w:p>
    <w:p w14:paraId="4FEF16C1" w14:textId="0D997E80" w:rsidR="006606C0" w:rsidRDefault="006606C0" w:rsidP="006606C0">
      <w:r>
        <w:t xml:space="preserve">Новости выполнены в качестве карточек. Есть возможность перейти как на определенную новость, так и перейти на страницу для просмотра всех статей. </w:t>
      </w:r>
    </w:p>
    <w:p w14:paraId="5496B5FD" w14:textId="1F97DAEE" w:rsidR="006606C0" w:rsidRDefault="006606C0" w:rsidP="006606C0">
      <w:r>
        <w:t>Под новостью была добавлена дата для того, чтобы «повысить доверие к компании, показать, что компания “живая”, информация постоянно актуализируется».</w:t>
      </w:r>
    </w:p>
    <w:p w14:paraId="1FB6A3A5" w14:textId="77777777" w:rsidR="006606C0" w:rsidRPr="006606C0" w:rsidRDefault="006606C0" w:rsidP="006606C0"/>
    <w:p w14:paraId="79B7FC99" w14:textId="3CB0B9D9" w:rsidR="006606C0" w:rsidRDefault="006606C0" w:rsidP="006606C0">
      <w:pPr>
        <w:pStyle w:val="a5"/>
      </w:pPr>
      <w:r>
        <w:rPr>
          <w:noProof/>
        </w:rPr>
        <w:lastRenderedPageBreak/>
        <w:drawing>
          <wp:inline distT="0" distB="0" distL="0" distR="0" wp14:anchorId="63A129F4" wp14:editId="475F7729">
            <wp:extent cx="5996940" cy="20040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898E" w14:textId="380B9B62" w:rsidR="006606C0" w:rsidRDefault="006606C0" w:rsidP="006606C0">
      <w:pPr>
        <w:pStyle w:val="2"/>
      </w:pPr>
      <w:r>
        <w:t>Ближайшие события</w:t>
      </w:r>
    </w:p>
    <w:p w14:paraId="3054C051" w14:textId="030DE071" w:rsidR="006606C0" w:rsidRDefault="006606C0" w:rsidP="006606C0">
      <w:r>
        <w:t xml:space="preserve">Плитка с ближайшими событиями тоже выполнена в виде карточек, но с другой раскладкой. В карточке представлена краткая информация: картинка, название, дата проведения и описание. Тут также есть возможность перейти на страницу со всеми событиями.  </w:t>
      </w:r>
    </w:p>
    <w:p w14:paraId="4667F50A" w14:textId="3EDF8354" w:rsidR="006606C0" w:rsidRDefault="006606C0" w:rsidP="006606C0">
      <w:pPr>
        <w:pStyle w:val="a7"/>
      </w:pPr>
      <w:r>
        <w:rPr>
          <w:noProof/>
        </w:rPr>
        <w:drawing>
          <wp:inline distT="0" distB="0" distL="0" distR="0" wp14:anchorId="45FC3DED" wp14:editId="2027780A">
            <wp:extent cx="5996940" cy="24612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F599" w14:textId="06B63822" w:rsidR="006606C0" w:rsidRDefault="006606C0" w:rsidP="006606C0">
      <w:pPr>
        <w:pStyle w:val="2"/>
      </w:pPr>
      <w:r>
        <w:t>Футер</w:t>
      </w:r>
    </w:p>
    <w:p w14:paraId="17942999" w14:textId="1FCBE555" w:rsidR="006606C0" w:rsidRDefault="006606C0" w:rsidP="006606C0">
      <w:r>
        <w:t>Футер реализован трёхуровневый.</w:t>
      </w:r>
    </w:p>
    <w:p w14:paraId="6C29B91B" w14:textId="33B72D4F" w:rsidR="006606C0" w:rsidRDefault="006606C0" w:rsidP="006606C0">
      <w:r>
        <w:t xml:space="preserve">Первый уровень — логотип и основные контакты с левой стороны; небольшая форма обратной связи — с правой. </w:t>
      </w:r>
    </w:p>
    <w:p w14:paraId="15520BA4" w14:textId="65F4C3AA" w:rsidR="006606C0" w:rsidRDefault="006606C0" w:rsidP="006606C0">
      <w:r>
        <w:t>Второй уровень — блок ссылок, разделенный на 8 колонок с подпунктами.</w:t>
      </w:r>
    </w:p>
    <w:p w14:paraId="7A03500F" w14:textId="5E84AED8" w:rsidR="006606C0" w:rsidRDefault="006606C0" w:rsidP="006606C0">
      <w:r>
        <w:t>Третий уровень — копирайт, политика конфиденциальности, условия использования.</w:t>
      </w:r>
    </w:p>
    <w:p w14:paraId="233473DB" w14:textId="0669D606" w:rsidR="006606C0" w:rsidRDefault="006606C0" w:rsidP="006606C0">
      <w:pPr>
        <w:pStyle w:val="a7"/>
      </w:pPr>
      <w:r>
        <w:rPr>
          <w:noProof/>
        </w:rPr>
        <w:lastRenderedPageBreak/>
        <w:drawing>
          <wp:inline distT="0" distB="0" distL="0" distR="0" wp14:anchorId="3A626780" wp14:editId="61EB50A3">
            <wp:extent cx="5996940" cy="25984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4C91" w14:textId="250FB280" w:rsidR="006606C0" w:rsidRDefault="006606C0" w:rsidP="006606C0">
      <w:pPr>
        <w:pStyle w:val="2"/>
      </w:pPr>
      <w:r>
        <w:t>Общий вид сайта</w:t>
      </w:r>
    </w:p>
    <w:p w14:paraId="663FA4DA" w14:textId="346204FA" w:rsidR="006606C0" w:rsidRDefault="006606C0" w:rsidP="006606C0">
      <w:r>
        <w:t xml:space="preserve">Общий вид сайта представлен на картинке ниже или по ссылке: </w:t>
      </w:r>
      <w:hyperlink r:id="rId26" w:history="1">
        <w:r w:rsidR="00AF3D03" w:rsidRPr="00D7377D">
          <w:rPr>
            <w:rStyle w:val="af4"/>
          </w:rPr>
          <w:t>https://drive.google.com/file/d/1cyBWX6wMf1LPYWUtKlReBoFP6U28JM-i/view?usp=sharing</w:t>
        </w:r>
      </w:hyperlink>
    </w:p>
    <w:p w14:paraId="32C8483B" w14:textId="77777777" w:rsidR="00AF3D03" w:rsidRPr="006606C0" w:rsidRDefault="00AF3D03" w:rsidP="006606C0"/>
    <w:p w14:paraId="2E0D33A9" w14:textId="6DE0AF97" w:rsidR="006606C0" w:rsidRDefault="006606C0" w:rsidP="006606C0">
      <w:pPr>
        <w:pStyle w:val="a7"/>
      </w:pPr>
      <w:r>
        <w:rPr>
          <w:noProof/>
        </w:rPr>
        <w:lastRenderedPageBreak/>
        <w:drawing>
          <wp:inline distT="0" distB="0" distL="0" distR="0" wp14:anchorId="01741DEA" wp14:editId="4A2B7814">
            <wp:extent cx="3368040" cy="90601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040D5" w14:textId="77777777" w:rsidR="00650AAE" w:rsidRDefault="00650AAE" w:rsidP="00650AAE">
      <w:pPr>
        <w:spacing w:line="360" w:lineRule="auto"/>
        <w:jc w:val="right"/>
        <w:rPr>
          <w:lang w:eastAsia="ru-RU"/>
        </w:rPr>
      </w:pPr>
      <w:r>
        <w:rPr>
          <w:lang w:eastAsia="ru-RU"/>
        </w:rPr>
        <w:lastRenderedPageBreak/>
        <w:t>С уважением, Артем Вдовенко</w:t>
      </w:r>
    </w:p>
    <w:p w14:paraId="0E44255E" w14:textId="77777777" w:rsidR="00650AAE" w:rsidRDefault="00650AAE" w:rsidP="00650AAE">
      <w:pPr>
        <w:spacing w:line="360" w:lineRule="auto"/>
        <w:jc w:val="right"/>
        <w:rPr>
          <w:lang w:eastAsia="ru-RU"/>
        </w:rPr>
      </w:pPr>
      <w:r>
        <w:rPr>
          <w:lang w:eastAsia="ru-RU"/>
        </w:rPr>
        <w:t>+7-707-965-85-95</w:t>
      </w:r>
    </w:p>
    <w:p w14:paraId="5FBD2D50" w14:textId="675A2F88" w:rsidR="00650AAE" w:rsidRPr="00650AAE" w:rsidRDefault="00650AAE" w:rsidP="00650AAE">
      <w:pPr>
        <w:pStyle w:val="a7"/>
        <w:spacing w:before="0" w:line="360" w:lineRule="auto"/>
        <w:jc w:val="right"/>
        <w:rPr>
          <w:lang w:val="ru-RU"/>
        </w:rPr>
      </w:pPr>
      <w:proofErr w:type="spellStart"/>
      <w:r>
        <w:rPr>
          <w:lang w:eastAsia="ru-RU"/>
        </w:rPr>
        <w:t>artyom</w:t>
      </w:r>
      <w:proofErr w:type="spellEnd"/>
      <w:r w:rsidRPr="00650AAE">
        <w:rPr>
          <w:lang w:val="ru-RU" w:eastAsia="ru-RU"/>
        </w:rPr>
        <w:t>@</w:t>
      </w:r>
      <w:proofErr w:type="spellStart"/>
      <w:r>
        <w:rPr>
          <w:lang w:eastAsia="ru-RU"/>
        </w:rPr>
        <w:t>vdovenko</w:t>
      </w:r>
      <w:proofErr w:type="spellEnd"/>
      <w:r w:rsidRPr="00650AAE">
        <w:rPr>
          <w:lang w:val="ru-RU" w:eastAsia="ru-RU"/>
        </w:rPr>
        <w:t>.</w:t>
      </w:r>
      <w:r>
        <w:rPr>
          <w:lang w:eastAsia="ru-RU"/>
        </w:rPr>
        <w:t>design</w:t>
      </w:r>
    </w:p>
    <w:p w14:paraId="1183512D" w14:textId="77777777" w:rsidR="00650AAE" w:rsidRPr="00650AAE" w:rsidRDefault="00650AAE" w:rsidP="006606C0">
      <w:pPr>
        <w:pStyle w:val="a7"/>
        <w:rPr>
          <w:lang w:val="ru-RU"/>
        </w:rPr>
      </w:pPr>
    </w:p>
    <w:sectPr w:rsidR="00650AAE" w:rsidRPr="00650AAE" w:rsidSect="00BA1E35">
      <w:pgSz w:w="11906" w:h="16838"/>
      <w:pgMar w:top="1134" w:right="1021" w:bottom="1418" w:left="1418" w:header="708" w:footer="708" w:gutter="0"/>
      <w:pgNumType w:start="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9A173" w14:textId="77777777" w:rsidR="00FD4674" w:rsidRDefault="00FD4674" w:rsidP="0076485A">
      <w:r>
        <w:separator/>
      </w:r>
    </w:p>
  </w:endnote>
  <w:endnote w:type="continuationSeparator" w:id="0">
    <w:p w14:paraId="11B9B3AE" w14:textId="77777777" w:rsidR="00FD4674" w:rsidRDefault="00FD4674" w:rsidP="0076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E41FD" w14:textId="77777777" w:rsidR="00FD4674" w:rsidRDefault="00FD4674" w:rsidP="0076485A">
      <w:r>
        <w:separator/>
      </w:r>
    </w:p>
  </w:footnote>
  <w:footnote w:type="continuationSeparator" w:id="0">
    <w:p w14:paraId="30109EBD" w14:textId="77777777" w:rsidR="00FD4674" w:rsidRDefault="00FD4674" w:rsidP="00764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16883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A95EBF"/>
    <w:multiLevelType w:val="hybridMultilevel"/>
    <w:tmpl w:val="41F009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CD51C06"/>
    <w:multiLevelType w:val="hybridMultilevel"/>
    <w:tmpl w:val="9C6A0A42"/>
    <w:lvl w:ilvl="0" w:tplc="A2345304">
      <w:start w:val="1"/>
      <w:numFmt w:val="decimal"/>
      <w:lvlText w:val="1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E336DA"/>
    <w:multiLevelType w:val="hybridMultilevel"/>
    <w:tmpl w:val="28C2E838"/>
    <w:lvl w:ilvl="0" w:tplc="4E241F56">
      <w:start w:val="1"/>
      <w:numFmt w:val="decimal"/>
      <w:lvlText w:val="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DB73C70"/>
    <w:multiLevelType w:val="multilevel"/>
    <w:tmpl w:val="C4EC252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0C0935"/>
    <w:multiLevelType w:val="hybridMultilevel"/>
    <w:tmpl w:val="EE281840"/>
    <w:lvl w:ilvl="0" w:tplc="4E72F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2B4212B"/>
    <w:multiLevelType w:val="multilevel"/>
    <w:tmpl w:val="33DE477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78762A88"/>
    <w:multiLevelType w:val="hybridMultilevel"/>
    <w:tmpl w:val="D5108184"/>
    <w:lvl w:ilvl="0" w:tplc="A79EC9AA">
      <w:start w:val="1"/>
      <w:numFmt w:val="decimal"/>
      <w:lvlText w:val="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BC45D28"/>
    <w:multiLevelType w:val="multilevel"/>
    <w:tmpl w:val="24541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15"/>
    <w:rsid w:val="000027C1"/>
    <w:rsid w:val="000223D4"/>
    <w:rsid w:val="00026ADA"/>
    <w:rsid w:val="00045229"/>
    <w:rsid w:val="0004534E"/>
    <w:rsid w:val="0004576F"/>
    <w:rsid w:val="00054DD7"/>
    <w:rsid w:val="000563A7"/>
    <w:rsid w:val="00057AD2"/>
    <w:rsid w:val="000619D3"/>
    <w:rsid w:val="0007133A"/>
    <w:rsid w:val="000714A8"/>
    <w:rsid w:val="000951D2"/>
    <w:rsid w:val="000C0133"/>
    <w:rsid w:val="000C5333"/>
    <w:rsid w:val="000D6B14"/>
    <w:rsid w:val="000D7D01"/>
    <w:rsid w:val="000E546C"/>
    <w:rsid w:val="001122CD"/>
    <w:rsid w:val="00124987"/>
    <w:rsid w:val="00124A02"/>
    <w:rsid w:val="0012643A"/>
    <w:rsid w:val="00147B88"/>
    <w:rsid w:val="00151B45"/>
    <w:rsid w:val="00162F1A"/>
    <w:rsid w:val="00164A49"/>
    <w:rsid w:val="00167FC9"/>
    <w:rsid w:val="00181130"/>
    <w:rsid w:val="00186F41"/>
    <w:rsid w:val="001A2C18"/>
    <w:rsid w:val="001B60ED"/>
    <w:rsid w:val="001D0075"/>
    <w:rsid w:val="001E4D7D"/>
    <w:rsid w:val="001E54F9"/>
    <w:rsid w:val="002068B8"/>
    <w:rsid w:val="00217613"/>
    <w:rsid w:val="0022471F"/>
    <w:rsid w:val="00224F40"/>
    <w:rsid w:val="002315FE"/>
    <w:rsid w:val="0023646F"/>
    <w:rsid w:val="0024670E"/>
    <w:rsid w:val="00250560"/>
    <w:rsid w:val="0025249A"/>
    <w:rsid w:val="002629B0"/>
    <w:rsid w:val="002730F5"/>
    <w:rsid w:val="0028697B"/>
    <w:rsid w:val="002A3179"/>
    <w:rsid w:val="002C3AC9"/>
    <w:rsid w:val="002D4E56"/>
    <w:rsid w:val="002E23CB"/>
    <w:rsid w:val="002F79CD"/>
    <w:rsid w:val="00305286"/>
    <w:rsid w:val="00326518"/>
    <w:rsid w:val="0033353D"/>
    <w:rsid w:val="00342CE4"/>
    <w:rsid w:val="00355B41"/>
    <w:rsid w:val="003674D0"/>
    <w:rsid w:val="0039789C"/>
    <w:rsid w:val="003A4D32"/>
    <w:rsid w:val="003A5A66"/>
    <w:rsid w:val="003C2BC6"/>
    <w:rsid w:val="003D1E70"/>
    <w:rsid w:val="003D6E8B"/>
    <w:rsid w:val="003E75ED"/>
    <w:rsid w:val="003F6A24"/>
    <w:rsid w:val="003F6BA4"/>
    <w:rsid w:val="00400B45"/>
    <w:rsid w:val="00405E3C"/>
    <w:rsid w:val="00416E8B"/>
    <w:rsid w:val="0042336A"/>
    <w:rsid w:val="0042379B"/>
    <w:rsid w:val="00434A9D"/>
    <w:rsid w:val="00441BFB"/>
    <w:rsid w:val="00444463"/>
    <w:rsid w:val="0045796E"/>
    <w:rsid w:val="0046182C"/>
    <w:rsid w:val="00477247"/>
    <w:rsid w:val="004802CE"/>
    <w:rsid w:val="004A1086"/>
    <w:rsid w:val="004A195F"/>
    <w:rsid w:val="004A30A9"/>
    <w:rsid w:val="004A413D"/>
    <w:rsid w:val="004A4ADD"/>
    <w:rsid w:val="004A51DC"/>
    <w:rsid w:val="004D179D"/>
    <w:rsid w:val="004E7D2E"/>
    <w:rsid w:val="004F6388"/>
    <w:rsid w:val="00502DD9"/>
    <w:rsid w:val="00503A68"/>
    <w:rsid w:val="005122B3"/>
    <w:rsid w:val="0052433F"/>
    <w:rsid w:val="00527298"/>
    <w:rsid w:val="00557A21"/>
    <w:rsid w:val="005958D7"/>
    <w:rsid w:val="005B454E"/>
    <w:rsid w:val="005E13E6"/>
    <w:rsid w:val="00621561"/>
    <w:rsid w:val="0063557A"/>
    <w:rsid w:val="0064106F"/>
    <w:rsid w:val="00650AAE"/>
    <w:rsid w:val="00652950"/>
    <w:rsid w:val="0065469F"/>
    <w:rsid w:val="006572CD"/>
    <w:rsid w:val="006606C0"/>
    <w:rsid w:val="0066381D"/>
    <w:rsid w:val="006709F7"/>
    <w:rsid w:val="00677941"/>
    <w:rsid w:val="006A5F4E"/>
    <w:rsid w:val="006E1776"/>
    <w:rsid w:val="006E3D64"/>
    <w:rsid w:val="006E644C"/>
    <w:rsid w:val="006F5EA7"/>
    <w:rsid w:val="00713FBC"/>
    <w:rsid w:val="0072414B"/>
    <w:rsid w:val="00724351"/>
    <w:rsid w:val="007245F8"/>
    <w:rsid w:val="00740962"/>
    <w:rsid w:val="00747F92"/>
    <w:rsid w:val="00752552"/>
    <w:rsid w:val="00754664"/>
    <w:rsid w:val="00756831"/>
    <w:rsid w:val="0076485A"/>
    <w:rsid w:val="0078210C"/>
    <w:rsid w:val="007A20FF"/>
    <w:rsid w:val="007A4F9E"/>
    <w:rsid w:val="007A5030"/>
    <w:rsid w:val="007B3E05"/>
    <w:rsid w:val="007C1329"/>
    <w:rsid w:val="007D42A1"/>
    <w:rsid w:val="007D6797"/>
    <w:rsid w:val="007E3688"/>
    <w:rsid w:val="007F130C"/>
    <w:rsid w:val="007F499E"/>
    <w:rsid w:val="00801AD1"/>
    <w:rsid w:val="00806A89"/>
    <w:rsid w:val="00807C08"/>
    <w:rsid w:val="008279D4"/>
    <w:rsid w:val="00830FF6"/>
    <w:rsid w:val="008340AC"/>
    <w:rsid w:val="00840B43"/>
    <w:rsid w:val="00847327"/>
    <w:rsid w:val="0085555C"/>
    <w:rsid w:val="008611E1"/>
    <w:rsid w:val="0086664A"/>
    <w:rsid w:val="00881456"/>
    <w:rsid w:val="00884139"/>
    <w:rsid w:val="008A44D6"/>
    <w:rsid w:val="008A62E3"/>
    <w:rsid w:val="008B2293"/>
    <w:rsid w:val="008B4851"/>
    <w:rsid w:val="008C1799"/>
    <w:rsid w:val="008C61CC"/>
    <w:rsid w:val="008D5F75"/>
    <w:rsid w:val="008E0848"/>
    <w:rsid w:val="008E3B75"/>
    <w:rsid w:val="008E6C0A"/>
    <w:rsid w:val="008F612D"/>
    <w:rsid w:val="008F67E0"/>
    <w:rsid w:val="009005E5"/>
    <w:rsid w:val="009165F0"/>
    <w:rsid w:val="00926B5A"/>
    <w:rsid w:val="009401BD"/>
    <w:rsid w:val="009505A9"/>
    <w:rsid w:val="00952AF9"/>
    <w:rsid w:val="009553B6"/>
    <w:rsid w:val="009574EA"/>
    <w:rsid w:val="00957E27"/>
    <w:rsid w:val="00964A53"/>
    <w:rsid w:val="00970D4D"/>
    <w:rsid w:val="0097425F"/>
    <w:rsid w:val="00986C38"/>
    <w:rsid w:val="00990FA5"/>
    <w:rsid w:val="009917C9"/>
    <w:rsid w:val="009C4F2B"/>
    <w:rsid w:val="009D2B8B"/>
    <w:rsid w:val="009D5866"/>
    <w:rsid w:val="00A02179"/>
    <w:rsid w:val="00A060E9"/>
    <w:rsid w:val="00A23B5F"/>
    <w:rsid w:val="00A25567"/>
    <w:rsid w:val="00A30F55"/>
    <w:rsid w:val="00A37A95"/>
    <w:rsid w:val="00A430B3"/>
    <w:rsid w:val="00A45962"/>
    <w:rsid w:val="00A47FEB"/>
    <w:rsid w:val="00A51772"/>
    <w:rsid w:val="00A638C9"/>
    <w:rsid w:val="00A73487"/>
    <w:rsid w:val="00A75C04"/>
    <w:rsid w:val="00A80EFE"/>
    <w:rsid w:val="00A8251F"/>
    <w:rsid w:val="00A836A8"/>
    <w:rsid w:val="00A95894"/>
    <w:rsid w:val="00A9756A"/>
    <w:rsid w:val="00AB5B8C"/>
    <w:rsid w:val="00AD12D7"/>
    <w:rsid w:val="00AF3D03"/>
    <w:rsid w:val="00AF464B"/>
    <w:rsid w:val="00B25533"/>
    <w:rsid w:val="00B36C82"/>
    <w:rsid w:val="00B53530"/>
    <w:rsid w:val="00B609A8"/>
    <w:rsid w:val="00B776F2"/>
    <w:rsid w:val="00B9493E"/>
    <w:rsid w:val="00BA052A"/>
    <w:rsid w:val="00BA1E35"/>
    <w:rsid w:val="00BB5A58"/>
    <w:rsid w:val="00BC01DA"/>
    <w:rsid w:val="00BE3335"/>
    <w:rsid w:val="00C05D13"/>
    <w:rsid w:val="00C10FE1"/>
    <w:rsid w:val="00C11A75"/>
    <w:rsid w:val="00C25096"/>
    <w:rsid w:val="00C25783"/>
    <w:rsid w:val="00C3531D"/>
    <w:rsid w:val="00C51789"/>
    <w:rsid w:val="00C5304C"/>
    <w:rsid w:val="00C56BE8"/>
    <w:rsid w:val="00C64FD1"/>
    <w:rsid w:val="00C7607A"/>
    <w:rsid w:val="00C8445B"/>
    <w:rsid w:val="00C86FE9"/>
    <w:rsid w:val="00CA4846"/>
    <w:rsid w:val="00CA4D5F"/>
    <w:rsid w:val="00CB1BDB"/>
    <w:rsid w:val="00CD307F"/>
    <w:rsid w:val="00CF0686"/>
    <w:rsid w:val="00CF234F"/>
    <w:rsid w:val="00D046F2"/>
    <w:rsid w:val="00D10235"/>
    <w:rsid w:val="00D16443"/>
    <w:rsid w:val="00D31E04"/>
    <w:rsid w:val="00D35B1C"/>
    <w:rsid w:val="00D36FB9"/>
    <w:rsid w:val="00D52D68"/>
    <w:rsid w:val="00D61431"/>
    <w:rsid w:val="00D871E8"/>
    <w:rsid w:val="00D94282"/>
    <w:rsid w:val="00DA18B2"/>
    <w:rsid w:val="00DA5606"/>
    <w:rsid w:val="00DE02DC"/>
    <w:rsid w:val="00DE0FA3"/>
    <w:rsid w:val="00DE6EC5"/>
    <w:rsid w:val="00DF6BA4"/>
    <w:rsid w:val="00E0103A"/>
    <w:rsid w:val="00E13B31"/>
    <w:rsid w:val="00E34DB2"/>
    <w:rsid w:val="00E36CBF"/>
    <w:rsid w:val="00E40ADE"/>
    <w:rsid w:val="00E45496"/>
    <w:rsid w:val="00E52E5C"/>
    <w:rsid w:val="00E638EF"/>
    <w:rsid w:val="00E66748"/>
    <w:rsid w:val="00E85AA5"/>
    <w:rsid w:val="00EB4CB2"/>
    <w:rsid w:val="00EC4DA3"/>
    <w:rsid w:val="00ED2294"/>
    <w:rsid w:val="00ED4F7B"/>
    <w:rsid w:val="00EE7386"/>
    <w:rsid w:val="00EE7EFC"/>
    <w:rsid w:val="00F23832"/>
    <w:rsid w:val="00F2712D"/>
    <w:rsid w:val="00F353B7"/>
    <w:rsid w:val="00F446E0"/>
    <w:rsid w:val="00F469DB"/>
    <w:rsid w:val="00F47457"/>
    <w:rsid w:val="00F57E43"/>
    <w:rsid w:val="00F60738"/>
    <w:rsid w:val="00F72E15"/>
    <w:rsid w:val="00F91250"/>
    <w:rsid w:val="00FB2EF6"/>
    <w:rsid w:val="00FB3044"/>
    <w:rsid w:val="00FC1935"/>
    <w:rsid w:val="00FC3194"/>
    <w:rsid w:val="00FD075E"/>
    <w:rsid w:val="00FD4674"/>
    <w:rsid w:val="00FD68D4"/>
    <w:rsid w:val="00FE085A"/>
    <w:rsid w:val="00FE0F84"/>
    <w:rsid w:val="00FF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7C5D6"/>
  <w15:docId w15:val="{2EE08C76-5F7B-496B-805D-F11C5391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122B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autoRedefine/>
    <w:uiPriority w:val="9"/>
    <w:qFormat/>
    <w:rsid w:val="009165F0"/>
    <w:pPr>
      <w:keepNext/>
      <w:keepLines/>
      <w:numPr>
        <w:numId w:val="9"/>
      </w:numPr>
      <w:tabs>
        <w:tab w:val="left" w:pos="1134"/>
      </w:tabs>
      <w:suppressAutoHyphens/>
      <w:spacing w:before="240" w:after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D4E56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730F5"/>
    <w:pPr>
      <w:spacing w:after="240"/>
      <w:ind w:firstLine="0"/>
      <w:jc w:val="center"/>
      <w:outlineLvl w:val="2"/>
    </w:pPr>
    <w:rPr>
      <w:b/>
      <w:szCs w:val="24"/>
    </w:rPr>
  </w:style>
  <w:style w:type="paragraph" w:styleId="4">
    <w:name w:val="heading 4"/>
    <w:aliases w:val="Формула"/>
    <w:basedOn w:val="a0"/>
    <w:next w:val="a0"/>
    <w:link w:val="40"/>
    <w:autoRedefine/>
    <w:uiPriority w:val="9"/>
    <w:semiHidden/>
    <w:unhideWhenUsed/>
    <w:qFormat/>
    <w:rsid w:val="00B36C82"/>
    <w:pPr>
      <w:spacing w:before="240" w:after="240"/>
      <w:ind w:firstLine="0"/>
      <w:jc w:val="right"/>
      <w:outlineLvl w:val="3"/>
    </w:pPr>
    <w:rPr>
      <w:rFonts w:eastAsiaTheme="majorEastAsia" w:cstheme="majorBidi"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E546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177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2D4E56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customStyle="1" w:styleId="a4">
    <w:name w:val="Название рисунка"/>
    <w:basedOn w:val="a0"/>
    <w:qFormat/>
    <w:rsid w:val="0023646F"/>
    <w:pPr>
      <w:spacing w:after="240"/>
      <w:ind w:firstLine="0"/>
      <w:jc w:val="center"/>
    </w:pPr>
  </w:style>
  <w:style w:type="paragraph" w:customStyle="1" w:styleId="a5">
    <w:name w:val="Название таблицы"/>
    <w:basedOn w:val="a6"/>
    <w:autoRedefine/>
    <w:qFormat/>
    <w:rsid w:val="00FC3194"/>
    <w:pPr>
      <w:spacing w:before="240"/>
      <w:ind w:firstLine="709"/>
      <w:jc w:val="left"/>
    </w:pPr>
  </w:style>
  <w:style w:type="paragraph" w:customStyle="1" w:styleId="a7">
    <w:name w:val="Рисунок"/>
    <w:basedOn w:val="a0"/>
    <w:qFormat/>
    <w:rsid w:val="0023646F"/>
    <w:pPr>
      <w:spacing w:before="240" w:after="240"/>
      <w:ind w:firstLine="0"/>
      <w:jc w:val="center"/>
    </w:pPr>
    <w:rPr>
      <w:lang w:val="en-US"/>
    </w:rPr>
  </w:style>
  <w:style w:type="paragraph" w:customStyle="1" w:styleId="a6">
    <w:name w:val="Таблица"/>
    <w:basedOn w:val="a0"/>
    <w:qFormat/>
    <w:rsid w:val="00DA5606"/>
    <w:pPr>
      <w:keepNext/>
      <w:keepLines/>
      <w:ind w:firstLine="0"/>
    </w:pPr>
    <w:rPr>
      <w:lang w:val="en-US"/>
    </w:rPr>
  </w:style>
  <w:style w:type="character" w:customStyle="1" w:styleId="10">
    <w:name w:val="Заголовок 1 Знак"/>
    <w:basedOn w:val="a1"/>
    <w:link w:val="1"/>
    <w:uiPriority w:val="9"/>
    <w:rsid w:val="009165F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1"/>
    <w:link w:val="3"/>
    <w:uiPriority w:val="9"/>
    <w:rsid w:val="002730F5"/>
    <w:rPr>
      <w:rFonts w:ascii="Times New Roman" w:hAnsi="Times New Roman"/>
      <w:b/>
      <w:sz w:val="28"/>
      <w:szCs w:val="24"/>
    </w:rPr>
  </w:style>
  <w:style w:type="character" w:customStyle="1" w:styleId="40">
    <w:name w:val="Заголовок 4 Знак"/>
    <w:aliases w:val="Формула Знак"/>
    <w:basedOn w:val="a1"/>
    <w:link w:val="4"/>
    <w:uiPriority w:val="9"/>
    <w:semiHidden/>
    <w:rsid w:val="00B36C82"/>
    <w:rPr>
      <w:rFonts w:ascii="Times New Roman" w:eastAsiaTheme="majorEastAsia" w:hAnsi="Times New Roman" w:cstheme="majorBidi"/>
      <w:iCs/>
      <w:sz w:val="28"/>
    </w:rPr>
  </w:style>
  <w:style w:type="paragraph" w:styleId="a8">
    <w:name w:val="caption"/>
    <w:basedOn w:val="a0"/>
    <w:next w:val="a0"/>
    <w:uiPriority w:val="35"/>
    <w:unhideWhenUsed/>
    <w:qFormat/>
    <w:rsid w:val="005122B3"/>
    <w:pPr>
      <w:spacing w:after="200"/>
    </w:pPr>
    <w:rPr>
      <w:i/>
      <w:iCs/>
      <w:color w:val="1F497D" w:themeColor="text2"/>
      <w:sz w:val="18"/>
      <w:szCs w:val="18"/>
    </w:rPr>
  </w:style>
  <w:style w:type="character" w:styleId="a9">
    <w:name w:val="Strong"/>
    <w:basedOn w:val="a1"/>
    <w:uiPriority w:val="22"/>
    <w:qFormat/>
    <w:rsid w:val="005122B3"/>
    <w:rPr>
      <w:b/>
      <w:bCs/>
    </w:rPr>
  </w:style>
  <w:style w:type="character" w:styleId="aa">
    <w:name w:val="Emphasis"/>
    <w:basedOn w:val="a1"/>
    <w:uiPriority w:val="20"/>
    <w:qFormat/>
    <w:rsid w:val="005122B3"/>
    <w:rPr>
      <w:i/>
      <w:iCs/>
    </w:rPr>
  </w:style>
  <w:style w:type="paragraph" w:styleId="ab">
    <w:name w:val="List Paragraph"/>
    <w:basedOn w:val="a0"/>
    <w:uiPriority w:val="34"/>
    <w:qFormat/>
    <w:rsid w:val="005122B3"/>
    <w:pPr>
      <w:ind w:left="720"/>
      <w:contextualSpacing/>
    </w:pPr>
  </w:style>
  <w:style w:type="character" w:styleId="ac">
    <w:name w:val="Subtle Reference"/>
    <w:basedOn w:val="a1"/>
    <w:uiPriority w:val="31"/>
    <w:qFormat/>
    <w:rsid w:val="005122B3"/>
    <w:rPr>
      <w:smallCaps/>
      <w:color w:val="5A5A5A" w:themeColor="text1" w:themeTint="A5"/>
    </w:rPr>
  </w:style>
  <w:style w:type="paragraph" w:styleId="ad">
    <w:name w:val="TOC Heading"/>
    <w:basedOn w:val="1"/>
    <w:next w:val="a0"/>
    <w:uiPriority w:val="39"/>
    <w:semiHidden/>
    <w:unhideWhenUsed/>
    <w:qFormat/>
    <w:rsid w:val="005122B3"/>
    <w:pPr>
      <w:outlineLvl w:val="9"/>
    </w:pPr>
    <w:rPr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7A20F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7A20FF"/>
    <w:rPr>
      <w:rFonts w:ascii="Tahoma" w:hAnsi="Tahoma" w:cs="Tahoma"/>
      <w:sz w:val="16"/>
      <w:szCs w:val="16"/>
    </w:rPr>
  </w:style>
  <w:style w:type="paragraph" w:styleId="af0">
    <w:name w:val="header"/>
    <w:basedOn w:val="a0"/>
    <w:link w:val="af1"/>
    <w:uiPriority w:val="99"/>
    <w:unhideWhenUsed/>
    <w:rsid w:val="007648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76485A"/>
    <w:rPr>
      <w:rFonts w:ascii="Times New Roman" w:hAnsi="Times New Roman"/>
      <w:sz w:val="28"/>
    </w:rPr>
  </w:style>
  <w:style w:type="paragraph" w:styleId="af2">
    <w:name w:val="footer"/>
    <w:basedOn w:val="a0"/>
    <w:link w:val="af3"/>
    <w:uiPriority w:val="99"/>
    <w:unhideWhenUsed/>
    <w:rsid w:val="007648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76485A"/>
    <w:rPr>
      <w:rFonts w:ascii="Times New Roman" w:hAnsi="Times New Roman"/>
      <w:sz w:val="28"/>
    </w:rPr>
  </w:style>
  <w:style w:type="paragraph" w:styleId="11">
    <w:name w:val="toc 1"/>
    <w:basedOn w:val="a0"/>
    <w:next w:val="a0"/>
    <w:autoRedefine/>
    <w:uiPriority w:val="39"/>
    <w:unhideWhenUsed/>
    <w:rsid w:val="0046182C"/>
    <w:pPr>
      <w:spacing w:after="100"/>
    </w:pPr>
  </w:style>
  <w:style w:type="character" w:styleId="af4">
    <w:name w:val="Hyperlink"/>
    <w:basedOn w:val="a1"/>
    <w:uiPriority w:val="99"/>
    <w:unhideWhenUsed/>
    <w:rsid w:val="0046182C"/>
    <w:rPr>
      <w:color w:val="0000FF" w:themeColor="hyperlink"/>
      <w:u w:val="single"/>
    </w:rPr>
  </w:style>
  <w:style w:type="paragraph" w:styleId="af5">
    <w:name w:val="Normal (Web)"/>
    <w:basedOn w:val="a0"/>
    <w:uiPriority w:val="99"/>
    <w:semiHidden/>
    <w:unhideWhenUsed/>
    <w:rsid w:val="0028697B"/>
    <w:pPr>
      <w:spacing w:before="100" w:beforeAutospacing="1" w:after="100" w:afterAutospacing="1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6E1776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E546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table" w:styleId="af6">
    <w:name w:val="Table Grid"/>
    <w:basedOn w:val="a2"/>
    <w:uiPriority w:val="59"/>
    <w:rsid w:val="00124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ikiword">
    <w:name w:val="wikiword"/>
    <w:basedOn w:val="a1"/>
    <w:rsid w:val="00124A02"/>
  </w:style>
  <w:style w:type="character" w:customStyle="1" w:styleId="apple-converted-space">
    <w:name w:val="apple-converted-space"/>
    <w:basedOn w:val="a1"/>
    <w:rsid w:val="00124A02"/>
  </w:style>
  <w:style w:type="character" w:styleId="af7">
    <w:name w:val="Intense Emphasis"/>
    <w:basedOn w:val="a1"/>
    <w:uiPriority w:val="21"/>
    <w:qFormat/>
    <w:rsid w:val="00C10FE1"/>
    <w:rPr>
      <w:b/>
      <w:bCs/>
      <w:i/>
      <w:iCs/>
      <w:color w:val="4F81BD" w:themeColor="accent1"/>
    </w:rPr>
  </w:style>
  <w:style w:type="character" w:styleId="af8">
    <w:name w:val="Placeholder Text"/>
    <w:basedOn w:val="a1"/>
    <w:uiPriority w:val="99"/>
    <w:semiHidden/>
    <w:rsid w:val="0023646F"/>
    <w:rPr>
      <w:color w:val="808080"/>
    </w:rPr>
  </w:style>
  <w:style w:type="paragraph" w:styleId="a">
    <w:name w:val="List Bullet"/>
    <w:basedOn w:val="a0"/>
    <w:uiPriority w:val="99"/>
    <w:unhideWhenUsed/>
    <w:rsid w:val="00F91250"/>
    <w:pPr>
      <w:numPr>
        <w:numId w:val="2"/>
      </w:numPr>
      <w:contextualSpacing/>
    </w:pPr>
  </w:style>
  <w:style w:type="paragraph" w:styleId="21">
    <w:name w:val="toc 2"/>
    <w:basedOn w:val="a0"/>
    <w:next w:val="a0"/>
    <w:autoRedefine/>
    <w:uiPriority w:val="39"/>
    <w:unhideWhenUsed/>
    <w:rsid w:val="00416E8B"/>
    <w:pPr>
      <w:spacing w:after="100"/>
      <w:ind w:left="280"/>
    </w:pPr>
  </w:style>
  <w:style w:type="character" w:styleId="af9">
    <w:name w:val="Unresolved Mention"/>
    <w:basedOn w:val="a1"/>
    <w:uiPriority w:val="99"/>
    <w:semiHidden/>
    <w:unhideWhenUsed/>
    <w:rsid w:val="008C1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9935">
          <w:marLeft w:val="255"/>
          <w:marRight w:val="255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cyBWX6wMf1LPYWUtKlReBoFP6U28JM-i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nts.google.com/specimen/Rubik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fonts.google.com/specimen/Rubik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paratype.ru/fonts/pt/golos-tex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88;&#1080;&#1085;&#1072;\Documents\&#1053;&#1072;&#1089;&#1090;&#1088;&#1072;&#1080;&#1074;&#1072;&#1077;&#1084;&#1099;&#1077;%20&#1096;&#1072;&#1073;&#1083;&#1086;&#1085;&#1099;%20Office\&#1086;&#1090;&#1095;&#1077;&#109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350AE-5A3A-45B7-A4DD-E73BFB8A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</Template>
  <TotalTime>87</TotalTime>
  <Pages>8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 Prhrv</dc:creator>
  <cp:lastModifiedBy>Артём Вдовенко</cp:lastModifiedBy>
  <cp:revision>8</cp:revision>
  <cp:lastPrinted>2019-09-08T08:08:00Z</cp:lastPrinted>
  <dcterms:created xsi:type="dcterms:W3CDTF">2021-07-22T10:08:00Z</dcterms:created>
  <dcterms:modified xsi:type="dcterms:W3CDTF">2021-07-23T08:07:00Z</dcterms:modified>
</cp:coreProperties>
</file>