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1E497B" w14:textId="5C787BF3" w:rsidR="00E74FFD" w:rsidRDefault="000519E2" w:rsidP="000519E2">
      <w:pPr>
        <w:jc w:val="both"/>
        <w:rPr>
          <w:b/>
          <w:bCs/>
          <w:sz w:val="22"/>
          <w:szCs w:val="22"/>
          <w:lang w:val="ru-RU"/>
        </w:rPr>
      </w:pPr>
      <w:r w:rsidRPr="000519E2">
        <w:rPr>
          <w:b/>
          <w:bCs/>
          <w:sz w:val="22"/>
          <w:szCs w:val="22"/>
          <w:lang w:val="ru-RU"/>
        </w:rPr>
        <w:t>Личное видение, предложения</w:t>
      </w:r>
    </w:p>
    <w:p w14:paraId="153811C4" w14:textId="3F0574BA" w:rsidR="000519E2" w:rsidRDefault="000519E2" w:rsidP="000519E2">
      <w:pPr>
        <w:pStyle w:val="a3"/>
        <w:numPr>
          <w:ilvl w:val="0"/>
          <w:numId w:val="1"/>
        </w:numPr>
        <w:jc w:val="both"/>
        <w:rPr>
          <w:sz w:val="22"/>
          <w:szCs w:val="22"/>
          <w:lang w:val="ru-RU"/>
        </w:rPr>
      </w:pPr>
      <w:r>
        <w:rPr>
          <w:sz w:val="22"/>
          <w:szCs w:val="22"/>
          <w:lang w:val="ru-RU"/>
        </w:rPr>
        <w:t>Я бы поменяла стилистику лендинга, цвета. Мы нацелены на платежеспособную состоятельную аудиторию со вкусом. Предлагаю сделать акцент на пастельные тона, голубой, дерево</w:t>
      </w:r>
      <w:r w:rsidR="00956722">
        <w:rPr>
          <w:sz w:val="22"/>
          <w:szCs w:val="22"/>
          <w:lang w:val="ru-RU"/>
        </w:rPr>
        <w:t xml:space="preserve"> – на цвета, которые ассоциируются с морем/яхтами. </w:t>
      </w:r>
      <w:r w:rsidR="00004A0D">
        <w:rPr>
          <w:sz w:val="22"/>
          <w:szCs w:val="22"/>
          <w:lang w:val="ru-RU"/>
        </w:rPr>
        <w:t>Можно также попробовать лаконичную гамму с серым, белым.</w:t>
      </w:r>
    </w:p>
    <w:p w14:paraId="1D7AB816" w14:textId="63CD34E7" w:rsidR="00956722" w:rsidRDefault="00004A0D" w:rsidP="000519E2">
      <w:pPr>
        <w:pStyle w:val="a3"/>
        <w:numPr>
          <w:ilvl w:val="0"/>
          <w:numId w:val="1"/>
        </w:numPr>
        <w:jc w:val="both"/>
        <w:rPr>
          <w:sz w:val="22"/>
          <w:szCs w:val="22"/>
          <w:lang w:val="ru-RU"/>
        </w:rPr>
      </w:pPr>
      <w:r w:rsidRPr="00004A0D">
        <w:rPr>
          <w:b/>
          <w:bCs/>
          <w:sz w:val="22"/>
          <w:szCs w:val="22"/>
          <w:lang w:val="ru-RU"/>
        </w:rPr>
        <w:t>Предложения по хедеру</w:t>
      </w:r>
      <w:r>
        <w:rPr>
          <w:sz w:val="22"/>
          <w:szCs w:val="22"/>
          <w:lang w:val="ru-RU"/>
        </w:rPr>
        <w:t xml:space="preserve">: </w:t>
      </w:r>
    </w:p>
    <w:tbl>
      <w:tblPr>
        <w:tblStyle w:val="a4"/>
        <w:tblW w:w="9486" w:type="dxa"/>
        <w:tblLook w:val="04A0" w:firstRow="1" w:lastRow="0" w:firstColumn="1" w:lastColumn="0" w:noHBand="0" w:noVBand="1"/>
      </w:tblPr>
      <w:tblGrid>
        <w:gridCol w:w="1983"/>
        <w:gridCol w:w="1865"/>
        <w:gridCol w:w="1877"/>
        <w:gridCol w:w="1884"/>
        <w:gridCol w:w="1877"/>
      </w:tblGrid>
      <w:tr w:rsidR="00004A0D" w14:paraId="710A419D" w14:textId="77777777" w:rsidTr="00004A0D">
        <w:trPr>
          <w:trHeight w:val="446"/>
        </w:trPr>
        <w:tc>
          <w:tcPr>
            <w:tcW w:w="1897" w:type="dxa"/>
          </w:tcPr>
          <w:p w14:paraId="290331A3" w14:textId="77777777" w:rsidR="00004A0D" w:rsidRPr="00004A0D" w:rsidRDefault="00004A0D" w:rsidP="00004A0D">
            <w:pPr>
              <w:jc w:val="both"/>
              <w:rPr>
                <w:b/>
                <w:bCs/>
                <w:sz w:val="22"/>
                <w:szCs w:val="22"/>
                <w:lang w:val="ru-RU"/>
              </w:rPr>
            </w:pPr>
            <w:r w:rsidRPr="00004A0D">
              <w:rPr>
                <w:b/>
                <w:bCs/>
                <w:sz w:val="22"/>
                <w:szCs w:val="22"/>
                <w:highlight w:val="yellow"/>
                <w:lang w:val="ru-RU"/>
              </w:rPr>
              <w:t>Логотип/название</w:t>
            </w:r>
          </w:p>
          <w:p w14:paraId="413C9356" w14:textId="42BD4A38" w:rsidR="00004A0D" w:rsidRDefault="00004A0D" w:rsidP="00004A0D">
            <w:pPr>
              <w:jc w:val="both"/>
              <w:rPr>
                <w:sz w:val="22"/>
                <w:szCs w:val="22"/>
                <w:lang w:val="ru-RU"/>
              </w:rPr>
            </w:pPr>
            <w:r>
              <w:rPr>
                <w:sz w:val="22"/>
                <w:szCs w:val="22"/>
                <w:lang w:val="ru-RU"/>
              </w:rPr>
              <w:t>(активные с переходом на главную)</w:t>
            </w:r>
          </w:p>
        </w:tc>
        <w:tc>
          <w:tcPr>
            <w:tcW w:w="1897" w:type="dxa"/>
          </w:tcPr>
          <w:p w14:paraId="4BED1565" w14:textId="1468D193" w:rsidR="00004A0D" w:rsidRPr="00004A0D" w:rsidRDefault="00004A0D" w:rsidP="00004A0D">
            <w:pPr>
              <w:jc w:val="center"/>
              <w:rPr>
                <w:b/>
                <w:bCs/>
                <w:sz w:val="22"/>
                <w:szCs w:val="22"/>
                <w:highlight w:val="yellow"/>
                <w:lang w:val="ru-RU"/>
              </w:rPr>
            </w:pPr>
            <w:r w:rsidRPr="00004A0D">
              <w:rPr>
                <w:b/>
                <w:bCs/>
                <w:sz w:val="22"/>
                <w:szCs w:val="22"/>
                <w:highlight w:val="yellow"/>
                <w:lang w:val="ru-RU"/>
              </w:rPr>
              <w:t>Яхты</w:t>
            </w:r>
          </w:p>
        </w:tc>
        <w:tc>
          <w:tcPr>
            <w:tcW w:w="1897" w:type="dxa"/>
          </w:tcPr>
          <w:p w14:paraId="615AB01C" w14:textId="61523EC8" w:rsidR="00004A0D" w:rsidRPr="00004A0D" w:rsidRDefault="00004A0D" w:rsidP="00004A0D">
            <w:pPr>
              <w:jc w:val="center"/>
              <w:rPr>
                <w:b/>
                <w:bCs/>
                <w:sz w:val="22"/>
                <w:szCs w:val="22"/>
                <w:highlight w:val="yellow"/>
                <w:lang w:val="ru-RU"/>
              </w:rPr>
            </w:pPr>
            <w:r w:rsidRPr="00004A0D">
              <w:rPr>
                <w:b/>
                <w:bCs/>
                <w:sz w:val="22"/>
                <w:szCs w:val="22"/>
                <w:highlight w:val="yellow"/>
                <w:lang w:val="ru-RU"/>
              </w:rPr>
              <w:t>Мегаяхты</w:t>
            </w:r>
          </w:p>
        </w:tc>
        <w:tc>
          <w:tcPr>
            <w:tcW w:w="1897" w:type="dxa"/>
          </w:tcPr>
          <w:p w14:paraId="6F231C01" w14:textId="222DFDE6" w:rsidR="00004A0D" w:rsidRPr="00004A0D" w:rsidRDefault="00004A0D" w:rsidP="00004A0D">
            <w:pPr>
              <w:jc w:val="center"/>
              <w:rPr>
                <w:b/>
                <w:bCs/>
                <w:sz w:val="22"/>
                <w:szCs w:val="22"/>
                <w:highlight w:val="yellow"/>
                <w:lang w:val="ru-RU"/>
              </w:rPr>
            </w:pPr>
            <w:r w:rsidRPr="00004A0D">
              <w:rPr>
                <w:b/>
                <w:bCs/>
                <w:sz w:val="22"/>
                <w:szCs w:val="22"/>
                <w:highlight w:val="yellow"/>
                <w:lang w:val="ru-RU"/>
              </w:rPr>
              <w:t>Катамараны</w:t>
            </w:r>
          </w:p>
        </w:tc>
        <w:tc>
          <w:tcPr>
            <w:tcW w:w="1898" w:type="dxa"/>
          </w:tcPr>
          <w:p w14:paraId="30D70F2C" w14:textId="77777777" w:rsidR="00004A0D" w:rsidRDefault="00004A0D" w:rsidP="00004A0D">
            <w:pPr>
              <w:jc w:val="both"/>
              <w:rPr>
                <w:b/>
                <w:bCs/>
                <w:sz w:val="22"/>
                <w:szCs w:val="22"/>
                <w:lang w:val="ru-RU"/>
              </w:rPr>
            </w:pPr>
            <w:r w:rsidRPr="00004A0D">
              <w:rPr>
                <w:b/>
                <w:bCs/>
                <w:sz w:val="22"/>
                <w:szCs w:val="22"/>
                <w:highlight w:val="yellow"/>
                <w:lang w:val="ru-RU"/>
              </w:rPr>
              <w:t>Контакты</w:t>
            </w:r>
          </w:p>
          <w:p w14:paraId="30F6398A" w14:textId="2BAD9433" w:rsidR="00004A0D" w:rsidRPr="00004A0D" w:rsidRDefault="00004A0D" w:rsidP="00004A0D">
            <w:pPr>
              <w:jc w:val="both"/>
              <w:rPr>
                <w:sz w:val="22"/>
                <w:szCs w:val="22"/>
                <w:lang w:val="ru-RU"/>
              </w:rPr>
            </w:pPr>
            <w:r>
              <w:rPr>
                <w:sz w:val="22"/>
                <w:szCs w:val="22"/>
                <w:lang w:val="ru-RU"/>
              </w:rPr>
              <w:t>(можно сразу вставить ссылки на соцсети</w:t>
            </w:r>
          </w:p>
        </w:tc>
      </w:tr>
    </w:tbl>
    <w:p w14:paraId="72F2BC6B" w14:textId="3D1B3481" w:rsidR="00004A0D" w:rsidRDefault="00004A0D" w:rsidP="00004A0D">
      <w:pPr>
        <w:jc w:val="both"/>
        <w:rPr>
          <w:sz w:val="22"/>
          <w:szCs w:val="22"/>
          <w:lang w:val="ru-RU"/>
        </w:rPr>
      </w:pPr>
    </w:p>
    <w:p w14:paraId="57BA19BF" w14:textId="0019B913" w:rsidR="00004A0D" w:rsidRDefault="00004A0D" w:rsidP="00004A0D">
      <w:pPr>
        <w:jc w:val="both"/>
        <w:rPr>
          <w:sz w:val="22"/>
          <w:szCs w:val="22"/>
          <w:lang w:val="ru-RU"/>
        </w:rPr>
      </w:pPr>
      <w:r>
        <w:rPr>
          <w:sz w:val="22"/>
          <w:szCs w:val="22"/>
          <w:lang w:val="ru-RU"/>
        </w:rPr>
        <w:t xml:space="preserve">Так мы уберем вкладку «Главная», которая лишняя. Это удобно, когда, нажав на логотип, пользователь переходит на главную и хедер будет смотреться гармоничнее. </w:t>
      </w:r>
    </w:p>
    <w:p w14:paraId="75DDAE6B" w14:textId="1C88B226" w:rsidR="00004A0D" w:rsidRDefault="00004A0D" w:rsidP="00004A0D">
      <w:pPr>
        <w:pStyle w:val="a3"/>
        <w:numPr>
          <w:ilvl w:val="0"/>
          <w:numId w:val="2"/>
        </w:numPr>
        <w:jc w:val="both"/>
        <w:rPr>
          <w:sz w:val="22"/>
          <w:szCs w:val="22"/>
          <w:lang w:val="ru-RU"/>
        </w:rPr>
      </w:pPr>
      <w:r w:rsidRPr="00004A0D">
        <w:rPr>
          <w:b/>
          <w:bCs/>
          <w:sz w:val="22"/>
          <w:szCs w:val="22"/>
          <w:lang w:val="ru-RU"/>
        </w:rPr>
        <w:t>Предложения по главному экрану</w:t>
      </w:r>
      <w:r>
        <w:rPr>
          <w:sz w:val="22"/>
          <w:szCs w:val="22"/>
          <w:lang w:val="ru-RU"/>
        </w:rPr>
        <w:t xml:space="preserve">: </w:t>
      </w:r>
    </w:p>
    <w:tbl>
      <w:tblPr>
        <w:tblStyle w:val="a4"/>
        <w:tblW w:w="9765" w:type="dxa"/>
        <w:tblLook w:val="04A0" w:firstRow="1" w:lastRow="0" w:firstColumn="1" w:lastColumn="0" w:noHBand="0" w:noVBand="1"/>
      </w:tblPr>
      <w:tblGrid>
        <w:gridCol w:w="9765"/>
      </w:tblGrid>
      <w:tr w:rsidR="00004A0D" w14:paraId="3765503B" w14:textId="77777777" w:rsidTr="00004A0D">
        <w:trPr>
          <w:trHeight w:val="2546"/>
        </w:trPr>
        <w:tc>
          <w:tcPr>
            <w:tcW w:w="9765" w:type="dxa"/>
          </w:tcPr>
          <w:p w14:paraId="0750DE23" w14:textId="77777777" w:rsidR="00004A0D" w:rsidRDefault="00004A0D" w:rsidP="00004A0D">
            <w:pPr>
              <w:jc w:val="center"/>
              <w:rPr>
                <w:sz w:val="22"/>
                <w:szCs w:val="22"/>
                <w:lang w:val="ru-RU"/>
              </w:rPr>
            </w:pPr>
            <w:r>
              <w:rPr>
                <w:sz w:val="22"/>
                <w:szCs w:val="22"/>
                <w:lang w:val="ru-RU"/>
              </w:rPr>
              <w:t>(Графический блок сделать немного четче</w:t>
            </w:r>
            <w:r w:rsidR="006508FA">
              <w:rPr>
                <w:sz w:val="22"/>
                <w:szCs w:val="22"/>
                <w:lang w:val="ru-RU"/>
              </w:rPr>
              <w:t xml:space="preserve"> или вообще четким, чтобы текст появлялся анимацией поверх. Еще вариант – сделать небольшой зацикленный ролик). </w:t>
            </w:r>
          </w:p>
          <w:p w14:paraId="3033F29A" w14:textId="77777777" w:rsidR="006508FA" w:rsidRDefault="006508FA" w:rsidP="00004A0D">
            <w:pPr>
              <w:jc w:val="center"/>
              <w:rPr>
                <w:sz w:val="22"/>
                <w:szCs w:val="22"/>
                <w:lang w:val="ru-RU"/>
              </w:rPr>
            </w:pPr>
          </w:p>
          <w:p w14:paraId="4F3A2823" w14:textId="77777777" w:rsidR="006508FA" w:rsidRDefault="006508FA" w:rsidP="00004A0D">
            <w:pPr>
              <w:jc w:val="center"/>
              <w:rPr>
                <w:sz w:val="22"/>
                <w:szCs w:val="22"/>
                <w:lang w:val="ru-RU"/>
              </w:rPr>
            </w:pPr>
            <w:r>
              <w:rPr>
                <w:sz w:val="22"/>
                <w:szCs w:val="22"/>
                <w:lang w:val="ru-RU"/>
              </w:rPr>
              <w:t>В текстовый блок, расположенный в центре или слева, написать краткий и лаконичный текст, передав идеи компании, философию, то, что будет цеплять клиента.</w:t>
            </w:r>
          </w:p>
          <w:p w14:paraId="1E2845BB" w14:textId="77777777" w:rsidR="009A3092" w:rsidRDefault="009A3092" w:rsidP="009A3092">
            <w:pPr>
              <w:rPr>
                <w:sz w:val="22"/>
                <w:szCs w:val="22"/>
                <w:lang w:val="ru-RU"/>
              </w:rPr>
            </w:pPr>
          </w:p>
          <w:p w14:paraId="63F84537" w14:textId="77777777" w:rsidR="009A3092" w:rsidRPr="00990CD8" w:rsidRDefault="009A3092" w:rsidP="00990CD8">
            <w:pPr>
              <w:pStyle w:val="2"/>
              <w:jc w:val="center"/>
              <w:rPr>
                <w:b/>
                <w:bCs/>
                <w:sz w:val="44"/>
                <w:szCs w:val="44"/>
                <w:lang w:val="ru-RU"/>
              </w:rPr>
            </w:pPr>
            <w:r w:rsidRPr="00990CD8">
              <w:rPr>
                <w:b/>
                <w:bCs/>
                <w:sz w:val="44"/>
                <w:szCs w:val="44"/>
                <w:lang w:val="en-US"/>
              </w:rPr>
              <w:t>Tron Yahts</w:t>
            </w:r>
            <w:r w:rsidRPr="00990CD8">
              <w:rPr>
                <w:b/>
                <w:bCs/>
                <w:sz w:val="44"/>
                <w:szCs w:val="44"/>
                <w:lang w:val="ru-RU"/>
              </w:rPr>
              <w:t xml:space="preserve"> – Повелитель Моря</w:t>
            </w:r>
          </w:p>
          <w:p w14:paraId="4BA2F0AF" w14:textId="77777777" w:rsidR="009A3092" w:rsidRPr="00990CD8" w:rsidRDefault="009A3092" w:rsidP="00990CD8">
            <w:pPr>
              <w:pStyle w:val="a7"/>
              <w:jc w:val="center"/>
              <w:rPr>
                <w:b/>
                <w:bCs/>
                <w:lang w:val="ru-RU"/>
              </w:rPr>
            </w:pPr>
            <w:r w:rsidRPr="00990CD8">
              <w:rPr>
                <w:b/>
                <w:bCs/>
                <w:lang w:val="ru-RU"/>
              </w:rPr>
              <w:t>Ваша любовь к яхтам – наша реализация</w:t>
            </w:r>
            <w:r w:rsidR="00990CD8" w:rsidRPr="00990CD8">
              <w:rPr>
                <w:b/>
                <w:bCs/>
                <w:lang w:val="ru-RU"/>
              </w:rPr>
              <w:t xml:space="preserve"> ваших идей</w:t>
            </w:r>
          </w:p>
          <w:p w14:paraId="34108596" w14:textId="77777777" w:rsidR="00990CD8" w:rsidRPr="00CE0D51" w:rsidRDefault="00990CD8" w:rsidP="00CE0D51">
            <w:pPr>
              <w:spacing w:before="240" w:line="276" w:lineRule="auto"/>
              <w:jc w:val="both"/>
              <w:rPr>
                <w:rFonts w:ascii="Times New Roman" w:hAnsi="Times New Roman" w:cs="Times New Roman"/>
                <w:sz w:val="22"/>
                <w:szCs w:val="22"/>
                <w:lang w:val="ru-RU"/>
              </w:rPr>
            </w:pPr>
            <w:r w:rsidRPr="00CE0D51">
              <w:rPr>
                <w:rFonts w:ascii="Times New Roman" w:hAnsi="Times New Roman" w:cs="Times New Roman"/>
                <w:sz w:val="22"/>
                <w:szCs w:val="22"/>
                <w:lang w:val="ru-RU"/>
              </w:rPr>
              <w:t xml:space="preserve">Реализовать проект яхты и воплотить в реальность свою мечту - желание большинства предпринимателей. При постройке яхты, «Tron Yahts» способна реализовать любые идеи клиента. Мы уделяем пристальное внимание деталям проекта - поэтому каждая яхта уникальна. </w:t>
            </w:r>
          </w:p>
          <w:p w14:paraId="78E192D2" w14:textId="405E78D8" w:rsidR="00990CD8" w:rsidRPr="00CE0D51" w:rsidRDefault="00990CD8" w:rsidP="00FC2E7C">
            <w:pPr>
              <w:spacing w:before="240"/>
              <w:jc w:val="both"/>
              <w:rPr>
                <w:rFonts w:ascii="Times New Roman" w:hAnsi="Times New Roman" w:cs="Times New Roman"/>
                <w:sz w:val="22"/>
                <w:szCs w:val="22"/>
                <w:lang w:val="ru-RU"/>
              </w:rPr>
            </w:pPr>
            <w:r w:rsidRPr="00CE0D51">
              <w:rPr>
                <w:rFonts w:ascii="Times New Roman" w:hAnsi="Times New Roman" w:cs="Times New Roman"/>
                <w:sz w:val="22"/>
                <w:szCs w:val="22"/>
                <w:lang w:val="ru-RU"/>
              </w:rPr>
              <w:t xml:space="preserve">Наш основной принцип в работе </w:t>
            </w:r>
            <w:r w:rsidR="00CE0D51" w:rsidRPr="00CE0D51">
              <w:rPr>
                <w:rFonts w:ascii="Times New Roman" w:hAnsi="Times New Roman" w:cs="Times New Roman"/>
                <w:sz w:val="22"/>
                <w:szCs w:val="22"/>
                <w:lang w:val="ru-RU"/>
              </w:rPr>
              <w:t>— это</w:t>
            </w:r>
            <w:r w:rsidRPr="00CE0D51">
              <w:rPr>
                <w:rFonts w:ascii="Times New Roman" w:hAnsi="Times New Roman" w:cs="Times New Roman"/>
                <w:sz w:val="22"/>
                <w:szCs w:val="22"/>
                <w:lang w:val="ru-RU"/>
              </w:rPr>
              <w:t xml:space="preserve"> совмещение новых технологий и ответственность за сохранность окружающей среды. </w:t>
            </w:r>
            <w:r w:rsidR="00FC2E7C" w:rsidRPr="00FC2E7C">
              <w:rPr>
                <w:rFonts w:ascii="Times New Roman" w:hAnsi="Times New Roman" w:cs="Times New Roman"/>
                <w:sz w:val="22"/>
                <w:szCs w:val="22"/>
                <w:lang w:val="ru-RU"/>
              </w:rPr>
              <w:t xml:space="preserve">Современные технологии позволяют нам создать судно, которое будет ходить по волнам используя силу ветра, солнца и моря. </w:t>
            </w:r>
            <w:r w:rsidRPr="00CE0D51">
              <w:rPr>
                <w:rFonts w:ascii="Times New Roman" w:hAnsi="Times New Roman" w:cs="Times New Roman"/>
                <w:sz w:val="22"/>
                <w:szCs w:val="22"/>
                <w:lang w:val="ru-RU"/>
              </w:rPr>
              <w:t>Мы делаем новый тренд в яхтинге: экологичность, плюс высокая автономность.</w:t>
            </w:r>
          </w:p>
          <w:p w14:paraId="00CA7F80" w14:textId="3270DACB" w:rsidR="00990CD8" w:rsidRPr="00CE0D51" w:rsidRDefault="00CE0D51" w:rsidP="00CE0D51">
            <w:pPr>
              <w:spacing w:before="240" w:line="276" w:lineRule="auto"/>
              <w:jc w:val="both"/>
              <w:rPr>
                <w:rFonts w:ascii="Times New Roman" w:hAnsi="Times New Roman" w:cs="Times New Roman"/>
                <w:sz w:val="22"/>
                <w:szCs w:val="22"/>
                <w:lang w:val="ru-RU"/>
              </w:rPr>
            </w:pPr>
            <w:r w:rsidRPr="00CE0D51">
              <w:rPr>
                <w:rFonts w:ascii="Times New Roman" w:hAnsi="Times New Roman" w:cs="Times New Roman"/>
                <w:sz w:val="22"/>
                <w:szCs w:val="22"/>
                <w:lang w:val="ru-RU"/>
              </w:rPr>
              <w:t>Философия нашей компании — это</w:t>
            </w:r>
            <w:r w:rsidR="00990CD8" w:rsidRPr="00CE0D51">
              <w:rPr>
                <w:rFonts w:ascii="Times New Roman" w:hAnsi="Times New Roman" w:cs="Times New Roman"/>
                <w:sz w:val="22"/>
                <w:szCs w:val="22"/>
                <w:lang w:val="ru-RU"/>
              </w:rPr>
              <w:t xml:space="preserve"> принцип соблюдения баланса между применением современных решений в судостроении и защитой окружающей среды. Наши яхты не для прогулок и коротких путешествий вдоль берега. Мы создаем настоящие дома на воде, в которых можно комфортно жить и путешествовать по всему миру долгие годы, заходя в закрытые для классических дизельных яхт места.</w:t>
            </w:r>
          </w:p>
          <w:p w14:paraId="3FBE128A" w14:textId="2831052F" w:rsidR="00FC2E7C" w:rsidRDefault="00FC2E7C" w:rsidP="00FC2E7C">
            <w:pPr>
              <w:spacing w:before="240" w:line="276" w:lineRule="auto"/>
              <w:jc w:val="both"/>
              <w:rPr>
                <w:rFonts w:ascii="Times New Roman" w:hAnsi="Times New Roman" w:cs="Times New Roman"/>
                <w:sz w:val="22"/>
                <w:szCs w:val="22"/>
                <w:lang w:val="ru-RU"/>
              </w:rPr>
            </w:pPr>
            <w:r w:rsidRPr="00FC2E7C">
              <w:rPr>
                <w:rFonts w:ascii="Times New Roman" w:hAnsi="Times New Roman" w:cs="Times New Roman"/>
                <w:sz w:val="22"/>
                <w:szCs w:val="22"/>
                <w:lang w:val="ru-RU"/>
              </w:rPr>
              <w:t xml:space="preserve">Наши талантливые морские инженеры и дизайнеры со всего мира создают яхты, используя совершенно новый подход к их строительству, дизайну и внутренним системам. </w:t>
            </w:r>
            <w:r w:rsidRPr="00FC2E7C">
              <w:rPr>
                <w:rFonts w:ascii="Times New Roman" w:hAnsi="Times New Roman" w:cs="Times New Roman"/>
                <w:sz w:val="22"/>
                <w:szCs w:val="22"/>
                <w:lang w:val="ru-RU"/>
              </w:rPr>
              <w:t>Новые технологии и материалы,</w:t>
            </w:r>
            <w:r w:rsidRPr="00FC2E7C">
              <w:rPr>
                <w:rFonts w:ascii="Times New Roman" w:hAnsi="Times New Roman" w:cs="Times New Roman"/>
                <w:sz w:val="22"/>
                <w:szCs w:val="22"/>
                <w:lang w:val="ru-RU"/>
              </w:rPr>
              <w:t xml:space="preserve"> которые мы используем делаю наши творения экологичными, прогрессивными и автономными.</w:t>
            </w:r>
          </w:p>
          <w:p w14:paraId="02C9307C" w14:textId="2DF233E8" w:rsidR="00990CD8" w:rsidRPr="00CE0D51" w:rsidRDefault="00990CD8" w:rsidP="00FC2E7C">
            <w:pPr>
              <w:spacing w:before="240" w:line="276" w:lineRule="auto"/>
              <w:jc w:val="both"/>
              <w:rPr>
                <w:rFonts w:ascii="Times New Roman" w:hAnsi="Times New Roman" w:cs="Times New Roman"/>
                <w:sz w:val="22"/>
                <w:szCs w:val="22"/>
                <w:lang w:val="ru-RU"/>
              </w:rPr>
            </w:pPr>
            <w:r w:rsidRPr="00CE0D51">
              <w:rPr>
                <w:rFonts w:ascii="Times New Roman" w:hAnsi="Times New Roman" w:cs="Times New Roman"/>
                <w:sz w:val="22"/>
                <w:szCs w:val="22"/>
                <w:lang w:val="ru-RU"/>
              </w:rPr>
              <w:t xml:space="preserve">Если у вас есть мечта и идея, компания «Tron Yahts» </w:t>
            </w:r>
            <w:r w:rsidR="00CE0D51" w:rsidRPr="00CE0D51">
              <w:rPr>
                <w:rFonts w:ascii="Times New Roman" w:hAnsi="Times New Roman" w:cs="Times New Roman"/>
                <w:sz w:val="22"/>
                <w:szCs w:val="22"/>
                <w:lang w:val="ru-RU"/>
              </w:rPr>
              <w:t>знает,</w:t>
            </w:r>
            <w:r w:rsidRPr="00CE0D51">
              <w:rPr>
                <w:rFonts w:ascii="Times New Roman" w:hAnsi="Times New Roman" w:cs="Times New Roman"/>
                <w:sz w:val="22"/>
                <w:szCs w:val="22"/>
                <w:lang w:val="ru-RU"/>
              </w:rPr>
              <w:t xml:space="preserve"> как ее воплотить.</w:t>
            </w:r>
          </w:p>
          <w:p w14:paraId="326DBFD6" w14:textId="44F84057" w:rsidR="00990CD8" w:rsidRPr="009A3092" w:rsidRDefault="00990CD8" w:rsidP="009A3092">
            <w:pPr>
              <w:rPr>
                <w:sz w:val="22"/>
                <w:szCs w:val="22"/>
                <w:lang w:val="ru-RU"/>
              </w:rPr>
            </w:pPr>
          </w:p>
        </w:tc>
      </w:tr>
    </w:tbl>
    <w:p w14:paraId="43272FF3" w14:textId="14B3A806" w:rsidR="00004A0D" w:rsidRDefault="00004A0D" w:rsidP="00004A0D">
      <w:pPr>
        <w:jc w:val="both"/>
        <w:rPr>
          <w:sz w:val="22"/>
          <w:szCs w:val="22"/>
          <w:lang w:val="ru-RU"/>
        </w:rPr>
      </w:pPr>
    </w:p>
    <w:p w14:paraId="4B41B0DE" w14:textId="1F0BEFD4" w:rsidR="006508FA" w:rsidRDefault="006508FA" w:rsidP="006508FA">
      <w:pPr>
        <w:pStyle w:val="a3"/>
        <w:numPr>
          <w:ilvl w:val="0"/>
          <w:numId w:val="2"/>
        </w:numPr>
        <w:jc w:val="both"/>
        <w:rPr>
          <w:b/>
          <w:bCs/>
          <w:sz w:val="22"/>
          <w:szCs w:val="22"/>
          <w:lang w:val="ru-RU"/>
        </w:rPr>
      </w:pPr>
      <w:r w:rsidRPr="006508FA">
        <w:rPr>
          <w:b/>
          <w:bCs/>
          <w:sz w:val="22"/>
          <w:szCs w:val="22"/>
          <w:lang w:val="ru-RU"/>
        </w:rPr>
        <w:lastRenderedPageBreak/>
        <w:t>Предложения по экрану ниже</w:t>
      </w:r>
      <w:r>
        <w:rPr>
          <w:b/>
          <w:bCs/>
          <w:sz w:val="22"/>
          <w:szCs w:val="22"/>
          <w:lang w:val="ru-RU"/>
        </w:rPr>
        <w:t xml:space="preserve">: </w:t>
      </w:r>
    </w:p>
    <w:p w14:paraId="27FC681E" w14:textId="6CD8172B" w:rsidR="006508FA" w:rsidRDefault="00704214" w:rsidP="006508FA">
      <w:pPr>
        <w:jc w:val="both"/>
        <w:rPr>
          <w:sz w:val="22"/>
          <w:szCs w:val="22"/>
          <w:lang w:val="ru-RU"/>
        </w:rPr>
      </w:pPr>
      <w:r>
        <w:rPr>
          <w:sz w:val="22"/>
          <w:szCs w:val="22"/>
          <w:lang w:val="ru-RU"/>
        </w:rPr>
        <w:t xml:space="preserve">Отобразить все преимущества. Представить либо в виде карусели с иконками и текстом или в виде 6 блоков следующего формата: </w:t>
      </w:r>
    </w:p>
    <w:tbl>
      <w:tblPr>
        <w:tblStyle w:val="a4"/>
        <w:tblW w:w="9550" w:type="dxa"/>
        <w:tblLook w:val="04A0" w:firstRow="1" w:lastRow="0" w:firstColumn="1" w:lastColumn="0" w:noHBand="0" w:noVBand="1"/>
      </w:tblPr>
      <w:tblGrid>
        <w:gridCol w:w="3183"/>
        <w:gridCol w:w="3183"/>
        <w:gridCol w:w="3184"/>
      </w:tblGrid>
      <w:tr w:rsidR="00704214" w14:paraId="34CBC868" w14:textId="77777777" w:rsidTr="00704214">
        <w:trPr>
          <w:trHeight w:val="929"/>
        </w:trPr>
        <w:tc>
          <w:tcPr>
            <w:tcW w:w="3183" w:type="dxa"/>
          </w:tcPr>
          <w:p w14:paraId="1C65C535" w14:textId="77777777" w:rsidR="00704214" w:rsidRPr="00704214" w:rsidRDefault="00704214" w:rsidP="00704214">
            <w:pPr>
              <w:jc w:val="center"/>
              <w:rPr>
                <w:b/>
                <w:bCs/>
                <w:sz w:val="22"/>
                <w:szCs w:val="22"/>
                <w:lang w:val="ru-RU"/>
              </w:rPr>
            </w:pPr>
            <w:r w:rsidRPr="00704214">
              <w:rPr>
                <w:b/>
                <w:bCs/>
                <w:sz w:val="22"/>
                <w:szCs w:val="22"/>
                <w:highlight w:val="yellow"/>
                <w:lang w:val="ru-RU"/>
              </w:rPr>
              <w:t>(Иконка)</w:t>
            </w:r>
          </w:p>
          <w:p w14:paraId="4F4E45B5" w14:textId="77777777" w:rsidR="00704214" w:rsidRDefault="00704214" w:rsidP="00704214">
            <w:pPr>
              <w:jc w:val="center"/>
              <w:rPr>
                <w:sz w:val="22"/>
                <w:szCs w:val="22"/>
                <w:lang w:val="ru-RU"/>
              </w:rPr>
            </w:pPr>
          </w:p>
          <w:p w14:paraId="348889F7" w14:textId="3626DE72" w:rsidR="00CE0D51" w:rsidRPr="00CE0D51" w:rsidRDefault="00CE0D51" w:rsidP="00CE0D51">
            <w:pPr>
              <w:pStyle w:val="2"/>
              <w:jc w:val="center"/>
              <w:rPr>
                <w:lang w:val="ru-RU"/>
              </w:rPr>
            </w:pPr>
            <w:r w:rsidRPr="00CE0D51">
              <w:rPr>
                <w:lang w:val="ru-RU"/>
              </w:rPr>
              <w:t>Выгодная Эксплуатация</w:t>
            </w:r>
          </w:p>
          <w:p w14:paraId="75218AF7" w14:textId="77777777" w:rsidR="00CE0D51" w:rsidRPr="00CE0D51" w:rsidRDefault="00CE0D51" w:rsidP="00CE0D51">
            <w:pPr>
              <w:jc w:val="center"/>
              <w:rPr>
                <w:sz w:val="22"/>
                <w:szCs w:val="22"/>
                <w:lang w:val="ru-RU"/>
              </w:rPr>
            </w:pPr>
            <w:r w:rsidRPr="00CE0D51">
              <w:rPr>
                <w:sz w:val="22"/>
                <w:szCs w:val="22"/>
                <w:lang w:val="ru-RU"/>
              </w:rPr>
              <w:t>Проектируя наши яхты, мы нацелены на получение высокой автономности, которая достигается низким расходом топлива (энергии). Мы используем альтернативные источники энергии (солнечные панели, топливные элементы, накопительные батареи, инновационные парусные системы (SKY sail).</w:t>
            </w:r>
          </w:p>
          <w:p w14:paraId="72D62EF0" w14:textId="22DD1573" w:rsidR="00704214" w:rsidRDefault="00CE0D51" w:rsidP="00CE0D51">
            <w:pPr>
              <w:jc w:val="center"/>
              <w:rPr>
                <w:sz w:val="22"/>
                <w:szCs w:val="22"/>
                <w:lang w:val="ru-RU"/>
              </w:rPr>
            </w:pPr>
            <w:r w:rsidRPr="00CE0D51">
              <w:rPr>
                <w:sz w:val="22"/>
                <w:szCs w:val="22"/>
                <w:lang w:val="ru-RU"/>
              </w:rPr>
              <w:t>Инвестируйте свои средства в строительство эко-яхты! Низкий уровень шума, отсутствие вибраций, мизерные затраты на топливо и низкий уровень выбросов вредных веществ в атмосферу — это эко-яхты будущего!</w:t>
            </w:r>
          </w:p>
        </w:tc>
        <w:tc>
          <w:tcPr>
            <w:tcW w:w="3183" w:type="dxa"/>
          </w:tcPr>
          <w:p w14:paraId="143ADC2E" w14:textId="77777777" w:rsidR="00704214" w:rsidRPr="00704214" w:rsidRDefault="00704214" w:rsidP="00704214">
            <w:pPr>
              <w:jc w:val="center"/>
              <w:rPr>
                <w:b/>
                <w:bCs/>
                <w:sz w:val="22"/>
                <w:szCs w:val="22"/>
                <w:lang w:val="ru-RU"/>
              </w:rPr>
            </w:pPr>
            <w:r w:rsidRPr="00704214">
              <w:rPr>
                <w:b/>
                <w:bCs/>
                <w:sz w:val="22"/>
                <w:szCs w:val="22"/>
                <w:highlight w:val="yellow"/>
                <w:lang w:val="ru-RU"/>
              </w:rPr>
              <w:t>(Иконка)</w:t>
            </w:r>
          </w:p>
          <w:p w14:paraId="311D96B2" w14:textId="77777777" w:rsidR="00704214" w:rsidRDefault="00704214" w:rsidP="00704214">
            <w:pPr>
              <w:jc w:val="center"/>
              <w:rPr>
                <w:sz w:val="22"/>
                <w:szCs w:val="22"/>
                <w:lang w:val="ru-RU"/>
              </w:rPr>
            </w:pPr>
          </w:p>
          <w:p w14:paraId="3FF44270" w14:textId="77777777" w:rsidR="00FC2E7C" w:rsidRPr="00FC2E7C" w:rsidRDefault="00FC2E7C" w:rsidP="00FC2E7C">
            <w:pPr>
              <w:pStyle w:val="2"/>
              <w:jc w:val="center"/>
              <w:rPr>
                <w:lang w:val="ru-RU"/>
              </w:rPr>
            </w:pPr>
            <w:r w:rsidRPr="00FC2E7C">
              <w:rPr>
                <w:lang w:val="ru-RU"/>
              </w:rPr>
              <w:t>Экологичность</w:t>
            </w:r>
          </w:p>
          <w:p w14:paraId="1DD3975D" w14:textId="18A589A6" w:rsidR="00704214" w:rsidRDefault="00FC2E7C" w:rsidP="00FC2E7C">
            <w:pPr>
              <w:jc w:val="center"/>
              <w:rPr>
                <w:sz w:val="22"/>
                <w:szCs w:val="22"/>
                <w:lang w:val="ru-RU"/>
              </w:rPr>
            </w:pPr>
            <w:r w:rsidRPr="00FC2E7C">
              <w:rPr>
                <w:sz w:val="22"/>
                <w:szCs w:val="22"/>
                <w:lang w:val="ru-RU"/>
              </w:rPr>
              <w:t>Наша компания глубоко осознает проблему загрязнения водного пространства, поэтому мы создаем яхты и катамараны используя совершенно новый подход в строительстве. Современные технологии позволяют нам создать судно, которое будет ходить по волнам используя силу ветра, солнца и моря. Судно, которое будет тихим, более автономным и близким к нулевому уровню загрязнения окружающей среды.</w:t>
            </w:r>
          </w:p>
        </w:tc>
        <w:tc>
          <w:tcPr>
            <w:tcW w:w="3184" w:type="dxa"/>
          </w:tcPr>
          <w:p w14:paraId="2658F18F" w14:textId="77777777" w:rsidR="00704214" w:rsidRPr="00704214" w:rsidRDefault="00704214" w:rsidP="00704214">
            <w:pPr>
              <w:jc w:val="center"/>
              <w:rPr>
                <w:b/>
                <w:bCs/>
                <w:sz w:val="22"/>
                <w:szCs w:val="22"/>
                <w:lang w:val="ru-RU"/>
              </w:rPr>
            </w:pPr>
            <w:r w:rsidRPr="00704214">
              <w:rPr>
                <w:b/>
                <w:bCs/>
                <w:sz w:val="22"/>
                <w:szCs w:val="22"/>
                <w:highlight w:val="yellow"/>
                <w:lang w:val="ru-RU"/>
              </w:rPr>
              <w:t>(Иконка)</w:t>
            </w:r>
          </w:p>
          <w:p w14:paraId="3D37B29F" w14:textId="77777777" w:rsidR="00704214" w:rsidRDefault="00704214" w:rsidP="00704214">
            <w:pPr>
              <w:jc w:val="center"/>
              <w:rPr>
                <w:sz w:val="22"/>
                <w:szCs w:val="22"/>
                <w:lang w:val="ru-RU"/>
              </w:rPr>
            </w:pPr>
          </w:p>
          <w:p w14:paraId="260A3333" w14:textId="77777777" w:rsidR="00C06D9A" w:rsidRPr="00C06D9A" w:rsidRDefault="00C06D9A" w:rsidP="00C06D9A">
            <w:pPr>
              <w:jc w:val="center"/>
              <w:rPr>
                <w:sz w:val="22"/>
                <w:szCs w:val="22"/>
                <w:lang w:val="ru-RU"/>
              </w:rPr>
            </w:pPr>
            <w:r w:rsidRPr="00C06D9A">
              <w:rPr>
                <w:rStyle w:val="20"/>
                <w:lang w:val="ru-RU"/>
              </w:rPr>
              <w:t>Низкая Стоимость</w:t>
            </w:r>
            <w:r w:rsidRPr="00C06D9A">
              <w:rPr>
                <w:sz w:val="22"/>
                <w:szCs w:val="22"/>
                <w:lang w:val="ru-RU"/>
              </w:rPr>
              <w:t xml:space="preserve"> Эксплуатации</w:t>
            </w:r>
          </w:p>
          <w:p w14:paraId="59628D18" w14:textId="705AEF69" w:rsidR="00704214" w:rsidRDefault="00C06D9A" w:rsidP="00C06D9A">
            <w:pPr>
              <w:jc w:val="center"/>
              <w:rPr>
                <w:sz w:val="22"/>
                <w:szCs w:val="22"/>
                <w:lang w:val="ru-RU"/>
              </w:rPr>
            </w:pPr>
            <w:r w:rsidRPr="00C06D9A">
              <w:rPr>
                <w:sz w:val="22"/>
                <w:szCs w:val="22"/>
                <w:lang w:val="ru-RU"/>
              </w:rPr>
              <w:t>Мы ведем строительство наших яхт в ОАЭ, что  позволяет нам привлечь к проектированию и дизайну лучших специалистов, а так же минимизировать расходы на строительство. Результатом такого решения стали оптимизация налогов, использование новейших технологии постройки яхт и катамаранов, и реализация конструктивных решений, для получения высокотехнологичного и качественного продукта по конкурентоспособной цене.</w:t>
            </w:r>
          </w:p>
        </w:tc>
      </w:tr>
      <w:tr w:rsidR="00704214" w14:paraId="45E5CC82" w14:textId="77777777" w:rsidTr="00704214">
        <w:trPr>
          <w:trHeight w:val="929"/>
        </w:trPr>
        <w:tc>
          <w:tcPr>
            <w:tcW w:w="3183" w:type="dxa"/>
          </w:tcPr>
          <w:p w14:paraId="14759387" w14:textId="77777777" w:rsidR="00704214" w:rsidRPr="00704214" w:rsidRDefault="00704214" w:rsidP="00704214">
            <w:pPr>
              <w:jc w:val="center"/>
              <w:rPr>
                <w:b/>
                <w:bCs/>
                <w:sz w:val="22"/>
                <w:szCs w:val="22"/>
                <w:lang w:val="ru-RU"/>
              </w:rPr>
            </w:pPr>
            <w:r w:rsidRPr="00704214">
              <w:rPr>
                <w:b/>
                <w:bCs/>
                <w:sz w:val="22"/>
                <w:szCs w:val="22"/>
                <w:highlight w:val="yellow"/>
                <w:lang w:val="ru-RU"/>
              </w:rPr>
              <w:t>(Иконка)</w:t>
            </w:r>
          </w:p>
          <w:p w14:paraId="7DA95C69" w14:textId="77777777" w:rsidR="00704214" w:rsidRDefault="00704214" w:rsidP="00704214">
            <w:pPr>
              <w:jc w:val="center"/>
              <w:rPr>
                <w:sz w:val="22"/>
                <w:szCs w:val="22"/>
                <w:lang w:val="ru-RU"/>
              </w:rPr>
            </w:pPr>
          </w:p>
          <w:p w14:paraId="72140A63" w14:textId="77777777" w:rsidR="00154B28" w:rsidRPr="00154B28" w:rsidRDefault="00154B28" w:rsidP="00154B28">
            <w:pPr>
              <w:pStyle w:val="2"/>
              <w:jc w:val="center"/>
              <w:rPr>
                <w:lang w:val="ru-RU"/>
              </w:rPr>
            </w:pPr>
            <w:r w:rsidRPr="00154B28">
              <w:rPr>
                <w:lang w:val="ru-RU"/>
              </w:rPr>
              <w:t>Инженерное Совершенство</w:t>
            </w:r>
          </w:p>
          <w:p w14:paraId="08D40CD6" w14:textId="05DF7F4A" w:rsidR="00704214" w:rsidRDefault="00154B28" w:rsidP="00154B28">
            <w:pPr>
              <w:jc w:val="center"/>
              <w:rPr>
                <w:sz w:val="22"/>
                <w:szCs w:val="22"/>
                <w:lang w:val="ru-RU"/>
              </w:rPr>
            </w:pPr>
            <w:r w:rsidRPr="00154B28">
              <w:rPr>
                <w:sz w:val="22"/>
                <w:szCs w:val="22"/>
                <w:lang w:val="ru-RU"/>
              </w:rPr>
              <w:t>Просторные жилые и бытовые помещения, высокий уровень комфорта, максимальная автоматизация всех систем — все это превращает наши судна в настоящий дом. Мы создаем яхты длиной от 24 метров, чтобы разместить все необходимое оборудование, не стесняя при этом комфорт владельца и его гостей, и получить высокие мореходные качества и скорость.</w:t>
            </w:r>
          </w:p>
        </w:tc>
        <w:tc>
          <w:tcPr>
            <w:tcW w:w="3183" w:type="dxa"/>
          </w:tcPr>
          <w:p w14:paraId="7F751EAC" w14:textId="77777777" w:rsidR="00704214" w:rsidRPr="00704214" w:rsidRDefault="00704214" w:rsidP="00704214">
            <w:pPr>
              <w:jc w:val="center"/>
              <w:rPr>
                <w:b/>
                <w:bCs/>
                <w:sz w:val="22"/>
                <w:szCs w:val="22"/>
                <w:lang w:val="ru-RU"/>
              </w:rPr>
            </w:pPr>
            <w:r w:rsidRPr="00704214">
              <w:rPr>
                <w:b/>
                <w:bCs/>
                <w:sz w:val="22"/>
                <w:szCs w:val="22"/>
                <w:highlight w:val="yellow"/>
                <w:lang w:val="ru-RU"/>
              </w:rPr>
              <w:t>(Иконка)</w:t>
            </w:r>
          </w:p>
          <w:p w14:paraId="4B26A98A" w14:textId="77777777" w:rsidR="00704214" w:rsidRDefault="00704214" w:rsidP="00704214">
            <w:pPr>
              <w:jc w:val="center"/>
              <w:rPr>
                <w:sz w:val="22"/>
                <w:szCs w:val="22"/>
                <w:lang w:val="ru-RU"/>
              </w:rPr>
            </w:pPr>
          </w:p>
          <w:p w14:paraId="4848F746" w14:textId="77777777" w:rsidR="00154B28" w:rsidRPr="00154B28" w:rsidRDefault="00154B28" w:rsidP="00154B28">
            <w:pPr>
              <w:pStyle w:val="2"/>
              <w:jc w:val="center"/>
              <w:rPr>
                <w:lang w:val="ru-RU"/>
              </w:rPr>
            </w:pPr>
            <w:r w:rsidRPr="00154B28">
              <w:rPr>
                <w:lang w:val="ru-RU"/>
              </w:rPr>
              <w:t>Надежность</w:t>
            </w:r>
          </w:p>
          <w:p w14:paraId="49FD130E" w14:textId="3243121F" w:rsidR="00704214" w:rsidRDefault="00154B28" w:rsidP="00154B28">
            <w:pPr>
              <w:jc w:val="center"/>
              <w:rPr>
                <w:sz w:val="22"/>
                <w:szCs w:val="22"/>
                <w:lang w:val="ru-RU"/>
              </w:rPr>
            </w:pPr>
            <w:r w:rsidRPr="00154B28">
              <w:rPr>
                <w:sz w:val="22"/>
                <w:szCs w:val="22"/>
                <w:lang w:val="ru-RU"/>
              </w:rPr>
              <w:t>Качество наших услуг и профессионализм делают нас идеальным деловым партнером. Мы понимаем, что судно должно быть комфортным, легким в эксплуатации, а главное надежным. Именно поэтому при проектировании и строительстве яхт, мы применяем передовые решения, которые имеют высокий показатель надежности и, в то же время, простые в управлении и обслуживании.</w:t>
            </w:r>
          </w:p>
        </w:tc>
        <w:tc>
          <w:tcPr>
            <w:tcW w:w="3184" w:type="dxa"/>
          </w:tcPr>
          <w:p w14:paraId="660D2355" w14:textId="77777777" w:rsidR="00704214" w:rsidRPr="00704214" w:rsidRDefault="00704214" w:rsidP="00704214">
            <w:pPr>
              <w:jc w:val="center"/>
              <w:rPr>
                <w:b/>
                <w:bCs/>
                <w:sz w:val="22"/>
                <w:szCs w:val="22"/>
                <w:lang w:val="ru-RU"/>
              </w:rPr>
            </w:pPr>
            <w:r w:rsidRPr="00704214">
              <w:rPr>
                <w:b/>
                <w:bCs/>
                <w:sz w:val="22"/>
                <w:szCs w:val="22"/>
                <w:highlight w:val="yellow"/>
                <w:lang w:val="ru-RU"/>
              </w:rPr>
              <w:t>(Иконка)</w:t>
            </w:r>
          </w:p>
          <w:p w14:paraId="21115716" w14:textId="77777777" w:rsidR="00704214" w:rsidRDefault="00704214" w:rsidP="00704214">
            <w:pPr>
              <w:jc w:val="center"/>
              <w:rPr>
                <w:sz w:val="22"/>
                <w:szCs w:val="22"/>
                <w:lang w:val="ru-RU"/>
              </w:rPr>
            </w:pPr>
          </w:p>
          <w:p w14:paraId="7BDC1017" w14:textId="77777777" w:rsidR="004D05FD" w:rsidRPr="004D05FD" w:rsidRDefault="004D05FD" w:rsidP="004D05FD">
            <w:pPr>
              <w:pStyle w:val="2"/>
              <w:jc w:val="center"/>
              <w:rPr>
                <w:lang w:val="ru-RU"/>
              </w:rPr>
            </w:pPr>
            <w:r w:rsidRPr="004D05FD">
              <w:rPr>
                <w:lang w:val="ru-RU"/>
              </w:rPr>
              <w:t>Новая Эра Дизайна и Комплектации</w:t>
            </w:r>
          </w:p>
          <w:p w14:paraId="44624841" w14:textId="48ECA6A2" w:rsidR="004D05FD" w:rsidRPr="004D05FD" w:rsidRDefault="004D05FD" w:rsidP="004D05FD">
            <w:pPr>
              <w:jc w:val="center"/>
              <w:rPr>
                <w:sz w:val="22"/>
                <w:szCs w:val="22"/>
                <w:lang w:val="ru-RU"/>
              </w:rPr>
            </w:pPr>
            <w:r w:rsidRPr="004D05FD">
              <w:rPr>
                <w:sz w:val="22"/>
                <w:szCs w:val="22"/>
                <w:lang w:val="ru-RU"/>
              </w:rPr>
              <w:t xml:space="preserve">Каждая яхта </w:t>
            </w:r>
            <w:r w:rsidRPr="004D05FD">
              <w:rPr>
                <w:sz w:val="22"/>
                <w:szCs w:val="22"/>
                <w:lang w:val="ru-RU"/>
              </w:rPr>
              <w:t>— это</w:t>
            </w:r>
            <w:r w:rsidRPr="004D05FD">
              <w:rPr>
                <w:sz w:val="22"/>
                <w:szCs w:val="22"/>
                <w:lang w:val="ru-RU"/>
              </w:rPr>
              <w:t xml:space="preserve"> творение искусства. Мы создаем уникальные и роскошные интерьеры, воплощая прогрессивные идеи. Каждый новый проект позволяет нам расширять границы фантазии, модернизировать планировку пространства и создавать новые решения дизайна. </w:t>
            </w:r>
          </w:p>
          <w:p w14:paraId="0CD0EB76" w14:textId="097AAFDF" w:rsidR="00704214" w:rsidRDefault="004D05FD" w:rsidP="004D05FD">
            <w:pPr>
              <w:jc w:val="center"/>
              <w:rPr>
                <w:sz w:val="22"/>
                <w:szCs w:val="22"/>
                <w:lang w:val="ru-RU"/>
              </w:rPr>
            </w:pPr>
            <w:r w:rsidRPr="004D05FD">
              <w:rPr>
                <w:sz w:val="22"/>
                <w:szCs w:val="22"/>
                <w:lang w:val="ru-RU"/>
              </w:rPr>
              <w:t>Наша команда дизайнеров работает в тесном контакте с каждым клиентом для того, чтобы найти оптимальное решение по разумной и функциональной планировке интерьера, выполнить дизайн экстерьера яхты эстетично.</w:t>
            </w:r>
          </w:p>
        </w:tc>
      </w:tr>
    </w:tbl>
    <w:p w14:paraId="2251D36D" w14:textId="0C74F165" w:rsidR="00704214" w:rsidRDefault="00704214" w:rsidP="006508FA">
      <w:pPr>
        <w:jc w:val="both"/>
        <w:rPr>
          <w:sz w:val="22"/>
          <w:szCs w:val="22"/>
          <w:lang w:val="ru-RU"/>
        </w:rPr>
      </w:pPr>
    </w:p>
    <w:p w14:paraId="7D5D6197" w14:textId="40A81A40" w:rsidR="00704214" w:rsidRPr="00704214" w:rsidRDefault="00704214" w:rsidP="00704214">
      <w:pPr>
        <w:pStyle w:val="a3"/>
        <w:numPr>
          <w:ilvl w:val="0"/>
          <w:numId w:val="2"/>
        </w:numPr>
        <w:jc w:val="both"/>
        <w:rPr>
          <w:sz w:val="22"/>
          <w:szCs w:val="22"/>
          <w:lang w:val="ru-RU"/>
        </w:rPr>
      </w:pPr>
      <w:r>
        <w:rPr>
          <w:b/>
          <w:bCs/>
          <w:sz w:val="22"/>
          <w:szCs w:val="22"/>
          <w:lang w:val="ru-RU"/>
        </w:rPr>
        <w:lastRenderedPageBreak/>
        <w:t xml:space="preserve">Предложения по экрану ниже: </w:t>
      </w:r>
    </w:p>
    <w:p w14:paraId="0C03ED6F" w14:textId="7679D77E" w:rsidR="00704214" w:rsidRDefault="006C725E" w:rsidP="00704214">
      <w:pPr>
        <w:jc w:val="both"/>
        <w:rPr>
          <w:sz w:val="22"/>
          <w:szCs w:val="22"/>
          <w:lang w:val="ru-RU"/>
        </w:rPr>
      </w:pPr>
      <w:r>
        <w:rPr>
          <w:sz w:val="22"/>
          <w:szCs w:val="22"/>
          <w:lang w:val="ru-RU"/>
        </w:rPr>
        <w:t xml:space="preserve">Можно представить зацикленную галерею ваших работ, реализованных заказов с кнопкой перехода к каталогу. Еще вариант – сделать три блока активных с переходом на каждый. </w:t>
      </w:r>
    </w:p>
    <w:p w14:paraId="3B4CEB38" w14:textId="47FE67A7" w:rsidR="002D69F7" w:rsidRDefault="002D69F7" w:rsidP="002D69F7">
      <w:pPr>
        <w:jc w:val="center"/>
        <w:rPr>
          <w:rFonts w:ascii="Times New Roman" w:hAnsi="Times New Roman" w:cs="Times New Roman"/>
          <w:b/>
          <w:bCs/>
          <w:sz w:val="32"/>
          <w:szCs w:val="32"/>
          <w:shd w:val="clear" w:color="auto" w:fill="FFFFFF"/>
        </w:rPr>
      </w:pPr>
      <w:r w:rsidRPr="002D69F7">
        <w:rPr>
          <w:rFonts w:ascii="Times New Roman" w:hAnsi="Times New Roman" w:cs="Times New Roman"/>
          <w:b/>
          <w:bCs/>
          <w:sz w:val="32"/>
          <w:szCs w:val="32"/>
          <w:lang w:val="ru-RU"/>
        </w:rPr>
        <w:t xml:space="preserve">Море – это место </w:t>
      </w:r>
      <w:r w:rsidRPr="002D69F7">
        <w:rPr>
          <w:rFonts w:ascii="Times New Roman" w:hAnsi="Times New Roman" w:cs="Times New Roman"/>
          <w:b/>
          <w:bCs/>
          <w:sz w:val="32"/>
          <w:szCs w:val="32"/>
          <w:shd w:val="clear" w:color="auto" w:fill="FFFFFF"/>
        </w:rPr>
        <w:t>приключений и безудержной радости</w:t>
      </w:r>
    </w:p>
    <w:p w14:paraId="05DB5CAB" w14:textId="64076099" w:rsidR="002D69F7" w:rsidRPr="002D69F7" w:rsidRDefault="002D69F7" w:rsidP="002D69F7">
      <w:pPr>
        <w:jc w:val="center"/>
        <w:rPr>
          <w:rFonts w:ascii="Times New Roman" w:hAnsi="Times New Roman" w:cs="Times New Roman"/>
          <w:b/>
          <w:bCs/>
          <w:sz w:val="32"/>
          <w:szCs w:val="32"/>
          <w:lang w:val="ru-RU"/>
        </w:rPr>
      </w:pPr>
      <w:r>
        <w:rPr>
          <w:rFonts w:ascii="Times New Roman" w:hAnsi="Times New Roman" w:cs="Times New Roman"/>
          <w:b/>
          <w:bCs/>
          <w:sz w:val="32"/>
          <w:szCs w:val="32"/>
          <w:lang w:val="ru-RU"/>
        </w:rPr>
        <w:t>Путешествие начинается с проектирования яхты</w:t>
      </w:r>
    </w:p>
    <w:tbl>
      <w:tblPr>
        <w:tblStyle w:val="a4"/>
        <w:tblW w:w="9748" w:type="dxa"/>
        <w:tblLook w:val="04A0" w:firstRow="1" w:lastRow="0" w:firstColumn="1" w:lastColumn="0" w:noHBand="0" w:noVBand="1"/>
      </w:tblPr>
      <w:tblGrid>
        <w:gridCol w:w="3249"/>
        <w:gridCol w:w="3249"/>
        <w:gridCol w:w="3250"/>
      </w:tblGrid>
      <w:tr w:rsidR="006C725E" w14:paraId="55F78A61" w14:textId="77777777" w:rsidTr="006C725E">
        <w:trPr>
          <w:trHeight w:val="1352"/>
        </w:trPr>
        <w:tc>
          <w:tcPr>
            <w:tcW w:w="3249" w:type="dxa"/>
          </w:tcPr>
          <w:p w14:paraId="0CD0A534" w14:textId="77777777" w:rsidR="006C725E" w:rsidRDefault="006C725E" w:rsidP="006C725E">
            <w:pPr>
              <w:jc w:val="center"/>
              <w:rPr>
                <w:b/>
                <w:bCs/>
                <w:sz w:val="22"/>
                <w:szCs w:val="22"/>
                <w:highlight w:val="yellow"/>
                <w:lang w:val="ru-RU"/>
              </w:rPr>
            </w:pPr>
            <w:r w:rsidRPr="006C725E">
              <w:rPr>
                <w:b/>
                <w:bCs/>
                <w:sz w:val="22"/>
                <w:szCs w:val="22"/>
                <w:highlight w:val="yellow"/>
                <w:lang w:val="ru-RU"/>
              </w:rPr>
              <w:t>Яхты</w:t>
            </w:r>
          </w:p>
          <w:p w14:paraId="2F482D51" w14:textId="77777777" w:rsidR="006C725E" w:rsidRDefault="006C725E" w:rsidP="006C725E">
            <w:pPr>
              <w:jc w:val="center"/>
              <w:rPr>
                <w:sz w:val="22"/>
                <w:szCs w:val="22"/>
                <w:highlight w:val="yellow"/>
                <w:lang w:val="ru-RU"/>
              </w:rPr>
            </w:pPr>
          </w:p>
          <w:p w14:paraId="456776D1" w14:textId="73E8AAC0" w:rsidR="006C725E" w:rsidRDefault="006C725E" w:rsidP="006C725E">
            <w:pPr>
              <w:jc w:val="center"/>
              <w:rPr>
                <w:sz w:val="22"/>
                <w:szCs w:val="22"/>
                <w:lang w:val="ru-RU"/>
              </w:rPr>
            </w:pPr>
            <w:r w:rsidRPr="006C725E">
              <w:rPr>
                <w:sz w:val="22"/>
                <w:szCs w:val="22"/>
                <w:lang w:val="ru-RU"/>
              </w:rPr>
              <w:t>Небольшой сопроводительный текст (1</w:t>
            </w:r>
            <w:r>
              <w:rPr>
                <w:sz w:val="22"/>
                <w:szCs w:val="22"/>
                <w:lang w:val="ru-RU"/>
              </w:rPr>
              <w:t xml:space="preserve">фраза), на фоне </w:t>
            </w:r>
            <w:r w:rsidR="002D69F7">
              <w:rPr>
                <w:sz w:val="22"/>
                <w:szCs w:val="22"/>
                <w:lang w:val="ru-RU"/>
              </w:rPr>
              <w:t>–</w:t>
            </w:r>
            <w:r>
              <w:rPr>
                <w:sz w:val="22"/>
                <w:szCs w:val="22"/>
                <w:lang w:val="ru-RU"/>
              </w:rPr>
              <w:t xml:space="preserve"> изображение</w:t>
            </w:r>
          </w:p>
          <w:p w14:paraId="485B7DF1" w14:textId="77777777" w:rsidR="002D69F7" w:rsidRDefault="002D69F7" w:rsidP="006C725E">
            <w:pPr>
              <w:jc w:val="center"/>
              <w:rPr>
                <w:sz w:val="22"/>
                <w:szCs w:val="22"/>
                <w:highlight w:val="yellow"/>
                <w:lang w:val="ru-RU"/>
              </w:rPr>
            </w:pPr>
          </w:p>
          <w:p w14:paraId="204FD381" w14:textId="423FB2EF" w:rsidR="002D69F7" w:rsidRPr="002D69F7" w:rsidRDefault="002D69F7" w:rsidP="002D69F7">
            <w:pPr>
              <w:pStyle w:val="2"/>
              <w:jc w:val="center"/>
              <w:rPr>
                <w:b/>
                <w:bCs/>
                <w:highlight w:val="yellow"/>
                <w:lang w:val="ru-RU"/>
              </w:rPr>
            </w:pPr>
            <w:r w:rsidRPr="002D69F7">
              <w:rPr>
                <w:b/>
                <w:bCs/>
                <w:lang w:val="ru-RU"/>
              </w:rPr>
              <w:t>Н</w:t>
            </w:r>
            <w:r w:rsidRPr="002D69F7">
              <w:rPr>
                <w:b/>
                <w:bCs/>
                <w:lang w:val="ru-RU"/>
              </w:rPr>
              <w:t>еобходимый переход на новый технологический уровень.</w:t>
            </w:r>
          </w:p>
        </w:tc>
        <w:tc>
          <w:tcPr>
            <w:tcW w:w="3249" w:type="dxa"/>
          </w:tcPr>
          <w:p w14:paraId="5EF25A2A" w14:textId="77777777" w:rsidR="006C725E" w:rsidRDefault="006C725E" w:rsidP="006C725E">
            <w:pPr>
              <w:jc w:val="center"/>
              <w:rPr>
                <w:b/>
                <w:bCs/>
                <w:sz w:val="22"/>
                <w:szCs w:val="22"/>
                <w:highlight w:val="yellow"/>
                <w:lang w:val="ru-RU"/>
              </w:rPr>
            </w:pPr>
            <w:r w:rsidRPr="006C725E">
              <w:rPr>
                <w:b/>
                <w:bCs/>
                <w:sz w:val="22"/>
                <w:szCs w:val="22"/>
                <w:highlight w:val="yellow"/>
                <w:lang w:val="ru-RU"/>
              </w:rPr>
              <w:t>Мегаяхты</w:t>
            </w:r>
          </w:p>
          <w:p w14:paraId="677CE8E8" w14:textId="77777777" w:rsidR="006C725E" w:rsidRDefault="006C725E" w:rsidP="006C725E">
            <w:pPr>
              <w:jc w:val="center"/>
              <w:rPr>
                <w:b/>
                <w:bCs/>
                <w:sz w:val="22"/>
                <w:szCs w:val="22"/>
                <w:highlight w:val="yellow"/>
                <w:lang w:val="ru-RU"/>
              </w:rPr>
            </w:pPr>
          </w:p>
          <w:p w14:paraId="070BD07C" w14:textId="0C4C0F9D" w:rsidR="006C725E" w:rsidRDefault="006C725E" w:rsidP="006C725E">
            <w:pPr>
              <w:jc w:val="center"/>
              <w:rPr>
                <w:sz w:val="22"/>
                <w:szCs w:val="22"/>
                <w:lang w:val="ru-RU"/>
              </w:rPr>
            </w:pPr>
            <w:r w:rsidRPr="006C725E">
              <w:rPr>
                <w:sz w:val="22"/>
                <w:szCs w:val="22"/>
                <w:lang w:val="ru-RU"/>
              </w:rPr>
              <w:t>Небольшой сопроводительный текст (1</w:t>
            </w:r>
            <w:r>
              <w:rPr>
                <w:sz w:val="22"/>
                <w:szCs w:val="22"/>
                <w:lang w:val="ru-RU"/>
              </w:rPr>
              <w:t xml:space="preserve">фраза), на фоне </w:t>
            </w:r>
            <w:r w:rsidR="002D69F7">
              <w:rPr>
                <w:sz w:val="22"/>
                <w:szCs w:val="22"/>
                <w:lang w:val="ru-RU"/>
              </w:rPr>
              <w:t>–</w:t>
            </w:r>
            <w:r>
              <w:rPr>
                <w:sz w:val="22"/>
                <w:szCs w:val="22"/>
                <w:lang w:val="ru-RU"/>
              </w:rPr>
              <w:t xml:space="preserve"> изображение</w:t>
            </w:r>
          </w:p>
          <w:p w14:paraId="5634DD55" w14:textId="77777777" w:rsidR="002D69F7" w:rsidRDefault="002D69F7" w:rsidP="006C725E">
            <w:pPr>
              <w:jc w:val="center"/>
              <w:rPr>
                <w:sz w:val="22"/>
                <w:szCs w:val="22"/>
                <w:highlight w:val="yellow"/>
                <w:lang w:val="ru-RU"/>
              </w:rPr>
            </w:pPr>
          </w:p>
          <w:p w14:paraId="3171C5D2" w14:textId="0FAF4268" w:rsidR="002D69F7" w:rsidRPr="002D69F7" w:rsidRDefault="002D69F7" w:rsidP="002D69F7">
            <w:pPr>
              <w:pStyle w:val="2"/>
              <w:jc w:val="center"/>
              <w:rPr>
                <w:b/>
                <w:bCs/>
                <w:highlight w:val="yellow"/>
                <w:lang w:val="ru-RU"/>
              </w:rPr>
            </w:pPr>
            <w:r w:rsidRPr="002D69F7">
              <w:rPr>
                <w:b/>
                <w:bCs/>
                <w:lang w:val="ru-RU"/>
              </w:rPr>
              <w:t>Приобретение мегаяхты</w:t>
            </w:r>
            <w:r w:rsidRPr="002D69F7">
              <w:rPr>
                <w:b/>
                <w:bCs/>
                <w:lang w:val="ru-RU"/>
              </w:rPr>
              <w:t xml:space="preserve"> это не расходы, а реальная инвестиция.</w:t>
            </w:r>
          </w:p>
        </w:tc>
        <w:tc>
          <w:tcPr>
            <w:tcW w:w="3250" w:type="dxa"/>
          </w:tcPr>
          <w:p w14:paraId="14CA7B3B" w14:textId="77777777" w:rsidR="006C725E" w:rsidRDefault="006C725E" w:rsidP="006C725E">
            <w:pPr>
              <w:jc w:val="center"/>
              <w:rPr>
                <w:b/>
                <w:bCs/>
                <w:sz w:val="22"/>
                <w:szCs w:val="22"/>
                <w:highlight w:val="yellow"/>
                <w:lang w:val="ru-RU"/>
              </w:rPr>
            </w:pPr>
            <w:r w:rsidRPr="006C725E">
              <w:rPr>
                <w:b/>
                <w:bCs/>
                <w:sz w:val="22"/>
                <w:szCs w:val="22"/>
                <w:highlight w:val="yellow"/>
                <w:lang w:val="ru-RU"/>
              </w:rPr>
              <w:t>Катамараны</w:t>
            </w:r>
          </w:p>
          <w:p w14:paraId="3842DD16" w14:textId="77777777" w:rsidR="006C725E" w:rsidRDefault="006C725E" w:rsidP="006C725E">
            <w:pPr>
              <w:jc w:val="center"/>
              <w:rPr>
                <w:b/>
                <w:bCs/>
                <w:sz w:val="22"/>
                <w:szCs w:val="22"/>
                <w:highlight w:val="yellow"/>
                <w:lang w:val="ru-RU"/>
              </w:rPr>
            </w:pPr>
          </w:p>
          <w:p w14:paraId="17E17FA9" w14:textId="1D2D0E16" w:rsidR="006C725E" w:rsidRDefault="006C725E" w:rsidP="006C725E">
            <w:pPr>
              <w:jc w:val="center"/>
              <w:rPr>
                <w:sz w:val="22"/>
                <w:szCs w:val="22"/>
                <w:lang w:val="ru-RU"/>
              </w:rPr>
            </w:pPr>
            <w:r w:rsidRPr="006C725E">
              <w:rPr>
                <w:sz w:val="22"/>
                <w:szCs w:val="22"/>
                <w:lang w:val="ru-RU"/>
              </w:rPr>
              <w:t>Небольшой сопроводительный текст (1</w:t>
            </w:r>
            <w:r>
              <w:rPr>
                <w:sz w:val="22"/>
                <w:szCs w:val="22"/>
                <w:lang w:val="ru-RU"/>
              </w:rPr>
              <w:t xml:space="preserve">фраза), на фоне </w:t>
            </w:r>
            <w:r w:rsidR="002D69F7">
              <w:rPr>
                <w:sz w:val="22"/>
                <w:szCs w:val="22"/>
                <w:lang w:val="ru-RU"/>
              </w:rPr>
              <w:t>–</w:t>
            </w:r>
            <w:r>
              <w:rPr>
                <w:sz w:val="22"/>
                <w:szCs w:val="22"/>
                <w:lang w:val="ru-RU"/>
              </w:rPr>
              <w:t xml:space="preserve"> изображение</w:t>
            </w:r>
          </w:p>
          <w:p w14:paraId="6E3945DB" w14:textId="77777777" w:rsidR="002D69F7" w:rsidRDefault="002D69F7" w:rsidP="006C725E">
            <w:pPr>
              <w:jc w:val="center"/>
              <w:rPr>
                <w:sz w:val="22"/>
                <w:szCs w:val="22"/>
                <w:highlight w:val="yellow"/>
                <w:lang w:val="ru-RU"/>
              </w:rPr>
            </w:pPr>
          </w:p>
          <w:p w14:paraId="74BEC77A" w14:textId="07E293AF" w:rsidR="002D69F7" w:rsidRPr="002D69F7" w:rsidRDefault="002D69F7" w:rsidP="002D69F7">
            <w:pPr>
              <w:pStyle w:val="2"/>
              <w:jc w:val="center"/>
              <w:rPr>
                <w:b/>
                <w:bCs/>
                <w:highlight w:val="yellow"/>
                <w:lang w:val="ru-RU"/>
              </w:rPr>
            </w:pPr>
            <w:r w:rsidRPr="002D69F7">
              <w:rPr>
                <w:b/>
                <w:bCs/>
                <w:lang w:val="ru-RU"/>
              </w:rPr>
              <w:t xml:space="preserve">Переход на альтернативные, экологически чистые </w:t>
            </w:r>
            <w:r w:rsidRPr="002D69F7">
              <w:rPr>
                <w:b/>
                <w:bCs/>
                <w:lang w:val="ru-RU"/>
              </w:rPr>
              <w:t>энергетические плавсредства</w:t>
            </w:r>
          </w:p>
        </w:tc>
      </w:tr>
    </w:tbl>
    <w:p w14:paraId="2604E955" w14:textId="074F1BD7" w:rsidR="006C725E" w:rsidRDefault="006C725E" w:rsidP="00704214">
      <w:pPr>
        <w:jc w:val="both"/>
        <w:rPr>
          <w:sz w:val="22"/>
          <w:szCs w:val="22"/>
          <w:lang w:val="ru-RU"/>
        </w:rPr>
      </w:pPr>
    </w:p>
    <w:p w14:paraId="00EBACB9" w14:textId="365BA66D" w:rsidR="006C725E" w:rsidRDefault="006C725E" w:rsidP="006C725E">
      <w:pPr>
        <w:rPr>
          <w:sz w:val="22"/>
          <w:szCs w:val="22"/>
          <w:lang w:val="ru-RU"/>
        </w:rPr>
      </w:pPr>
      <w:r>
        <w:rPr>
          <w:sz w:val="22"/>
          <w:szCs w:val="22"/>
          <w:lang w:val="ru-RU"/>
        </w:rPr>
        <w:t xml:space="preserve">Важно, чтобы при нажатии на каждый блок, открывался раздел. Еще вариант – при наведении курсора появляется «узнать больше». </w:t>
      </w:r>
    </w:p>
    <w:p w14:paraId="750C6A1A" w14:textId="178FF55A" w:rsidR="006C725E" w:rsidRPr="006C725E" w:rsidRDefault="006C725E" w:rsidP="006C725E">
      <w:pPr>
        <w:pStyle w:val="a3"/>
        <w:numPr>
          <w:ilvl w:val="0"/>
          <w:numId w:val="2"/>
        </w:numPr>
        <w:rPr>
          <w:sz w:val="22"/>
          <w:szCs w:val="22"/>
          <w:lang w:val="ru-RU"/>
        </w:rPr>
      </w:pPr>
      <w:r>
        <w:rPr>
          <w:b/>
          <w:bCs/>
          <w:sz w:val="22"/>
          <w:szCs w:val="22"/>
          <w:lang w:val="ru-RU"/>
        </w:rPr>
        <w:t xml:space="preserve">Предлагаю добавить блок этапы работы: </w:t>
      </w:r>
    </w:p>
    <w:p w14:paraId="2F1153AC" w14:textId="536FA7A2" w:rsidR="00CE757E" w:rsidRDefault="006C725E" w:rsidP="00CE757E">
      <w:pPr>
        <w:jc w:val="both"/>
        <w:rPr>
          <w:sz w:val="22"/>
          <w:szCs w:val="22"/>
          <w:lang w:val="ru-RU"/>
        </w:rPr>
      </w:pPr>
      <w:r>
        <w:rPr>
          <w:sz w:val="22"/>
          <w:szCs w:val="22"/>
          <w:lang w:val="ru-RU"/>
        </w:rPr>
        <w:t xml:space="preserve">Это важно, чтобы сразу ответить на вопрос клиента, а как все будет происходить. </w:t>
      </w:r>
      <w:r w:rsidR="00CE757E">
        <w:rPr>
          <w:sz w:val="22"/>
          <w:szCs w:val="22"/>
          <w:lang w:val="ru-RU"/>
        </w:rPr>
        <w:t>Предлагаю показать этапы работы по следующему принципу:</w:t>
      </w:r>
    </w:p>
    <w:p w14:paraId="5DAF3C27" w14:textId="5A478111" w:rsidR="00CE757E" w:rsidRDefault="00CE757E" w:rsidP="00CE757E">
      <w:pPr>
        <w:jc w:val="both"/>
        <w:rPr>
          <w:sz w:val="22"/>
          <w:szCs w:val="22"/>
          <w:lang w:val="ru-RU"/>
        </w:rPr>
      </w:pPr>
      <w:r>
        <w:rPr>
          <w:noProof/>
          <w:sz w:val="22"/>
          <w:szCs w:val="22"/>
          <w:lang w:val="ru-RU"/>
        </w:rPr>
        <w:drawing>
          <wp:inline distT="0" distB="0" distL="0" distR="0" wp14:anchorId="5D87ED14" wp14:editId="007CA76D">
            <wp:extent cx="6307306" cy="3200400"/>
            <wp:effectExtent l="0" t="0" r="17780"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042F5A52" w14:textId="5EC644B8" w:rsidR="00CE757E" w:rsidRPr="00CE757E" w:rsidRDefault="00CE757E" w:rsidP="00CE757E">
      <w:pPr>
        <w:rPr>
          <w:sz w:val="22"/>
          <w:szCs w:val="22"/>
          <w:lang w:val="ru-RU"/>
        </w:rPr>
      </w:pPr>
    </w:p>
    <w:p w14:paraId="7747379C" w14:textId="022D43AD" w:rsidR="00CE757E" w:rsidRPr="00CE757E" w:rsidRDefault="00CE757E" w:rsidP="00CE757E">
      <w:pPr>
        <w:rPr>
          <w:sz w:val="22"/>
          <w:szCs w:val="22"/>
          <w:lang w:val="ru-RU"/>
        </w:rPr>
      </w:pPr>
    </w:p>
    <w:p w14:paraId="1D89FBD2" w14:textId="518E7511" w:rsidR="00CE757E" w:rsidRPr="00CE757E" w:rsidRDefault="00CE757E" w:rsidP="00CE757E">
      <w:pPr>
        <w:rPr>
          <w:sz w:val="22"/>
          <w:szCs w:val="22"/>
          <w:lang w:val="ru-RU"/>
        </w:rPr>
      </w:pPr>
    </w:p>
    <w:p w14:paraId="612DEC7C" w14:textId="39D62CAF" w:rsidR="00CE757E" w:rsidRPr="00CE757E" w:rsidRDefault="00CE757E" w:rsidP="00CE757E">
      <w:pPr>
        <w:rPr>
          <w:sz w:val="22"/>
          <w:szCs w:val="22"/>
          <w:lang w:val="ru-RU"/>
        </w:rPr>
      </w:pPr>
    </w:p>
    <w:p w14:paraId="687D1508" w14:textId="2D1925A6" w:rsidR="00CE757E" w:rsidRPr="00CE757E" w:rsidRDefault="00CE757E" w:rsidP="00CE757E">
      <w:pPr>
        <w:pStyle w:val="a3"/>
        <w:numPr>
          <w:ilvl w:val="0"/>
          <w:numId w:val="2"/>
        </w:numPr>
        <w:rPr>
          <w:b/>
          <w:bCs/>
          <w:sz w:val="22"/>
          <w:szCs w:val="22"/>
          <w:lang w:val="ru-RU"/>
        </w:rPr>
      </w:pPr>
      <w:r w:rsidRPr="00CE757E">
        <w:rPr>
          <w:b/>
          <w:bCs/>
          <w:sz w:val="22"/>
          <w:szCs w:val="22"/>
          <w:lang w:val="ru-RU"/>
        </w:rPr>
        <w:t xml:space="preserve">Предложения по страницам с яхтами, мегаяхами, катамаранами: </w:t>
      </w:r>
    </w:p>
    <w:p w14:paraId="38C62B85" w14:textId="6E4511AE" w:rsidR="00CE757E" w:rsidRDefault="00CE757E" w:rsidP="00CE757E">
      <w:pPr>
        <w:rPr>
          <w:sz w:val="22"/>
          <w:szCs w:val="22"/>
          <w:lang w:val="ru-RU"/>
        </w:rPr>
      </w:pPr>
      <w:r>
        <w:rPr>
          <w:sz w:val="22"/>
          <w:szCs w:val="22"/>
          <w:lang w:val="ru-RU"/>
        </w:rPr>
        <w:t xml:space="preserve">Может это все подать интереснее, красивее. Сейчас выглядит пусто, скучно. </w:t>
      </w:r>
    </w:p>
    <w:p w14:paraId="6AC440EF" w14:textId="2050E42A" w:rsidR="00CE757E" w:rsidRDefault="00CE757E" w:rsidP="00CE757E">
      <w:pPr>
        <w:rPr>
          <w:sz w:val="22"/>
          <w:szCs w:val="22"/>
          <w:lang w:val="ru-RU"/>
        </w:rPr>
      </w:pPr>
      <w:r>
        <w:rPr>
          <w:sz w:val="22"/>
          <w:szCs w:val="22"/>
          <w:lang w:val="ru-RU"/>
        </w:rPr>
        <w:t xml:space="preserve">Может как-то так: </w:t>
      </w:r>
    </w:p>
    <w:tbl>
      <w:tblPr>
        <w:tblStyle w:val="a4"/>
        <w:tblW w:w="9872" w:type="dxa"/>
        <w:tblLook w:val="04A0" w:firstRow="1" w:lastRow="0" w:firstColumn="1" w:lastColumn="0" w:noHBand="0" w:noVBand="1"/>
      </w:tblPr>
      <w:tblGrid>
        <w:gridCol w:w="4936"/>
        <w:gridCol w:w="4936"/>
      </w:tblGrid>
      <w:tr w:rsidR="00CE757E" w14:paraId="083CAFC1" w14:textId="77777777" w:rsidTr="00CE757E">
        <w:trPr>
          <w:trHeight w:val="2201"/>
        </w:trPr>
        <w:tc>
          <w:tcPr>
            <w:tcW w:w="4936" w:type="dxa"/>
          </w:tcPr>
          <w:p w14:paraId="10931703" w14:textId="77777777" w:rsidR="00CE757E" w:rsidRDefault="00CE757E" w:rsidP="00CE757E">
            <w:pPr>
              <w:jc w:val="center"/>
              <w:rPr>
                <w:b/>
                <w:bCs/>
                <w:sz w:val="22"/>
                <w:szCs w:val="22"/>
                <w:lang w:val="ru-RU"/>
              </w:rPr>
            </w:pPr>
            <w:r w:rsidRPr="00CE757E">
              <w:rPr>
                <w:b/>
                <w:bCs/>
                <w:sz w:val="22"/>
                <w:szCs w:val="22"/>
                <w:lang w:val="ru-RU"/>
              </w:rPr>
              <w:t>Название модели</w:t>
            </w:r>
          </w:p>
          <w:p w14:paraId="272507ED" w14:textId="77777777" w:rsidR="00CE757E" w:rsidRDefault="00CE757E" w:rsidP="00CE757E">
            <w:pPr>
              <w:jc w:val="center"/>
              <w:rPr>
                <w:b/>
                <w:bCs/>
                <w:sz w:val="22"/>
                <w:szCs w:val="22"/>
                <w:lang w:val="ru-RU"/>
              </w:rPr>
            </w:pPr>
          </w:p>
          <w:p w14:paraId="0457D345" w14:textId="7CD4F91D" w:rsidR="00CE757E" w:rsidRPr="00CE757E" w:rsidRDefault="00CE757E" w:rsidP="00CE757E">
            <w:pPr>
              <w:jc w:val="center"/>
              <w:rPr>
                <w:sz w:val="22"/>
                <w:szCs w:val="22"/>
                <w:lang w:val="ru-RU"/>
              </w:rPr>
            </w:pPr>
          </w:p>
        </w:tc>
        <w:tc>
          <w:tcPr>
            <w:tcW w:w="4936" w:type="dxa"/>
          </w:tcPr>
          <w:p w14:paraId="11526555" w14:textId="77777777" w:rsidR="00CE757E" w:rsidRDefault="0000777B" w:rsidP="00CE757E">
            <w:pPr>
              <w:rPr>
                <w:sz w:val="22"/>
                <w:szCs w:val="22"/>
                <w:lang w:val="ru-RU"/>
              </w:rPr>
            </w:pPr>
            <w:r>
              <w:rPr>
                <w:sz w:val="22"/>
                <w:szCs w:val="22"/>
                <w:lang w:val="ru-RU"/>
              </w:rPr>
              <w:t>Графический блок или видео</w:t>
            </w:r>
          </w:p>
          <w:p w14:paraId="05D8339A" w14:textId="77777777" w:rsidR="0000777B" w:rsidRDefault="0000777B" w:rsidP="00CE757E">
            <w:pPr>
              <w:rPr>
                <w:sz w:val="22"/>
                <w:szCs w:val="22"/>
                <w:lang w:val="ru-RU"/>
              </w:rPr>
            </w:pPr>
          </w:p>
          <w:p w14:paraId="07D0F9A0" w14:textId="77777777" w:rsidR="0000777B" w:rsidRDefault="0000777B" w:rsidP="00CE757E">
            <w:pPr>
              <w:rPr>
                <w:sz w:val="22"/>
                <w:szCs w:val="22"/>
                <w:lang w:val="ru-RU"/>
              </w:rPr>
            </w:pPr>
          </w:p>
          <w:p w14:paraId="1C748F74" w14:textId="77777777" w:rsidR="0000777B" w:rsidRDefault="0000777B" w:rsidP="00CE757E">
            <w:pPr>
              <w:rPr>
                <w:sz w:val="22"/>
                <w:szCs w:val="22"/>
                <w:lang w:val="ru-RU"/>
              </w:rPr>
            </w:pPr>
          </w:p>
          <w:p w14:paraId="3850A0FC" w14:textId="694244A1" w:rsidR="0000777B" w:rsidRDefault="0000777B" w:rsidP="0000777B">
            <w:pPr>
              <w:jc w:val="right"/>
              <w:rPr>
                <w:sz w:val="22"/>
                <w:szCs w:val="22"/>
                <w:lang w:val="ru-RU"/>
              </w:rPr>
            </w:pPr>
            <w:r w:rsidRPr="0000777B">
              <w:rPr>
                <w:b/>
                <w:bCs/>
                <w:sz w:val="22"/>
                <w:szCs w:val="22"/>
                <w:highlight w:val="yellow"/>
                <w:lang w:val="ru-RU"/>
              </w:rPr>
              <w:t>Узнать больше</w:t>
            </w:r>
            <w:r>
              <w:rPr>
                <w:sz w:val="22"/>
                <w:szCs w:val="22"/>
                <w:lang w:val="ru-RU"/>
              </w:rPr>
              <w:t xml:space="preserve"> (активная кнопка)</w:t>
            </w:r>
          </w:p>
        </w:tc>
      </w:tr>
    </w:tbl>
    <w:p w14:paraId="5A4DD07C" w14:textId="54E82B36" w:rsidR="00CE757E" w:rsidRDefault="0000777B" w:rsidP="00CE757E">
      <w:pPr>
        <w:rPr>
          <w:sz w:val="22"/>
          <w:szCs w:val="22"/>
          <w:lang w:val="ru-RU"/>
        </w:rPr>
      </w:pPr>
      <w:r>
        <w:rPr>
          <w:sz w:val="22"/>
          <w:szCs w:val="22"/>
          <w:lang w:val="ru-RU"/>
        </w:rPr>
        <w:t xml:space="preserve"> И по этому же принципу отобразить остальные модели</w:t>
      </w:r>
    </w:p>
    <w:p w14:paraId="69CEA8BB" w14:textId="6F7A88A0" w:rsidR="003E7F92" w:rsidRPr="00CE757E" w:rsidRDefault="003E7F92" w:rsidP="00CE757E">
      <w:pPr>
        <w:rPr>
          <w:sz w:val="22"/>
          <w:szCs w:val="22"/>
          <w:lang w:val="ru-RU"/>
        </w:rPr>
      </w:pPr>
      <w:r>
        <w:rPr>
          <w:sz w:val="22"/>
          <w:szCs w:val="22"/>
          <w:lang w:val="ru-RU"/>
        </w:rPr>
        <w:t>+изменить дизайн блока Контакты</w:t>
      </w:r>
      <w:r>
        <w:rPr>
          <w:sz w:val="22"/>
          <w:szCs w:val="22"/>
          <w:lang w:val="ru-RU"/>
        </w:rPr>
        <w:br/>
        <w:t xml:space="preserve">Тоже можно иконками отобразить телефоны, адреса, форму для вопросов. </w:t>
      </w:r>
    </w:p>
    <w:sectPr w:rsidR="003E7F92" w:rsidRPr="00CE75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0D751F"/>
    <w:multiLevelType w:val="hybridMultilevel"/>
    <w:tmpl w:val="09B49F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478497D"/>
    <w:multiLevelType w:val="hybridMultilevel"/>
    <w:tmpl w:val="4B0090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FFD"/>
    <w:rsid w:val="00004A0D"/>
    <w:rsid w:val="0000777B"/>
    <w:rsid w:val="000519E2"/>
    <w:rsid w:val="00154B28"/>
    <w:rsid w:val="002D69F7"/>
    <w:rsid w:val="003E7F92"/>
    <w:rsid w:val="004D05FD"/>
    <w:rsid w:val="006508FA"/>
    <w:rsid w:val="006C725E"/>
    <w:rsid w:val="00704214"/>
    <w:rsid w:val="00956722"/>
    <w:rsid w:val="00990CD8"/>
    <w:rsid w:val="009A3092"/>
    <w:rsid w:val="00C06D9A"/>
    <w:rsid w:val="00CB2BC9"/>
    <w:rsid w:val="00CE0D51"/>
    <w:rsid w:val="00CE757E"/>
    <w:rsid w:val="00D74003"/>
    <w:rsid w:val="00E74FFD"/>
    <w:rsid w:val="00FC2E7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C255B"/>
  <w15:chartTrackingRefBased/>
  <w15:docId w15:val="{F7BCD738-A235-8542-82D9-CEE9A7D9F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54B2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990CD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19E2"/>
    <w:pPr>
      <w:ind w:left="720"/>
      <w:contextualSpacing/>
    </w:pPr>
  </w:style>
  <w:style w:type="table" w:styleId="a4">
    <w:name w:val="Table Grid"/>
    <w:basedOn w:val="a1"/>
    <w:uiPriority w:val="39"/>
    <w:rsid w:val="00004A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Title"/>
    <w:basedOn w:val="a"/>
    <w:next w:val="a"/>
    <w:link w:val="a6"/>
    <w:uiPriority w:val="10"/>
    <w:qFormat/>
    <w:rsid w:val="00990CD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6">
    <w:name w:val="Заголовок Знак"/>
    <w:basedOn w:val="a0"/>
    <w:link w:val="a5"/>
    <w:uiPriority w:val="10"/>
    <w:rsid w:val="00990CD8"/>
    <w:rPr>
      <w:rFonts w:asciiTheme="majorHAnsi" w:eastAsiaTheme="majorEastAsia" w:hAnsiTheme="majorHAnsi" w:cstheme="majorBidi"/>
      <w:spacing w:val="-10"/>
      <w:kern w:val="28"/>
      <w:sz w:val="56"/>
      <w:szCs w:val="56"/>
    </w:rPr>
  </w:style>
  <w:style w:type="character" w:customStyle="1" w:styleId="20">
    <w:name w:val="Заголовок 2 Знак"/>
    <w:basedOn w:val="a0"/>
    <w:link w:val="2"/>
    <w:uiPriority w:val="9"/>
    <w:rsid w:val="00990CD8"/>
    <w:rPr>
      <w:rFonts w:asciiTheme="majorHAnsi" w:eastAsiaTheme="majorEastAsia" w:hAnsiTheme="majorHAnsi" w:cstheme="majorBidi"/>
      <w:color w:val="2F5496" w:themeColor="accent1" w:themeShade="BF"/>
      <w:sz w:val="26"/>
      <w:szCs w:val="26"/>
    </w:rPr>
  </w:style>
  <w:style w:type="paragraph" w:styleId="a7">
    <w:name w:val="Subtitle"/>
    <w:basedOn w:val="a"/>
    <w:next w:val="a"/>
    <w:link w:val="a8"/>
    <w:uiPriority w:val="11"/>
    <w:qFormat/>
    <w:rsid w:val="00990CD8"/>
    <w:pPr>
      <w:numPr>
        <w:ilvl w:val="1"/>
      </w:numPr>
      <w:spacing w:after="160"/>
    </w:pPr>
    <w:rPr>
      <w:rFonts w:eastAsiaTheme="minorEastAsia"/>
      <w:color w:val="5A5A5A" w:themeColor="text1" w:themeTint="A5"/>
      <w:spacing w:val="15"/>
      <w:sz w:val="22"/>
      <w:szCs w:val="22"/>
    </w:rPr>
  </w:style>
  <w:style w:type="character" w:customStyle="1" w:styleId="a8">
    <w:name w:val="Подзаголовок Знак"/>
    <w:basedOn w:val="a0"/>
    <w:link w:val="a7"/>
    <w:uiPriority w:val="11"/>
    <w:rsid w:val="00990CD8"/>
    <w:rPr>
      <w:rFonts w:eastAsiaTheme="minorEastAsia"/>
      <w:color w:val="5A5A5A" w:themeColor="text1" w:themeTint="A5"/>
      <w:spacing w:val="15"/>
      <w:sz w:val="22"/>
      <w:szCs w:val="22"/>
    </w:rPr>
  </w:style>
  <w:style w:type="character" w:customStyle="1" w:styleId="10">
    <w:name w:val="Заголовок 1 Знак"/>
    <w:basedOn w:val="a0"/>
    <w:link w:val="1"/>
    <w:uiPriority w:val="9"/>
    <w:rsid w:val="00154B2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3_4">
  <dgm:title val=""/>
  <dgm:desc val=""/>
  <dgm:catLst>
    <dgm:cat type="accent3" pri="11400"/>
  </dgm:catLst>
  <dgm:styleLbl name="node0">
    <dgm:fillClrLst meth="cycle">
      <a:schemeClr val="accent3">
        <a:shade val="60000"/>
      </a:schemeClr>
    </dgm:fillClrLst>
    <dgm:linClrLst meth="repeat">
      <a:schemeClr val="lt1"/>
    </dgm:linClrLst>
    <dgm:effectClrLst/>
    <dgm:txLinClrLst/>
    <dgm:txFillClrLst/>
    <dgm:txEffectClrLst/>
  </dgm:styleLbl>
  <dgm:styleLbl name="node1">
    <dgm:fillClrLst meth="cycle">
      <a:schemeClr val="accent3">
        <a:shade val="50000"/>
      </a:schemeClr>
      <a:schemeClr val="accent3">
        <a:tint val="55000"/>
      </a:schemeClr>
    </dgm:fillClrLst>
    <dgm:linClrLst meth="repeat">
      <a:schemeClr val="lt1"/>
    </dgm:linClrLst>
    <dgm:effectClrLst/>
    <dgm:txLinClrLst/>
    <dgm:txFillClrLst/>
    <dgm:txEffectClrLst/>
  </dgm:styleLbl>
  <dgm:styleLbl name="alignNode1">
    <dgm:fillClrLst meth="cycle">
      <a:schemeClr val="accent3">
        <a:shade val="50000"/>
      </a:schemeClr>
      <a:schemeClr val="accent3">
        <a:tint val="55000"/>
      </a:schemeClr>
    </dgm:fillClrLst>
    <dgm:linClrLst meth="cycle">
      <a:schemeClr val="accent3">
        <a:shade val="50000"/>
      </a:schemeClr>
      <a:schemeClr val="accent3">
        <a:tint val="55000"/>
      </a:schemeClr>
    </dgm:linClrLst>
    <dgm:effectClrLst/>
    <dgm:txLinClrLst/>
    <dgm:txFillClrLst/>
    <dgm:txEffectClrLst/>
  </dgm:styleLbl>
  <dgm:styleLbl name="lnNode1">
    <dgm:fillClrLst meth="cycle">
      <a:schemeClr val="accent3">
        <a:shade val="50000"/>
      </a:schemeClr>
      <a:schemeClr val="accent3">
        <a:tint val="55000"/>
      </a:schemeClr>
    </dgm:fillClrLst>
    <dgm:linClrLst meth="repeat">
      <a:schemeClr val="lt1"/>
    </dgm:linClrLst>
    <dgm:effectClrLst/>
    <dgm:txLinClrLst/>
    <dgm:txFillClrLst/>
    <dgm:txEffectClrLst/>
  </dgm:styleLbl>
  <dgm:styleLbl name="vennNode1">
    <dgm:fillClrLst meth="cycle">
      <a:schemeClr val="accent3">
        <a:shade val="80000"/>
        <a:alpha val="50000"/>
      </a:schemeClr>
      <a:schemeClr val="accent3">
        <a:tint val="50000"/>
        <a:alpha val="50000"/>
      </a:schemeClr>
    </dgm:fillClrLst>
    <dgm:linClrLst meth="repeat">
      <a:schemeClr val="lt1"/>
    </dgm:linClrLst>
    <dgm:effectClrLst/>
    <dgm:txLinClrLst/>
    <dgm:txFillClrLst/>
    <dgm:txEffectClrLst/>
  </dgm:styleLbl>
  <dgm:styleLbl name="node2">
    <dgm:fillClrLst>
      <a:schemeClr val="accent3">
        <a:shade val="80000"/>
      </a:schemeClr>
    </dgm:fillClrLst>
    <dgm:linClrLst meth="repeat">
      <a:schemeClr val="lt1"/>
    </dgm:linClrLst>
    <dgm:effectClrLst/>
    <dgm:txLinClrLst/>
    <dgm:txFillClrLst/>
    <dgm:txEffectClrLst/>
  </dgm:styleLbl>
  <dgm:styleLbl name="node3">
    <dgm:fillClrLst>
      <a:schemeClr val="accent3">
        <a:tint val="99000"/>
      </a:schemeClr>
    </dgm:fillClrLst>
    <dgm:linClrLst meth="repeat">
      <a:schemeClr val="lt1"/>
    </dgm:linClrLst>
    <dgm:effectClrLst/>
    <dgm:txLinClrLst/>
    <dgm:txFillClrLst/>
    <dgm:txEffectClrLst/>
  </dgm:styleLbl>
  <dgm:styleLbl name="node4">
    <dgm:fillClrLst>
      <a:schemeClr val="accent3">
        <a:tint val="70000"/>
      </a:schemeClr>
    </dgm:fillClrLst>
    <dgm:linClrLst meth="repeat">
      <a:schemeClr val="lt1"/>
    </dgm:linClrLst>
    <dgm:effectClrLst/>
    <dgm:txLinClrLst/>
    <dgm:txFillClrLst/>
    <dgm:txEffectClrLst/>
  </dgm:styleLbl>
  <dgm:styleLbl name="fg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fg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bg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sibTrans1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shade val="80000"/>
      </a:schemeClr>
    </dgm:fillClrLst>
    <dgm:linClrLst meth="repeat">
      <a:schemeClr val="lt1"/>
    </dgm:linClrLst>
    <dgm:effectClrLst/>
    <dgm:txLinClrLst/>
    <dgm:txFillClrLst/>
    <dgm:txEffectClrLst/>
  </dgm:styleLbl>
  <dgm:styleLbl name="asst1">
    <dgm:fillClrLst meth="repeat">
      <a:schemeClr val="accent3">
        <a:shade val="80000"/>
      </a:schemeClr>
    </dgm:fillClrLst>
    <dgm:linClrLst meth="repeat">
      <a:schemeClr val="lt1"/>
    </dgm:linClrLst>
    <dgm:effectClrLst/>
    <dgm:txLinClrLst/>
    <dgm:txFillClrLst/>
    <dgm:txEffectClrLst/>
  </dgm:styleLbl>
  <dgm:styleLbl name="asst2">
    <dgm:fillClrLst>
      <a:schemeClr val="accent3">
        <a:tint val="90000"/>
      </a:schemeClr>
    </dgm:fillClrLst>
    <dgm:linClrLst meth="repeat">
      <a:schemeClr val="lt1"/>
    </dgm:linClrLst>
    <dgm:effectClrLst/>
    <dgm:txLinClrLst/>
    <dgm:txFillClrLst/>
    <dgm:txEffectClrLst/>
  </dgm:styleLbl>
  <dgm:styleLbl name="asst3">
    <dgm:fillClrLst>
      <a:schemeClr val="accent3">
        <a:tint val="70000"/>
      </a:schemeClr>
    </dgm:fillClrLst>
    <dgm:linClrLst meth="repeat">
      <a:schemeClr val="lt1"/>
    </dgm:linClrLst>
    <dgm:effectClrLst/>
    <dgm:txLinClrLst/>
    <dgm:txFillClrLst/>
    <dgm:txEffectClrLst/>
  </dgm:styleLbl>
  <dgm:styleLbl name="asst4">
    <dgm:fillClrLst>
      <a:schemeClr val="accent3">
        <a:tint val="50000"/>
      </a:schemeClr>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55000"/>
      </a:schemeClr>
    </dgm:fillClrLst>
    <dgm:linClrLst meth="repeat">
      <a:schemeClr val="accent3">
        <a:alpha val="90000"/>
        <a:tint val="55000"/>
      </a:schemeClr>
    </dgm:linClrLst>
    <dgm:effectClrLst/>
    <dgm:txLinClrLst/>
    <dgm:txFillClrLst meth="repeat">
      <a:schemeClr val="dk1"/>
    </dgm:txFillClrLst>
    <dgm:txEffectClrLst/>
  </dgm:styleLbl>
  <dgm:styleLbl name="alignAccFollowNode1">
    <dgm:fillClrLst meth="repeat">
      <a:schemeClr val="accent3">
        <a:alpha val="90000"/>
        <a:tint val="55000"/>
      </a:schemeClr>
    </dgm:fillClrLst>
    <dgm:linClrLst meth="repeat">
      <a:schemeClr val="accent3">
        <a:alpha val="90000"/>
        <a:tint val="55000"/>
      </a:schemeClr>
    </dgm:linClrLst>
    <dgm:effectClrLst/>
    <dgm:txLinClrLst/>
    <dgm:txFillClrLst meth="repeat">
      <a:schemeClr val="dk1"/>
    </dgm:txFillClrLst>
    <dgm:txEffectClrLst/>
  </dgm:styleLbl>
  <dgm:styleLbl name="bgAccFollowNode1">
    <dgm:fillClrLst meth="repeat">
      <a:schemeClr val="accent3">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55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696690F-833B-D541-B961-104AD38807C3}" type="doc">
      <dgm:prSet loTypeId="urn:microsoft.com/office/officeart/2005/8/layout/process1" loCatId="" qsTypeId="urn:microsoft.com/office/officeart/2005/8/quickstyle/simple1" qsCatId="simple" csTypeId="urn:microsoft.com/office/officeart/2005/8/colors/accent3_4" csCatId="accent3" phldr="1"/>
      <dgm:spPr/>
    </dgm:pt>
    <dgm:pt modelId="{8304AC75-2D51-564B-A404-95D6FBC14246}">
      <dgm:prSet phldrT="[Текст]"/>
      <dgm:spPr/>
      <dgm:t>
        <a:bodyPr/>
        <a:lstStyle/>
        <a:p>
          <a:r>
            <a:rPr lang="ru-RU">
              <a:solidFill>
                <a:schemeClr val="tx1"/>
              </a:solidFill>
            </a:rPr>
            <a:t>Разработка дизайн проекта </a:t>
          </a:r>
        </a:p>
      </dgm:t>
    </dgm:pt>
    <dgm:pt modelId="{13E6A405-990A-E24B-B933-02E8D50B71B8}" type="parTrans" cxnId="{DDFA5FF5-8401-074B-B445-8BA8E6032741}">
      <dgm:prSet/>
      <dgm:spPr/>
      <dgm:t>
        <a:bodyPr/>
        <a:lstStyle/>
        <a:p>
          <a:endParaRPr lang="ru-RU"/>
        </a:p>
      </dgm:t>
    </dgm:pt>
    <dgm:pt modelId="{9A4CF6EC-6383-2D4D-B48F-46AA85378C35}" type="sibTrans" cxnId="{DDFA5FF5-8401-074B-B445-8BA8E6032741}">
      <dgm:prSet/>
      <dgm:spPr/>
      <dgm:t>
        <a:bodyPr/>
        <a:lstStyle/>
        <a:p>
          <a:endParaRPr lang="ru-RU"/>
        </a:p>
      </dgm:t>
    </dgm:pt>
    <dgm:pt modelId="{962F1C3D-88AB-5245-A0AC-14280E86CC38}">
      <dgm:prSet phldrT="[Текст]"/>
      <dgm:spPr/>
      <dgm:t>
        <a:bodyPr/>
        <a:lstStyle/>
        <a:p>
          <a:r>
            <a:rPr lang="ru-RU">
              <a:solidFill>
                <a:schemeClr val="tx1"/>
              </a:solidFill>
            </a:rPr>
            <a:t>Разработка рабочего проекта </a:t>
          </a:r>
        </a:p>
      </dgm:t>
    </dgm:pt>
    <dgm:pt modelId="{8A39CC3D-DB20-FB48-AAF3-9F3602FFFCBB}" type="parTrans" cxnId="{D5DC6E69-0EBB-1148-A423-88150D3FE2F6}">
      <dgm:prSet/>
      <dgm:spPr/>
      <dgm:t>
        <a:bodyPr/>
        <a:lstStyle/>
        <a:p>
          <a:endParaRPr lang="ru-RU"/>
        </a:p>
      </dgm:t>
    </dgm:pt>
    <dgm:pt modelId="{BD57E506-AE77-AB4B-A43F-56B777FD37EA}" type="sibTrans" cxnId="{D5DC6E69-0EBB-1148-A423-88150D3FE2F6}">
      <dgm:prSet/>
      <dgm:spPr/>
      <dgm:t>
        <a:bodyPr/>
        <a:lstStyle/>
        <a:p>
          <a:endParaRPr lang="ru-RU"/>
        </a:p>
      </dgm:t>
    </dgm:pt>
    <dgm:pt modelId="{94D66D05-80A3-8E40-92C4-B08BDE0724D8}">
      <dgm:prSet phldrT="[Текст]"/>
      <dgm:spPr/>
      <dgm:t>
        <a:bodyPr/>
        <a:lstStyle/>
        <a:p>
          <a:r>
            <a:rPr lang="ru-RU">
              <a:solidFill>
                <a:schemeClr val="tx1"/>
              </a:solidFill>
            </a:rPr>
            <a:t>Разработка технического проекта</a:t>
          </a:r>
        </a:p>
      </dgm:t>
    </dgm:pt>
    <dgm:pt modelId="{ABBFEA1D-4273-974D-9F3F-E3EAC2AC2535}" type="sibTrans" cxnId="{10827FC0-C05F-5B43-93C6-79B949F912C9}">
      <dgm:prSet/>
      <dgm:spPr/>
      <dgm:t>
        <a:bodyPr/>
        <a:lstStyle/>
        <a:p>
          <a:endParaRPr lang="ru-RU"/>
        </a:p>
      </dgm:t>
    </dgm:pt>
    <dgm:pt modelId="{959CD031-3604-B24E-8970-17B6742809E5}" type="parTrans" cxnId="{10827FC0-C05F-5B43-93C6-79B949F912C9}">
      <dgm:prSet/>
      <dgm:spPr/>
      <dgm:t>
        <a:bodyPr/>
        <a:lstStyle/>
        <a:p>
          <a:endParaRPr lang="ru-RU"/>
        </a:p>
      </dgm:t>
    </dgm:pt>
    <dgm:pt modelId="{AFBB123B-2C5A-4084-AF22-36352C0D76FA}">
      <dgm:prSet/>
      <dgm:spPr/>
      <dgm:t>
        <a:bodyPr/>
        <a:lstStyle/>
        <a:p>
          <a:r>
            <a:rPr lang="ru-RU">
              <a:solidFill>
                <a:schemeClr val="tx1"/>
              </a:solidFill>
            </a:rPr>
            <a:t>Дизайн проект экстерьера, интерьера и планировки яхты разрабатывается в соответствии с пожеланием клиента. Мы предлагаем несколько вариантов и прорабатываем планировку совместно с заказчиком. Время согласования от 7 дней до 3 месяцев в зависимости от пожеланий заказчика. </a:t>
          </a:r>
        </a:p>
      </dgm:t>
    </dgm:pt>
    <dgm:pt modelId="{C16701FD-AAC0-43EB-B90A-7FDFE8DC32F0}" type="parTrans" cxnId="{DFD4165E-3561-4466-96E8-05E84607C2DF}">
      <dgm:prSet/>
      <dgm:spPr/>
      <dgm:t>
        <a:bodyPr/>
        <a:lstStyle/>
        <a:p>
          <a:endParaRPr lang="ru-RU"/>
        </a:p>
      </dgm:t>
    </dgm:pt>
    <dgm:pt modelId="{85B4323A-5748-43B7-8372-6482DE7EC610}" type="sibTrans" cxnId="{DFD4165E-3561-4466-96E8-05E84607C2DF}">
      <dgm:prSet/>
      <dgm:spPr/>
      <dgm:t>
        <a:bodyPr/>
        <a:lstStyle/>
        <a:p>
          <a:endParaRPr lang="ru-RU"/>
        </a:p>
      </dgm:t>
    </dgm:pt>
    <dgm:pt modelId="{0C443DF5-8710-4980-94B1-DA53CCE2CB41}">
      <dgm:prSet/>
      <dgm:spPr/>
      <dgm:t>
        <a:bodyPr/>
        <a:lstStyle/>
        <a:p>
          <a:r>
            <a:rPr lang="ru-RU">
              <a:solidFill>
                <a:schemeClr val="tx1"/>
              </a:solidFill>
            </a:rPr>
            <a:t>Наши дизайнеры, морские архитекторы и инженеры  проектирует корпус, надстройку, интерьер и все необходимые системы морской инженерии. Технический проект в процессе создания проходит согласование с выбранным  регистром. Время разработки и согласования от 4 недель до 12 месяцев.</a:t>
          </a:r>
        </a:p>
      </dgm:t>
    </dgm:pt>
    <dgm:pt modelId="{8070F88C-1C7A-4FB0-9B4B-A6664D2F949A}" type="parTrans" cxnId="{0B79D1C4-5175-408E-B785-892F2D2EA151}">
      <dgm:prSet/>
      <dgm:spPr/>
      <dgm:t>
        <a:bodyPr/>
        <a:lstStyle/>
        <a:p>
          <a:endParaRPr lang="ru-RU"/>
        </a:p>
      </dgm:t>
    </dgm:pt>
    <dgm:pt modelId="{1DC0D2F5-8F1A-40D8-A10D-979D5ED97F0F}" type="sibTrans" cxnId="{0B79D1C4-5175-408E-B785-892F2D2EA151}">
      <dgm:prSet/>
      <dgm:spPr/>
      <dgm:t>
        <a:bodyPr/>
        <a:lstStyle/>
        <a:p>
          <a:endParaRPr lang="ru-RU"/>
        </a:p>
      </dgm:t>
    </dgm:pt>
    <dgm:pt modelId="{A429BEDD-FE4F-4A96-830A-A4851154E230}">
      <dgm:prSet/>
      <dgm:spPr/>
      <dgm:t>
        <a:bodyPr/>
        <a:lstStyle/>
        <a:p>
          <a:r>
            <a:rPr lang="ru-RU">
              <a:solidFill>
                <a:schemeClr val="tx1"/>
              </a:solidFill>
            </a:rPr>
            <a:t>На базе технического проекта выполняется рабочий проект для строительства яхты. Мы прорабатываем каждую деталь и систему для сборщиков корпуса, интерьера и морских систем. На базе технического и рабочего проекта начинается строительство яхты или катамарана. Время разработки от 7 дней до 1 месяца. </a:t>
          </a:r>
        </a:p>
      </dgm:t>
    </dgm:pt>
    <dgm:pt modelId="{9969ECD2-F7FB-48B9-AD24-5A2E92BE3C27}" type="parTrans" cxnId="{6302CDB9-EB31-45B5-84E1-7F265249C8AF}">
      <dgm:prSet/>
      <dgm:spPr/>
      <dgm:t>
        <a:bodyPr/>
        <a:lstStyle/>
        <a:p>
          <a:endParaRPr lang="ru-RU"/>
        </a:p>
      </dgm:t>
    </dgm:pt>
    <dgm:pt modelId="{307E9EDE-CD74-4EE5-A53E-90C18E6E0BB9}" type="sibTrans" cxnId="{6302CDB9-EB31-45B5-84E1-7F265249C8AF}">
      <dgm:prSet/>
      <dgm:spPr/>
      <dgm:t>
        <a:bodyPr/>
        <a:lstStyle/>
        <a:p>
          <a:endParaRPr lang="ru-RU"/>
        </a:p>
      </dgm:t>
    </dgm:pt>
    <dgm:pt modelId="{A237010B-9856-024C-A049-2A74266FF01C}" type="pres">
      <dgm:prSet presAssocID="{F696690F-833B-D541-B961-104AD38807C3}" presName="Name0" presStyleCnt="0">
        <dgm:presLayoutVars>
          <dgm:dir/>
          <dgm:resizeHandles val="exact"/>
        </dgm:presLayoutVars>
      </dgm:prSet>
      <dgm:spPr/>
    </dgm:pt>
    <dgm:pt modelId="{1DB37C20-625B-CC4A-A8B8-5B2270746419}" type="pres">
      <dgm:prSet presAssocID="{8304AC75-2D51-564B-A404-95D6FBC14246}" presName="node" presStyleLbl="node1" presStyleIdx="0" presStyleCnt="6">
        <dgm:presLayoutVars>
          <dgm:bulletEnabled val="1"/>
        </dgm:presLayoutVars>
      </dgm:prSet>
      <dgm:spPr/>
    </dgm:pt>
    <dgm:pt modelId="{3AB2FAF7-6A67-3B42-8035-2A2885E991BC}" type="pres">
      <dgm:prSet presAssocID="{9A4CF6EC-6383-2D4D-B48F-46AA85378C35}" presName="sibTrans" presStyleLbl="sibTrans2D1" presStyleIdx="0" presStyleCnt="5"/>
      <dgm:spPr/>
    </dgm:pt>
    <dgm:pt modelId="{A1C37EA8-E2C6-1D49-8711-6C5A869706F3}" type="pres">
      <dgm:prSet presAssocID="{9A4CF6EC-6383-2D4D-B48F-46AA85378C35}" presName="connectorText" presStyleLbl="sibTrans2D1" presStyleIdx="0" presStyleCnt="5"/>
      <dgm:spPr/>
    </dgm:pt>
    <dgm:pt modelId="{E95ED519-E0AA-4B57-A1A4-9E2E5FA44286}" type="pres">
      <dgm:prSet presAssocID="{AFBB123B-2C5A-4084-AF22-36352C0D76FA}" presName="node" presStyleLbl="node1" presStyleIdx="1" presStyleCnt="6">
        <dgm:presLayoutVars>
          <dgm:bulletEnabled val="1"/>
        </dgm:presLayoutVars>
      </dgm:prSet>
      <dgm:spPr/>
    </dgm:pt>
    <dgm:pt modelId="{A5E73F3D-D2F2-460C-AE10-00FA4A3D86F4}" type="pres">
      <dgm:prSet presAssocID="{85B4323A-5748-43B7-8372-6482DE7EC610}" presName="sibTrans" presStyleLbl="sibTrans2D1" presStyleIdx="1" presStyleCnt="5"/>
      <dgm:spPr/>
    </dgm:pt>
    <dgm:pt modelId="{8862C176-029C-49C0-85AB-10B5900C3037}" type="pres">
      <dgm:prSet presAssocID="{85B4323A-5748-43B7-8372-6482DE7EC610}" presName="connectorText" presStyleLbl="sibTrans2D1" presStyleIdx="1" presStyleCnt="5"/>
      <dgm:spPr/>
    </dgm:pt>
    <dgm:pt modelId="{9DCACA47-22AC-CE4D-B02E-809601612D4B}" type="pres">
      <dgm:prSet presAssocID="{94D66D05-80A3-8E40-92C4-B08BDE0724D8}" presName="node" presStyleLbl="node1" presStyleIdx="2" presStyleCnt="6">
        <dgm:presLayoutVars>
          <dgm:bulletEnabled val="1"/>
        </dgm:presLayoutVars>
      </dgm:prSet>
      <dgm:spPr/>
    </dgm:pt>
    <dgm:pt modelId="{D5F0D3A1-3FFC-9545-BD42-E0E72B0B00CF}" type="pres">
      <dgm:prSet presAssocID="{ABBFEA1D-4273-974D-9F3F-E3EAC2AC2535}" presName="sibTrans" presStyleLbl="sibTrans2D1" presStyleIdx="2" presStyleCnt="5"/>
      <dgm:spPr/>
    </dgm:pt>
    <dgm:pt modelId="{B03FF9D7-C9CF-8A4B-A708-7C0361CCE90C}" type="pres">
      <dgm:prSet presAssocID="{ABBFEA1D-4273-974D-9F3F-E3EAC2AC2535}" presName="connectorText" presStyleLbl="sibTrans2D1" presStyleIdx="2" presStyleCnt="5"/>
      <dgm:spPr/>
    </dgm:pt>
    <dgm:pt modelId="{2B1B68F6-BD23-43F2-AD7F-D6E8956AA31E}" type="pres">
      <dgm:prSet presAssocID="{0C443DF5-8710-4980-94B1-DA53CCE2CB41}" presName="node" presStyleLbl="node1" presStyleIdx="3" presStyleCnt="6">
        <dgm:presLayoutVars>
          <dgm:bulletEnabled val="1"/>
        </dgm:presLayoutVars>
      </dgm:prSet>
      <dgm:spPr/>
    </dgm:pt>
    <dgm:pt modelId="{42E86CB0-9CAF-4BE7-AE10-2C8006078DC1}" type="pres">
      <dgm:prSet presAssocID="{1DC0D2F5-8F1A-40D8-A10D-979D5ED97F0F}" presName="sibTrans" presStyleLbl="sibTrans2D1" presStyleIdx="3" presStyleCnt="5"/>
      <dgm:spPr/>
    </dgm:pt>
    <dgm:pt modelId="{EBDDB491-6A50-40D7-8DF7-613A896DEEDE}" type="pres">
      <dgm:prSet presAssocID="{1DC0D2F5-8F1A-40D8-A10D-979D5ED97F0F}" presName="connectorText" presStyleLbl="sibTrans2D1" presStyleIdx="3" presStyleCnt="5"/>
      <dgm:spPr/>
    </dgm:pt>
    <dgm:pt modelId="{205B6F8F-513B-844E-B81F-B2E5EC6519A9}" type="pres">
      <dgm:prSet presAssocID="{962F1C3D-88AB-5245-A0AC-14280E86CC38}" presName="node" presStyleLbl="node1" presStyleIdx="4" presStyleCnt="6">
        <dgm:presLayoutVars>
          <dgm:bulletEnabled val="1"/>
        </dgm:presLayoutVars>
      </dgm:prSet>
      <dgm:spPr/>
    </dgm:pt>
    <dgm:pt modelId="{13AD2107-D1D4-45EA-B4B9-4A90FF7BE0C0}" type="pres">
      <dgm:prSet presAssocID="{BD57E506-AE77-AB4B-A43F-56B777FD37EA}" presName="sibTrans" presStyleLbl="sibTrans2D1" presStyleIdx="4" presStyleCnt="5"/>
      <dgm:spPr/>
    </dgm:pt>
    <dgm:pt modelId="{7BC757E6-D996-4ED4-B937-CA12D8304EE0}" type="pres">
      <dgm:prSet presAssocID="{BD57E506-AE77-AB4B-A43F-56B777FD37EA}" presName="connectorText" presStyleLbl="sibTrans2D1" presStyleIdx="4" presStyleCnt="5"/>
      <dgm:spPr/>
    </dgm:pt>
    <dgm:pt modelId="{2D447B31-788D-4C2E-AF2B-41F44D8057F9}" type="pres">
      <dgm:prSet presAssocID="{A429BEDD-FE4F-4A96-830A-A4851154E230}" presName="node" presStyleLbl="node1" presStyleIdx="5" presStyleCnt="6">
        <dgm:presLayoutVars>
          <dgm:bulletEnabled val="1"/>
        </dgm:presLayoutVars>
      </dgm:prSet>
      <dgm:spPr/>
    </dgm:pt>
  </dgm:ptLst>
  <dgm:cxnLst>
    <dgm:cxn modelId="{A9F8711B-10D7-054F-B4F8-37775981710D}" type="presOf" srcId="{F696690F-833B-D541-B961-104AD38807C3}" destId="{A237010B-9856-024C-A049-2A74266FF01C}" srcOrd="0" destOrd="0" presId="urn:microsoft.com/office/officeart/2005/8/layout/process1"/>
    <dgm:cxn modelId="{CBE8FF37-64A0-8746-9D1D-E5A967AFFE3A}" type="presOf" srcId="{8304AC75-2D51-564B-A404-95D6FBC14246}" destId="{1DB37C20-625B-CC4A-A8B8-5B2270746419}" srcOrd="0" destOrd="0" presId="urn:microsoft.com/office/officeart/2005/8/layout/process1"/>
    <dgm:cxn modelId="{6BB3C638-506A-5146-8507-B4E7C6AA0759}" type="presOf" srcId="{962F1C3D-88AB-5245-A0AC-14280E86CC38}" destId="{205B6F8F-513B-844E-B81F-B2E5EC6519A9}" srcOrd="0" destOrd="0" presId="urn:microsoft.com/office/officeart/2005/8/layout/process1"/>
    <dgm:cxn modelId="{F27A215C-D8BA-B145-8904-9CD2902F811F}" type="presOf" srcId="{ABBFEA1D-4273-974D-9F3F-E3EAC2AC2535}" destId="{B03FF9D7-C9CF-8A4B-A708-7C0361CCE90C}" srcOrd="1" destOrd="0" presId="urn:microsoft.com/office/officeart/2005/8/layout/process1"/>
    <dgm:cxn modelId="{DFD4165E-3561-4466-96E8-05E84607C2DF}" srcId="{F696690F-833B-D541-B961-104AD38807C3}" destId="{AFBB123B-2C5A-4084-AF22-36352C0D76FA}" srcOrd="1" destOrd="0" parTransId="{C16701FD-AAC0-43EB-B90A-7FDFE8DC32F0}" sibTransId="{85B4323A-5748-43B7-8372-6482DE7EC610}"/>
    <dgm:cxn modelId="{12FDDA42-A5B1-4D05-BBE7-D948D9AB4B80}" type="presOf" srcId="{0C443DF5-8710-4980-94B1-DA53CCE2CB41}" destId="{2B1B68F6-BD23-43F2-AD7F-D6E8956AA31E}" srcOrd="0" destOrd="0" presId="urn:microsoft.com/office/officeart/2005/8/layout/process1"/>
    <dgm:cxn modelId="{A05E0C65-9F59-2942-B35D-849C3BEBB068}" type="presOf" srcId="{94D66D05-80A3-8E40-92C4-B08BDE0724D8}" destId="{9DCACA47-22AC-CE4D-B02E-809601612D4B}" srcOrd="0" destOrd="0" presId="urn:microsoft.com/office/officeart/2005/8/layout/process1"/>
    <dgm:cxn modelId="{B9098565-8E30-5F42-9CE4-CF6AA6768F35}" type="presOf" srcId="{ABBFEA1D-4273-974D-9F3F-E3EAC2AC2535}" destId="{D5F0D3A1-3FFC-9545-BD42-E0E72B0B00CF}" srcOrd="0" destOrd="0" presId="urn:microsoft.com/office/officeart/2005/8/layout/process1"/>
    <dgm:cxn modelId="{67AACA48-66D9-47FC-941B-99A6830AFB53}" type="presOf" srcId="{1DC0D2F5-8F1A-40D8-A10D-979D5ED97F0F}" destId="{EBDDB491-6A50-40D7-8DF7-613A896DEEDE}" srcOrd="1" destOrd="0" presId="urn:microsoft.com/office/officeart/2005/8/layout/process1"/>
    <dgm:cxn modelId="{D5DC6E69-0EBB-1148-A423-88150D3FE2F6}" srcId="{F696690F-833B-D541-B961-104AD38807C3}" destId="{962F1C3D-88AB-5245-A0AC-14280E86CC38}" srcOrd="4" destOrd="0" parTransId="{8A39CC3D-DB20-FB48-AAF3-9F3602FFFCBB}" sibTransId="{BD57E506-AE77-AB4B-A43F-56B777FD37EA}"/>
    <dgm:cxn modelId="{4B95B053-5B5F-4750-9E97-C0A7C7442B15}" type="presOf" srcId="{AFBB123B-2C5A-4084-AF22-36352C0D76FA}" destId="{E95ED519-E0AA-4B57-A1A4-9E2E5FA44286}" srcOrd="0" destOrd="0" presId="urn:microsoft.com/office/officeart/2005/8/layout/process1"/>
    <dgm:cxn modelId="{EDA72779-DDD4-4635-8AF5-ED35B192B9EE}" type="presOf" srcId="{A429BEDD-FE4F-4A96-830A-A4851154E230}" destId="{2D447B31-788D-4C2E-AF2B-41F44D8057F9}" srcOrd="0" destOrd="0" presId="urn:microsoft.com/office/officeart/2005/8/layout/process1"/>
    <dgm:cxn modelId="{B3D15C88-0BE8-D142-9DC5-A20C7FB5C78D}" type="presOf" srcId="{9A4CF6EC-6383-2D4D-B48F-46AA85378C35}" destId="{A1C37EA8-E2C6-1D49-8711-6C5A869706F3}" srcOrd="1" destOrd="0" presId="urn:microsoft.com/office/officeart/2005/8/layout/process1"/>
    <dgm:cxn modelId="{613F7989-B564-498C-9E08-FCBE9E615D80}" type="presOf" srcId="{BD57E506-AE77-AB4B-A43F-56B777FD37EA}" destId="{7BC757E6-D996-4ED4-B937-CA12D8304EE0}" srcOrd="1" destOrd="0" presId="urn:microsoft.com/office/officeart/2005/8/layout/process1"/>
    <dgm:cxn modelId="{49AE7B96-9F61-45F0-AF76-2E8B01D00817}" type="presOf" srcId="{85B4323A-5748-43B7-8372-6482DE7EC610}" destId="{8862C176-029C-49C0-85AB-10B5900C3037}" srcOrd="1" destOrd="0" presId="urn:microsoft.com/office/officeart/2005/8/layout/process1"/>
    <dgm:cxn modelId="{9F65AEA5-F3E2-4A56-9A0F-E8389EA9F57E}" type="presOf" srcId="{1DC0D2F5-8F1A-40D8-A10D-979D5ED97F0F}" destId="{42E86CB0-9CAF-4BE7-AE10-2C8006078DC1}" srcOrd="0" destOrd="0" presId="urn:microsoft.com/office/officeart/2005/8/layout/process1"/>
    <dgm:cxn modelId="{24537DA7-E9E0-40F4-9A54-372619878D79}" type="presOf" srcId="{85B4323A-5748-43B7-8372-6482DE7EC610}" destId="{A5E73F3D-D2F2-460C-AE10-00FA4A3D86F4}" srcOrd="0" destOrd="0" presId="urn:microsoft.com/office/officeart/2005/8/layout/process1"/>
    <dgm:cxn modelId="{6302CDB9-EB31-45B5-84E1-7F265249C8AF}" srcId="{F696690F-833B-D541-B961-104AD38807C3}" destId="{A429BEDD-FE4F-4A96-830A-A4851154E230}" srcOrd="5" destOrd="0" parTransId="{9969ECD2-F7FB-48B9-AD24-5A2E92BE3C27}" sibTransId="{307E9EDE-CD74-4EE5-A53E-90C18E6E0BB9}"/>
    <dgm:cxn modelId="{B602D9BB-0F6B-4199-AC2A-9C0B4F9AB654}" type="presOf" srcId="{BD57E506-AE77-AB4B-A43F-56B777FD37EA}" destId="{13AD2107-D1D4-45EA-B4B9-4A90FF7BE0C0}" srcOrd="0" destOrd="0" presId="urn:microsoft.com/office/officeart/2005/8/layout/process1"/>
    <dgm:cxn modelId="{10827FC0-C05F-5B43-93C6-79B949F912C9}" srcId="{F696690F-833B-D541-B961-104AD38807C3}" destId="{94D66D05-80A3-8E40-92C4-B08BDE0724D8}" srcOrd="2" destOrd="0" parTransId="{959CD031-3604-B24E-8970-17B6742809E5}" sibTransId="{ABBFEA1D-4273-974D-9F3F-E3EAC2AC2535}"/>
    <dgm:cxn modelId="{0B79D1C4-5175-408E-B785-892F2D2EA151}" srcId="{F696690F-833B-D541-B961-104AD38807C3}" destId="{0C443DF5-8710-4980-94B1-DA53CCE2CB41}" srcOrd="3" destOrd="0" parTransId="{8070F88C-1C7A-4FB0-9B4B-A6664D2F949A}" sibTransId="{1DC0D2F5-8F1A-40D8-A10D-979D5ED97F0F}"/>
    <dgm:cxn modelId="{DDFA5FF5-8401-074B-B445-8BA8E6032741}" srcId="{F696690F-833B-D541-B961-104AD38807C3}" destId="{8304AC75-2D51-564B-A404-95D6FBC14246}" srcOrd="0" destOrd="0" parTransId="{13E6A405-990A-E24B-B933-02E8D50B71B8}" sibTransId="{9A4CF6EC-6383-2D4D-B48F-46AA85378C35}"/>
    <dgm:cxn modelId="{DCA60EFA-5F0D-3949-8478-B30E6F722E3C}" type="presOf" srcId="{9A4CF6EC-6383-2D4D-B48F-46AA85378C35}" destId="{3AB2FAF7-6A67-3B42-8035-2A2885E991BC}" srcOrd="0" destOrd="0" presId="urn:microsoft.com/office/officeart/2005/8/layout/process1"/>
    <dgm:cxn modelId="{DCEC7F3F-FAEC-8C49-A6CC-AEF5E49518E6}" type="presParOf" srcId="{A237010B-9856-024C-A049-2A74266FF01C}" destId="{1DB37C20-625B-CC4A-A8B8-5B2270746419}" srcOrd="0" destOrd="0" presId="urn:microsoft.com/office/officeart/2005/8/layout/process1"/>
    <dgm:cxn modelId="{1C6F84F9-1DE0-EA41-BCCC-D0D93AEF071F}" type="presParOf" srcId="{A237010B-9856-024C-A049-2A74266FF01C}" destId="{3AB2FAF7-6A67-3B42-8035-2A2885E991BC}" srcOrd="1" destOrd="0" presId="urn:microsoft.com/office/officeart/2005/8/layout/process1"/>
    <dgm:cxn modelId="{6B513A55-4065-0145-B2ED-737F8F9989B9}" type="presParOf" srcId="{3AB2FAF7-6A67-3B42-8035-2A2885E991BC}" destId="{A1C37EA8-E2C6-1D49-8711-6C5A869706F3}" srcOrd="0" destOrd="0" presId="urn:microsoft.com/office/officeart/2005/8/layout/process1"/>
    <dgm:cxn modelId="{BE4C05FC-C70A-4B83-88EB-6DF45F865038}" type="presParOf" srcId="{A237010B-9856-024C-A049-2A74266FF01C}" destId="{E95ED519-E0AA-4B57-A1A4-9E2E5FA44286}" srcOrd="2" destOrd="0" presId="urn:microsoft.com/office/officeart/2005/8/layout/process1"/>
    <dgm:cxn modelId="{2A8C9E00-6A18-4981-8EFD-AC137D00FE9F}" type="presParOf" srcId="{A237010B-9856-024C-A049-2A74266FF01C}" destId="{A5E73F3D-D2F2-460C-AE10-00FA4A3D86F4}" srcOrd="3" destOrd="0" presId="urn:microsoft.com/office/officeart/2005/8/layout/process1"/>
    <dgm:cxn modelId="{EA83B1AF-A6F8-4A74-A1E9-9BA48C1B47D0}" type="presParOf" srcId="{A5E73F3D-D2F2-460C-AE10-00FA4A3D86F4}" destId="{8862C176-029C-49C0-85AB-10B5900C3037}" srcOrd="0" destOrd="0" presId="urn:microsoft.com/office/officeart/2005/8/layout/process1"/>
    <dgm:cxn modelId="{DC6CF10B-4E58-3A4E-84D3-A3F42372FC15}" type="presParOf" srcId="{A237010B-9856-024C-A049-2A74266FF01C}" destId="{9DCACA47-22AC-CE4D-B02E-809601612D4B}" srcOrd="4" destOrd="0" presId="urn:microsoft.com/office/officeart/2005/8/layout/process1"/>
    <dgm:cxn modelId="{EE7EDE1F-94E1-7944-B71E-FFE974435D9C}" type="presParOf" srcId="{A237010B-9856-024C-A049-2A74266FF01C}" destId="{D5F0D3A1-3FFC-9545-BD42-E0E72B0B00CF}" srcOrd="5" destOrd="0" presId="urn:microsoft.com/office/officeart/2005/8/layout/process1"/>
    <dgm:cxn modelId="{CF327060-9FB7-4644-A46B-665E266B53D3}" type="presParOf" srcId="{D5F0D3A1-3FFC-9545-BD42-E0E72B0B00CF}" destId="{B03FF9D7-C9CF-8A4B-A708-7C0361CCE90C}" srcOrd="0" destOrd="0" presId="urn:microsoft.com/office/officeart/2005/8/layout/process1"/>
    <dgm:cxn modelId="{5E81D578-F2D9-47E3-B07D-AF68E5CFD613}" type="presParOf" srcId="{A237010B-9856-024C-A049-2A74266FF01C}" destId="{2B1B68F6-BD23-43F2-AD7F-D6E8956AA31E}" srcOrd="6" destOrd="0" presId="urn:microsoft.com/office/officeart/2005/8/layout/process1"/>
    <dgm:cxn modelId="{A109B938-B94B-4D39-9596-1ADA65E2C0F8}" type="presParOf" srcId="{A237010B-9856-024C-A049-2A74266FF01C}" destId="{42E86CB0-9CAF-4BE7-AE10-2C8006078DC1}" srcOrd="7" destOrd="0" presId="urn:microsoft.com/office/officeart/2005/8/layout/process1"/>
    <dgm:cxn modelId="{54E74672-D389-4F0F-B54C-7B86D0EC4338}" type="presParOf" srcId="{42E86CB0-9CAF-4BE7-AE10-2C8006078DC1}" destId="{EBDDB491-6A50-40D7-8DF7-613A896DEEDE}" srcOrd="0" destOrd="0" presId="urn:microsoft.com/office/officeart/2005/8/layout/process1"/>
    <dgm:cxn modelId="{F2BC69AA-DEE3-9A4A-8141-2AA640B334A6}" type="presParOf" srcId="{A237010B-9856-024C-A049-2A74266FF01C}" destId="{205B6F8F-513B-844E-B81F-B2E5EC6519A9}" srcOrd="8" destOrd="0" presId="urn:microsoft.com/office/officeart/2005/8/layout/process1"/>
    <dgm:cxn modelId="{E3891E74-D576-4FD4-B3BE-5773D941E888}" type="presParOf" srcId="{A237010B-9856-024C-A049-2A74266FF01C}" destId="{13AD2107-D1D4-45EA-B4B9-4A90FF7BE0C0}" srcOrd="9" destOrd="0" presId="urn:microsoft.com/office/officeart/2005/8/layout/process1"/>
    <dgm:cxn modelId="{30857876-51A0-49DA-A3C9-25EFB13F599C}" type="presParOf" srcId="{13AD2107-D1D4-45EA-B4B9-4A90FF7BE0C0}" destId="{7BC757E6-D996-4ED4-B937-CA12D8304EE0}" srcOrd="0" destOrd="0" presId="urn:microsoft.com/office/officeart/2005/8/layout/process1"/>
    <dgm:cxn modelId="{38C43188-A980-4BD8-9332-7C0B0366D121}" type="presParOf" srcId="{A237010B-9856-024C-A049-2A74266FF01C}" destId="{2D447B31-788D-4C2E-AF2B-41F44D8057F9}" srcOrd="10" destOrd="0" presId="urn:microsoft.com/office/officeart/2005/8/layout/process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DB37C20-625B-CC4A-A8B8-5B2270746419}">
      <dsp:nvSpPr>
        <dsp:cNvPr id="0" name=""/>
        <dsp:cNvSpPr/>
      </dsp:nvSpPr>
      <dsp:spPr>
        <a:xfrm>
          <a:off x="0" y="1031064"/>
          <a:ext cx="788413" cy="1138271"/>
        </a:xfrm>
        <a:prstGeom prst="roundRect">
          <a:avLst>
            <a:gd name="adj" fmla="val 10000"/>
          </a:avLst>
        </a:prstGeom>
        <a:solidFill>
          <a:schemeClr val="accent3">
            <a:shade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ru-RU" sz="500" kern="1200">
              <a:solidFill>
                <a:schemeClr val="tx1"/>
              </a:solidFill>
            </a:rPr>
            <a:t>Разработка дизайн проекта </a:t>
          </a:r>
        </a:p>
      </dsp:txBody>
      <dsp:txXfrm>
        <a:off x="23092" y="1054156"/>
        <a:ext cx="742229" cy="1092087"/>
      </dsp:txXfrm>
    </dsp:sp>
    <dsp:sp modelId="{3AB2FAF7-6A67-3B42-8035-2A2885E991BC}">
      <dsp:nvSpPr>
        <dsp:cNvPr id="0" name=""/>
        <dsp:cNvSpPr/>
      </dsp:nvSpPr>
      <dsp:spPr>
        <a:xfrm>
          <a:off x="867254" y="1502436"/>
          <a:ext cx="167143" cy="195526"/>
        </a:xfrm>
        <a:prstGeom prst="rightArrow">
          <a:avLst>
            <a:gd name="adj1" fmla="val 60000"/>
            <a:gd name="adj2" fmla="val 50000"/>
          </a:avLst>
        </a:prstGeom>
        <a:solidFill>
          <a:schemeClr val="accent3">
            <a:shade val="9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77800">
            <a:lnSpc>
              <a:spcPct val="90000"/>
            </a:lnSpc>
            <a:spcBef>
              <a:spcPct val="0"/>
            </a:spcBef>
            <a:spcAft>
              <a:spcPct val="35000"/>
            </a:spcAft>
            <a:buNone/>
          </a:pPr>
          <a:endParaRPr lang="ru-RU" sz="400" kern="1200"/>
        </a:p>
      </dsp:txBody>
      <dsp:txXfrm>
        <a:off x="867254" y="1541541"/>
        <a:ext cx="117000" cy="117316"/>
      </dsp:txXfrm>
    </dsp:sp>
    <dsp:sp modelId="{E95ED519-E0AA-4B57-A1A4-9E2E5FA44286}">
      <dsp:nvSpPr>
        <dsp:cNvPr id="0" name=""/>
        <dsp:cNvSpPr/>
      </dsp:nvSpPr>
      <dsp:spPr>
        <a:xfrm>
          <a:off x="1103778" y="1031064"/>
          <a:ext cx="788413" cy="1138271"/>
        </a:xfrm>
        <a:prstGeom prst="roundRect">
          <a:avLst>
            <a:gd name="adj" fmla="val 10000"/>
          </a:avLst>
        </a:prstGeom>
        <a:solidFill>
          <a:schemeClr val="accent3">
            <a:shade val="50000"/>
            <a:hueOff val="0"/>
            <a:satOff val="0"/>
            <a:lumOff val="1198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ru-RU" sz="500" kern="1200">
              <a:solidFill>
                <a:schemeClr val="tx1"/>
              </a:solidFill>
            </a:rPr>
            <a:t>Дизайн проект экстерьера, интерьера и планировки яхты разрабатывается в соответствии с пожеланием клиента. Мы предлагаем несколько вариантов и прорабатываем планировку совместно с заказчиком. Время согласования от 7 дней до 3 месяцев в зависимости от пожеланий заказчика. </a:t>
          </a:r>
        </a:p>
      </dsp:txBody>
      <dsp:txXfrm>
        <a:off x="1126870" y="1054156"/>
        <a:ext cx="742229" cy="1092087"/>
      </dsp:txXfrm>
    </dsp:sp>
    <dsp:sp modelId="{A5E73F3D-D2F2-460C-AE10-00FA4A3D86F4}">
      <dsp:nvSpPr>
        <dsp:cNvPr id="0" name=""/>
        <dsp:cNvSpPr/>
      </dsp:nvSpPr>
      <dsp:spPr>
        <a:xfrm>
          <a:off x="1971033" y="1502436"/>
          <a:ext cx="167143" cy="195526"/>
        </a:xfrm>
        <a:prstGeom prst="rightArrow">
          <a:avLst>
            <a:gd name="adj1" fmla="val 60000"/>
            <a:gd name="adj2" fmla="val 50000"/>
          </a:avLst>
        </a:prstGeom>
        <a:solidFill>
          <a:schemeClr val="accent3">
            <a:shade val="90000"/>
            <a:hueOff val="0"/>
            <a:satOff val="0"/>
            <a:lumOff val="9238"/>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77800">
            <a:lnSpc>
              <a:spcPct val="90000"/>
            </a:lnSpc>
            <a:spcBef>
              <a:spcPct val="0"/>
            </a:spcBef>
            <a:spcAft>
              <a:spcPct val="35000"/>
            </a:spcAft>
            <a:buNone/>
          </a:pPr>
          <a:endParaRPr lang="ru-RU" sz="400" kern="1200"/>
        </a:p>
      </dsp:txBody>
      <dsp:txXfrm>
        <a:off x="1971033" y="1541541"/>
        <a:ext cx="117000" cy="117316"/>
      </dsp:txXfrm>
    </dsp:sp>
    <dsp:sp modelId="{9DCACA47-22AC-CE4D-B02E-809601612D4B}">
      <dsp:nvSpPr>
        <dsp:cNvPr id="0" name=""/>
        <dsp:cNvSpPr/>
      </dsp:nvSpPr>
      <dsp:spPr>
        <a:xfrm>
          <a:off x="2207557" y="1031064"/>
          <a:ext cx="788413" cy="1138271"/>
        </a:xfrm>
        <a:prstGeom prst="roundRect">
          <a:avLst>
            <a:gd name="adj" fmla="val 10000"/>
          </a:avLst>
        </a:prstGeom>
        <a:solidFill>
          <a:schemeClr val="accent3">
            <a:shade val="50000"/>
            <a:hueOff val="0"/>
            <a:satOff val="0"/>
            <a:lumOff val="2397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ru-RU" sz="500" kern="1200">
              <a:solidFill>
                <a:schemeClr val="tx1"/>
              </a:solidFill>
            </a:rPr>
            <a:t>Разработка технического проекта</a:t>
          </a:r>
        </a:p>
      </dsp:txBody>
      <dsp:txXfrm>
        <a:off x="2230649" y="1054156"/>
        <a:ext cx="742229" cy="1092087"/>
      </dsp:txXfrm>
    </dsp:sp>
    <dsp:sp modelId="{D5F0D3A1-3FFC-9545-BD42-E0E72B0B00CF}">
      <dsp:nvSpPr>
        <dsp:cNvPr id="0" name=""/>
        <dsp:cNvSpPr/>
      </dsp:nvSpPr>
      <dsp:spPr>
        <a:xfrm>
          <a:off x="3074811" y="1502436"/>
          <a:ext cx="167143" cy="195526"/>
        </a:xfrm>
        <a:prstGeom prst="rightArrow">
          <a:avLst>
            <a:gd name="adj1" fmla="val 60000"/>
            <a:gd name="adj2" fmla="val 50000"/>
          </a:avLst>
        </a:prstGeom>
        <a:solidFill>
          <a:schemeClr val="accent3">
            <a:shade val="90000"/>
            <a:hueOff val="0"/>
            <a:satOff val="0"/>
            <a:lumOff val="18476"/>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77800">
            <a:lnSpc>
              <a:spcPct val="90000"/>
            </a:lnSpc>
            <a:spcBef>
              <a:spcPct val="0"/>
            </a:spcBef>
            <a:spcAft>
              <a:spcPct val="35000"/>
            </a:spcAft>
            <a:buNone/>
          </a:pPr>
          <a:endParaRPr lang="ru-RU" sz="400" kern="1200"/>
        </a:p>
      </dsp:txBody>
      <dsp:txXfrm>
        <a:off x="3074811" y="1541541"/>
        <a:ext cx="117000" cy="117316"/>
      </dsp:txXfrm>
    </dsp:sp>
    <dsp:sp modelId="{2B1B68F6-BD23-43F2-AD7F-D6E8956AA31E}">
      <dsp:nvSpPr>
        <dsp:cNvPr id="0" name=""/>
        <dsp:cNvSpPr/>
      </dsp:nvSpPr>
      <dsp:spPr>
        <a:xfrm>
          <a:off x="3311335" y="1031064"/>
          <a:ext cx="788413" cy="1138271"/>
        </a:xfrm>
        <a:prstGeom prst="roundRect">
          <a:avLst>
            <a:gd name="adj" fmla="val 10000"/>
          </a:avLst>
        </a:prstGeom>
        <a:solidFill>
          <a:schemeClr val="accent3">
            <a:shade val="50000"/>
            <a:hueOff val="0"/>
            <a:satOff val="0"/>
            <a:lumOff val="3596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ru-RU" sz="500" kern="1200">
              <a:solidFill>
                <a:schemeClr val="tx1"/>
              </a:solidFill>
            </a:rPr>
            <a:t>Наши дизайнеры, морские архитекторы и инженеры  проектирует корпус, надстройку, интерьер и все необходимые системы морской инженерии. Технический проект в процессе создания проходит согласование с выбранным  регистром. Время разработки и согласования от 4 недель до 12 месяцев.</a:t>
          </a:r>
        </a:p>
      </dsp:txBody>
      <dsp:txXfrm>
        <a:off x="3334427" y="1054156"/>
        <a:ext cx="742229" cy="1092087"/>
      </dsp:txXfrm>
    </dsp:sp>
    <dsp:sp modelId="{42E86CB0-9CAF-4BE7-AE10-2C8006078DC1}">
      <dsp:nvSpPr>
        <dsp:cNvPr id="0" name=""/>
        <dsp:cNvSpPr/>
      </dsp:nvSpPr>
      <dsp:spPr>
        <a:xfrm>
          <a:off x="4178590" y="1502436"/>
          <a:ext cx="167143" cy="195526"/>
        </a:xfrm>
        <a:prstGeom prst="rightArrow">
          <a:avLst>
            <a:gd name="adj1" fmla="val 60000"/>
            <a:gd name="adj2" fmla="val 50000"/>
          </a:avLst>
        </a:prstGeom>
        <a:solidFill>
          <a:schemeClr val="accent3">
            <a:shade val="90000"/>
            <a:hueOff val="0"/>
            <a:satOff val="0"/>
            <a:lumOff val="18476"/>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77800">
            <a:lnSpc>
              <a:spcPct val="90000"/>
            </a:lnSpc>
            <a:spcBef>
              <a:spcPct val="0"/>
            </a:spcBef>
            <a:spcAft>
              <a:spcPct val="35000"/>
            </a:spcAft>
            <a:buNone/>
          </a:pPr>
          <a:endParaRPr lang="ru-RU" sz="400" kern="1200"/>
        </a:p>
      </dsp:txBody>
      <dsp:txXfrm>
        <a:off x="4178590" y="1541541"/>
        <a:ext cx="117000" cy="117316"/>
      </dsp:txXfrm>
    </dsp:sp>
    <dsp:sp modelId="{205B6F8F-513B-844E-B81F-B2E5EC6519A9}">
      <dsp:nvSpPr>
        <dsp:cNvPr id="0" name=""/>
        <dsp:cNvSpPr/>
      </dsp:nvSpPr>
      <dsp:spPr>
        <a:xfrm>
          <a:off x="4415114" y="1031064"/>
          <a:ext cx="788413" cy="1138271"/>
        </a:xfrm>
        <a:prstGeom prst="roundRect">
          <a:avLst>
            <a:gd name="adj" fmla="val 10000"/>
          </a:avLst>
        </a:prstGeom>
        <a:solidFill>
          <a:schemeClr val="accent3">
            <a:shade val="50000"/>
            <a:hueOff val="0"/>
            <a:satOff val="0"/>
            <a:lumOff val="2397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ru-RU" sz="500" kern="1200">
              <a:solidFill>
                <a:schemeClr val="tx1"/>
              </a:solidFill>
            </a:rPr>
            <a:t>Разработка рабочего проекта </a:t>
          </a:r>
        </a:p>
      </dsp:txBody>
      <dsp:txXfrm>
        <a:off x="4438206" y="1054156"/>
        <a:ext cx="742229" cy="1092087"/>
      </dsp:txXfrm>
    </dsp:sp>
    <dsp:sp modelId="{13AD2107-D1D4-45EA-B4B9-4A90FF7BE0C0}">
      <dsp:nvSpPr>
        <dsp:cNvPr id="0" name=""/>
        <dsp:cNvSpPr/>
      </dsp:nvSpPr>
      <dsp:spPr>
        <a:xfrm>
          <a:off x="5282368" y="1502436"/>
          <a:ext cx="167143" cy="195526"/>
        </a:xfrm>
        <a:prstGeom prst="rightArrow">
          <a:avLst>
            <a:gd name="adj1" fmla="val 60000"/>
            <a:gd name="adj2" fmla="val 50000"/>
          </a:avLst>
        </a:prstGeom>
        <a:solidFill>
          <a:schemeClr val="accent3">
            <a:shade val="90000"/>
            <a:hueOff val="0"/>
            <a:satOff val="0"/>
            <a:lumOff val="9238"/>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77800">
            <a:lnSpc>
              <a:spcPct val="90000"/>
            </a:lnSpc>
            <a:spcBef>
              <a:spcPct val="0"/>
            </a:spcBef>
            <a:spcAft>
              <a:spcPct val="35000"/>
            </a:spcAft>
            <a:buNone/>
          </a:pPr>
          <a:endParaRPr lang="ru-RU" sz="400" kern="1200"/>
        </a:p>
      </dsp:txBody>
      <dsp:txXfrm>
        <a:off x="5282368" y="1541541"/>
        <a:ext cx="117000" cy="117316"/>
      </dsp:txXfrm>
    </dsp:sp>
    <dsp:sp modelId="{2D447B31-788D-4C2E-AF2B-41F44D8057F9}">
      <dsp:nvSpPr>
        <dsp:cNvPr id="0" name=""/>
        <dsp:cNvSpPr/>
      </dsp:nvSpPr>
      <dsp:spPr>
        <a:xfrm>
          <a:off x="5518892" y="1031064"/>
          <a:ext cx="788413" cy="1138271"/>
        </a:xfrm>
        <a:prstGeom prst="roundRect">
          <a:avLst>
            <a:gd name="adj" fmla="val 10000"/>
          </a:avLst>
        </a:prstGeom>
        <a:solidFill>
          <a:schemeClr val="accent3">
            <a:shade val="50000"/>
            <a:hueOff val="0"/>
            <a:satOff val="0"/>
            <a:lumOff val="1198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ru-RU" sz="500" kern="1200">
              <a:solidFill>
                <a:schemeClr val="tx1"/>
              </a:solidFill>
            </a:rPr>
            <a:t>На базе технического проекта выполняется рабочий проект для строительства яхты. Мы прорабатываем каждую деталь и систему для сборщиков корпуса, интерьера и морских систем. На базе технического и рабочего проекта начинается строительство яхты или катамарана. Время разработки от 7 дней до 1 месяца. </a:t>
          </a:r>
        </a:p>
      </dsp:txBody>
      <dsp:txXfrm>
        <a:off x="5541984" y="1054156"/>
        <a:ext cx="742229" cy="109208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4</Pages>
  <Words>864</Words>
  <Characters>5639</Characters>
  <Application>Microsoft Office Word</Application>
  <DocSecurity>0</DocSecurity>
  <Lines>234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юлия</cp:lastModifiedBy>
  <cp:revision>6</cp:revision>
  <dcterms:created xsi:type="dcterms:W3CDTF">2021-08-05T09:01:00Z</dcterms:created>
  <dcterms:modified xsi:type="dcterms:W3CDTF">2021-08-16T09:03:00Z</dcterms:modified>
</cp:coreProperties>
</file>