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C1D11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Эксперимент в грузовых автоперевозках. Стоит ли </w:t>
      </w:r>
      <w:proofErr w:type="spellStart"/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выделки?</w:t>
      </w:r>
    </w:p>
    <w:p w14:paraId="2013CDF9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2D19729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Свой отдельный вход в цифровой мир у автоперевозчиков появится уже в 2022 году, это пообещал президенту страны глава Минтранса - он в начале августа отчитался о подготовке системы электронных перевозочных документов. Однако переход в цифру обязательным для участников рынка станет только в 2023 году.</w:t>
      </w:r>
    </w:p>
    <w:p w14:paraId="2DA0C13C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B21DD43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Автоперевозчики переход в электронный документооборот ждут с надеждой и страхом. Одни верят, что цифра увеличит их доходы и сделает их свободными, другие надеются, что финансовые возможности «бумаги» останутся и продолжат работать по уже привычным и понятным правилам. РЖД-Партнер опросил участников рынка и выяснить, стоит ли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выделки и каких преференций автоперевозчиков лишает цифровой мир.</w:t>
      </w:r>
    </w:p>
    <w:p w14:paraId="2D320B3D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3E5E9F7" w14:textId="3FDDA8AA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>Подпишите пропуск</w:t>
      </w:r>
      <w:r w:rsidR="000C5D62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в цифровое будущее</w:t>
      </w:r>
    </w:p>
    <w:p w14:paraId="564D9B85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Чтобы войти в цифровой мир в 2022 году автоперевозчики должны начать движение в 2020. Минтранс ждет от бизнеса всего два шага. Первый - самостоятельно внедрить на предприятии электронный документооборот, который, на этой вехе развития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дублирует бумажный. Второй - интегрировать документооборот с прототипом единой государственной информационной системы, разработанной ФГУП «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ЗащитаИнфоТранс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>».</w:t>
      </w:r>
    </w:p>
    <w:p w14:paraId="7A5421A4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89B991A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Но разработчики признаются, самым сложным шагом для бизнеса стал шаг, о котором Минтранс даже не догадывался. Оказывается, прежде чем перевести бумагу в цифру, автоперевозчики должны были точно определить порядок работы, то есть определить, какие именно процессы и перевозочные документы нуждаются в оцифровке. Руководитель направления автоматизации логистики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Edisoft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Алексея Квятковского объясняет, чтобы разрабатываемая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легко вошла в жизнь участников рынка, она должна максимально повторять привычную последовательность действий - кто, как и по каким бумажным документам передает груз, как его перемещают и какие документальные данные подтверждают получение:</w:t>
      </w:r>
    </w:p>
    <w:p w14:paraId="544D2C1F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FA28B83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«На этом этапе логистический сервис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DropCat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позволяет делать любые юридически значимые и крайне востребованные для бизнеса документы, подчеркну, они никак не регламентированные государством, но крайне востребованы бизнесом. Уже выработаны базовое сценарии - это всего четыре файла. Стороны, последовательно заполняя и подписывая их в определенной логике, производят обмен документами», - продолжает А. Квятковский. </w:t>
      </w:r>
    </w:p>
    <w:p w14:paraId="09CEE9CC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1EBFC57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Итак,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п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ервый этап эксперимента по внедрению электронной транспортной накладной на автотранспорте начался - официально - в феврале 2020 года. Со стадии подготовки, перевода бумаги в цифру и интеграции с прототипом ФГУП «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ЗащитаИнфоТранс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». Разрабатывали платформу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Edisoft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и еще шесть операторов:</w:t>
      </w:r>
    </w:p>
    <w:p w14:paraId="353C8F84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F5A82BB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«Мы, компания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Edisoft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, сделали свою платформу для работы с электронной транспортной накладной и электронного путевого листа. Да, каждый из операторов разрабатывал систему самостоятельно. Например,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Edisoft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собрала логистический блок из уже имеющихся наработок, и проинтегрировала платформу с прототипом будущей системы Минтранса, ФГУП «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ЗащитаИнфоТранс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>». Понятно, системе необходимо бесшовное интеграционное взаимодействие», - объясняет А. Квятковский. </w:t>
      </w:r>
    </w:p>
    <w:p w14:paraId="7E564095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DF88FAF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Подчеркнем, стандарты информационного взаимодействия систем операторов электронного документооборота с прототипом ФГУП «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ЗащитаИнфоТранс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>» разрабатывала совместно с участниками рынка. Причем у большинства операторов электронного документооборота стандарты уже - процентов на 80 - уже были готовы. Самая большая сложность - научить систему «бесшовной» работе. </w:t>
      </w:r>
    </w:p>
    <w:p w14:paraId="53AD1AA5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2E3FF43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Второй этап - практический. Он начался 1 октября 2020 года на 52 километре Московской кольцевой автомобильной дороги. Грузоотправитель - «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Газпромнефть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– Битумные материалы», грузополучатель - «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Газпромнефть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– Рязанский завод битумных материалов». Перевозку между дочерними предприятиями «Газпром нефти» осуществляла компания «ИТЕКО Россия».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lastRenderedPageBreak/>
        <w:t xml:space="preserve">Грузоотправитель, грузополучатель и транспортная компания заверили документ электронной подписью через логистический сервис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DropCat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от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Edisoft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, а сотрудники ГИБДД и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Ространснадзора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контролировали процесс через прототип ИС Минтранса России. </w:t>
      </w:r>
    </w:p>
    <w:p w14:paraId="6FC48694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16BC26A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Потом, с 1 по 30 октября 2020 года было еще несколько перевозок, которые совершили 50 компаний рынка. Систему тестировали международные экспедиторы, грузоотправители, грузополучатели и перевозчики, а также, отдельно подчеркнем, Минтранс, ФНС и полиция.  Испытывали несколько сценариев: груз доставляет внешний поставщик, сторонний перевозчик, или перевозчик внутри компании. ГИБДД, как одна из сторон эксперимента, училась определять груз, грузоотправителя и грузополучателя только из транспортной </w:t>
      </w:r>
      <w:r>
        <w:rPr>
          <w:rFonts w:ascii="Times New Roman" w:hAnsi="Times New Roman" w:cs="Times New Roman"/>
          <w:sz w:val="22"/>
          <w:szCs w:val="22"/>
          <w:lang w:eastAsia="ru-RU"/>
        </w:rPr>
        <w:t>накладной.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Однако, как нехотя признались участники этого этапа у дорожных инспекторов не всегда были планшеты, чтобы увидеть транспортную накладную, иногда блюстители закона верили дальнобойщикам на слово… пока, в условиях эксперимента, честное слово сильнее цифровой подписи. </w:t>
      </w:r>
    </w:p>
    <w:p w14:paraId="7E0E5703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72D0D9F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«Минтрансу очень интересно как внутри предприятия будут формироваться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электронныи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>̆ документооборот, как именно между собой будут взаимосвязаны участники. Никому не интересно как водитель будет пересылать электронный документ менеджеру, кто и как будет ставить подпись. А вот как формируется файл, который станет ключевой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точкой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для входа в документооборот государственного контроля и н</w:t>
      </w:r>
      <w:r>
        <w:rPr>
          <w:rFonts w:ascii="Times New Roman" w:hAnsi="Times New Roman" w:cs="Times New Roman"/>
          <w:sz w:val="22"/>
          <w:szCs w:val="22"/>
          <w:lang w:eastAsia="ru-RU"/>
        </w:rPr>
        <w:t>адзора – интересно», – рассказывает Алексей Квятковский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14:paraId="6670463B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C432B7C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>Минтранс. Эксперимент с продолжением</w:t>
      </w:r>
    </w:p>
    <w:p w14:paraId="37E81D06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Бумажная транспортная накладная. Их в 2020 году автоперевозчики напечатали более 3 млрд штук, подсчитал Минтранс. Стоимость обслуживания одного бланка, с учетом на работу бухгалтерии, специалистов по заполнению и обмену транспортных накладных и кол-центров - около 700 рублей. Итого на ведение бумажного документооборота бизнес тратит порядка 2% всего дохода за год. Однако если документ утерян или неправильно заполнен, то участники всей цепочки грузоперевозки вынуждены ждать новую бумагу, а груз все это время на складе. </w:t>
      </w:r>
    </w:p>
    <w:p w14:paraId="5EAE3516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C3778E3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Электронная транспортная накладная будет не только экономит время и деньги участников рынка, но и существенно сократит сроки согласования. При этом документ в электронном виде, подчеркивает разработчик, как и бумажный аналог, не только подтверждает договор на перевозку, но и служит основанием для учета оказанных транспортных услуг и расчетов с перевозчиком.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указывает грузоотправителя, грузополучателя, пункт погрузки, данные об автомобиле, участвующем в перевозке.</w:t>
      </w:r>
    </w:p>
    <w:p w14:paraId="57258BE2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6743AC3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(графика) </w:t>
      </w:r>
    </w:p>
    <w:p w14:paraId="43FF26A1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Последовательность создания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</w:p>
    <w:p w14:paraId="2E79B586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E3590A7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1.Грузоотправитель, еще до передачи партии товаров, оформляет электронную транспортную накладную на логистическом сервисе оператора ЭДО. </w:t>
      </w:r>
    </w:p>
    <w:p w14:paraId="37FB0845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4792259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2. Документ получает подпись. Сотрудник склада ставит электронную подпись, менеджер - усиленную квалифицированную. </w:t>
      </w:r>
    </w:p>
    <w:p w14:paraId="26277DA9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40C8141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3. Подписанный документ получает Минтранс, грузополучатель и транспортная компания.</w:t>
      </w:r>
    </w:p>
    <w:p w14:paraId="7EC771AD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460FC99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Далее груз перемещается на склад грузополучателя</w:t>
      </w:r>
    </w:p>
    <w:p w14:paraId="57C75212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4A46A3D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4. Сотрудник склада принимает груз и подписывает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простой электронной подписью, а менеджер – усиленной квалифицированной. Документ также имеет подписи водителя и менеджера компании-перевозчика. </w:t>
      </w:r>
    </w:p>
    <w:p w14:paraId="028C56A5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CE4990F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5. Электронную накладную получает Минтранс, грузополучатель, грузоотправитель и перевозчик.</w:t>
      </w:r>
    </w:p>
    <w:p w14:paraId="48D0B93B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A5EE2AE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 </w:t>
      </w:r>
    </w:p>
    <w:p w14:paraId="752AE34E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«В первую очередь, с помощью электронных транспортных накладных решается вопрос о потере, порче или неправильном заполнении бумажной накладной. Таким образом, бухгалтерам не грозят штрафы за отсутствие оригиналов документов, а водителям - штрафы от ГИБДД.  Во-вторых,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хранятся в архиве системы ЭДО, а значит, могут быть использованы в любое время для предоставления в ФНС, расчета НДС или использования в суде. Наконец, электронный документооборот сокращает расходы на печать и отправку бумажных накладных и ускоряет процесс оплаты товаров и услуг», - объясняет независимый эксперт транспортной отрасли Алексей Тузов.</w:t>
      </w:r>
    </w:p>
    <w:p w14:paraId="095F2D16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3516150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Участники рынка автоперевозок хотят и даже готовы жить и работать по новым правилам, об этом президенту страны доложил глава Минтранса летом 2021 года. Правда, как отметил глава ведомства, обязательное применение электронных перевозочных документов начнется только с 2023 года, пока чиновники под новые условия работы меняют законодательство.  </w:t>
      </w:r>
    </w:p>
    <w:p w14:paraId="040EF602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D006A31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«Минтранс совместно с ФНС России и при участии отраслевых организаций до конца 2021 года обеспечит издание подзаконных актов, устанавливающих требования к информационным системам операторов электронного документооборота, а также форматы и порядок передачи электронных перевозочных документов», – сообщил президенту страны Виталий Савельев.</w:t>
      </w:r>
    </w:p>
    <w:p w14:paraId="23F6ADDF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9791635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Причем по мнению главы Минтранса переводу документов в цифру способствует даже новая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коронавирусная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инфекция - электронный документооборот практически лишит перевозчиков необходимости обращаться в органы власти: «ЭДО не только упростит и ускорит процесс получения документов, но и значительно снизит вероятность распространения инфекции», – уточнил на встрече с президентом Виталий Савельев.</w:t>
      </w:r>
    </w:p>
    <w:p w14:paraId="4555D30F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88EBE32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>Зона комфорта: или жизнь под грудой макулатуры, или страх цифровой невесомости   </w:t>
      </w:r>
    </w:p>
    <w:p w14:paraId="67232C2C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Группа компаний «Аппарель совершает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мультимодальные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перевозки на расстоянии в 40 млн км. Перевозчик транспортирует автомобили. И как утверждает сотрудник компании Сергей Пикта необходимость замены бумажных документов электронными не просто созрела, а уже даже перезрела: «Бумаги никому не интересны. Контролирующие органы не могут переработать столько макулатуры, в первую очередь для них нужно понимание процессов и контроля хозяйственной деятельности», - говорит он </w:t>
      </w:r>
    </w:p>
    <w:p w14:paraId="4B629409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FD6075F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Директор по развитию «Биржи грузоперевозок ATI.SU» Александр Вильде тоже подтверждает заинтересованность рынка в переходе на электронный документооборот: «Я даже не считаю замену бумажной накладной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равноценной – современный ЭДО, безусловно, лучше и удобнее бумажной альтернативы. Переход на ЭДО – это шаг вперед в развитии цивилизации. За прошедший год пандемии и удаленной работы, думаю, теперь многие со мной согласятся. Кроме того, в отличие от бумажного документооборота, электронные системы документооборота находятся в постоянном совершенствовании. По мере развития технологий они становятся все более удобными для использования и внедряются во все большее число процессов как в бизнесе, так и государстве», - заявляет он. </w:t>
      </w:r>
    </w:p>
    <w:p w14:paraId="70E582C7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FD70022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Управляющий партнер юридической компании LCI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Partner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Ольга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Злотя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тоже считает, в переходе рынка на электронную транспортную накладную - одни плюсы. Во-первых, полный переход на электронный документооборот сократит число проверок на дороге, во-вторых исключит лишние маршруты, поскольку отпадет необходимость заезда на автобазу для сдачи путевой и перевозочной документации и главное, снизит затраты за счет собственно отказа от бумажных носителей: «По действующему порядку отсчет срока на оплату услуг начинается после получения полного комплекта перевозочных документов.  Очевидно, при использовании цифровых документов этот момент наступит гораздо быстрее чем в ситуации с бумажными накладными. Кроме того, надежды на электронную накладную связаны с уменьшением числа мошеннических схем в перевозках. В ситуации, когда водитель будет иметь индивидуальную электронную подпись уехать в неизвестном направлении уже будет гораздо сложнее», - объясняет она.</w:t>
      </w:r>
    </w:p>
    <w:p w14:paraId="662CEB4C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44B9F5E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Сколько будет стоить переход в цифру - участники рынка даже не готовы просчитать. Кроме того, противники перехода </w:t>
      </w:r>
      <w:r>
        <w:rPr>
          <w:rFonts w:ascii="Times New Roman" w:hAnsi="Times New Roman" w:cs="Times New Roman"/>
          <w:sz w:val="22"/>
          <w:szCs w:val="22"/>
          <w:lang w:eastAsia="ru-RU"/>
        </w:rPr>
        <w:t>давят на незащищенность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перед конкурентами в цифровом мире. Как рассказали РЖД-Партнеру участники рынка сейчас никто не может гарантировать безопасность хранения данных, а значит есть возможность перехода коммерчески значимой информации о перевозках в руки конкурентов. Заявлено, сейчас нет понимания того, как именно будет происходить обмен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>.  Кроме того, один из аргументов для остановки эксперимента и возврата в бумажную зону комфорта - это нынешнее безучастие налоговых органов в эксперименте. А транспортная накладная является одним из первичн</w:t>
      </w:r>
      <w:r>
        <w:rPr>
          <w:rFonts w:ascii="Times New Roman" w:hAnsi="Times New Roman" w:cs="Times New Roman"/>
          <w:sz w:val="22"/>
          <w:szCs w:val="22"/>
          <w:lang w:eastAsia="ru-RU"/>
        </w:rPr>
        <w:t>ых документов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для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налогооблажения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и при возникновении ошибки на любом из этапов процесса есть шанс получить штраф и отказ в принятии затрат, даже добросовестным перевозчикам.</w:t>
      </w:r>
    </w:p>
    <w:p w14:paraId="442DD468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D3A6BE7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«Главный страх - электронные документы делают бизнес слишком прозрачным. И в России пока не понимают, как можно «сломать» систему и заставить автоперевозчиков выйти из «серой» зоны», - говорит Сергей Пикта. </w:t>
      </w:r>
    </w:p>
    <w:p w14:paraId="354A59C1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0621CFB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Больше всего опасений у компаний, работающих в «серой» зоне рынка, так как введение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делает работу перевозчика прозрачной, утверждает директор по транспортной логистике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Itella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России Сергей Левченко: «Ввод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повышает вероятность обнаружения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нарушений, например, режима труда и отдыха водителей, уклонение от уплаты налогов. Безусловно, выявить их могут и сейчас, однако при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цифровизации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данных сделать это значительно проще», - говорит он. </w:t>
      </w:r>
    </w:p>
    <w:p w14:paraId="4EFE70D2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23B0581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Председатель общественной организации по защите прав потребителей «Общественная потребительская инициатива» Олег Павлов признается, в транспортно-логистической сфере есть множество «серых компаний» с запутанными схемами владения. В первом квартале 2021 года активисты движения «За безопасный транспорт» выявили в 36 регионах России 111 нарушений налогового законодательства транспортными компаниями. Подчеркнем, было совершено всего 259 контрольных отправок грузов. Получается, налоговое законодательство нарушает почти каждый второй участник рынка грузовых автоперевозок. Отчет активистов гласит - все выявленные нарушения связаны с сокрытием выручки: компании или совсем не выдают чеков, или используют одну кассу на несколько офисов, таким образом скрывают от налоговых до 41% выручки от общего числа покупок. </w:t>
      </w:r>
    </w:p>
    <w:p w14:paraId="7D4EE639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6E31A08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>Где выход? Он же вход в цифру</w:t>
      </w:r>
    </w:p>
    <w:p w14:paraId="616A9286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Переход в цифру, о котором так много говорят и который так опасаются автоперевозчики, состоялся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еще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2018 года, об этом РЖД-Партнеру рассказывает независимый эксперт транспортной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отрасли Алексей Тузов.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«Обмен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электронном виде является полностью легальным - это регламентировано Постановлением Правительства №272 от 15.04.2011», - говорит независимый эксперт. </w:t>
      </w:r>
    </w:p>
    <w:p w14:paraId="508414EA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62346F9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Это заявление подтверждают и участники рынка. Оказывается, крупные игроки рынка перевозки самостоятельно, без команды сверху, уже провели «компьютеризацию» водителей и кладовщиков, об этом РЖД-Партнеру рассказывает руководитель направления оптимизации RAMAX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Group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Максим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Храменков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: «На моей памяти первый такой проект был еще в 2011 году. А в 2017 году в рамках развития проекта автоматизации водителей «Деловых линий» была уже печать трехслойных накладных с мобильного приложения водителя. То есть Главные затраты были понесены еще в период повсеместного внедрения 54-ФЗ», - говорит М.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Храменков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>. </w:t>
      </w:r>
    </w:p>
    <w:p w14:paraId="4266A2DC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682BB0B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Алексей Тузов утверждает, электронную накладную уже принимают налоговые органы. Эксперт, чтобы доказать это заявление, показывает письмо Минфина от 11.01.2012 в котором указано, участникам бизнеса достаточно распечатать документ из системы ЭДО с пометкой о подписании сторон: «Бизнесмену достаточно поставить печать и подпись руководителя организации и предоставить в налоговый орган», - говорит А. Тузов. </w:t>
      </w:r>
    </w:p>
    <w:p w14:paraId="104E8F22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0D5C1D3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Более того, есть решение по поводу использования квалифицированной электронной подписи - она несколько дороже по сравнению с простой: «В соответствии с законом об ЭП, по согласованию контрагентов, документы могут быть подписаны простой электронной подписью. Другими словами, тратиться на квалифицированную ЭП для каждого водителя не потребуется», - терпеливо объясняет эксперт. </w:t>
      </w:r>
    </w:p>
    <w:p w14:paraId="13799784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AB670F4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Более того, если потребуется, то электронную транспортную накладную можно предъявлять в суде. Эксперт отдельно подчеркивает, что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может быть использована в суде как любой другой первичный документ: «Ее можно направить онлайн - через сервисы «ГАС Правосудие» или «Мой Арбитр», тогда следует подтвердить накладную электронной подписью. Если необходимо направить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бумажном виде, нужно распечатать ее из системы ЭДО с пометками, заверить печатью и подписью», - говорит Алексей Тузов. </w:t>
      </w:r>
    </w:p>
    <w:p w14:paraId="04181DDB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C3E0C8A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Максим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Храменков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согласен со словами независимого эксперта и отдельно подчеркивает - бизнес готов работать по новым правилам и даже готов самостоятельно оплачивать переход. Но пока вынужден идти по пути большинства участников эксперимента: работать с электронными накладными и хранить бумажные экземпляры на случай, например, перепроверки их официальными органами. Заявлено, официальные органы не очень-то и стремятся помогать бизнесу переходить на зеленый, то есть на цифру. </w:t>
      </w:r>
    </w:p>
    <w:p w14:paraId="6373C387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B20F120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Руководитель направления автоматизации логистики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Edisoft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Алексей Квятковский тоже признается - представители госструктур игнорируют переговоры с представителями рынка и участниками эксперимента. Правда, как подозревает разработчик платформы, делают это они лишь по одной причине – им нечего сказать: «Ни Минтранс, ни ГИБДД, ни даже налоговая нам не помогают в разработке программного продукта. Когда мы закончим работать над продуктом, то он будет внедрен и участникам рынка придется научиться им пользоваться». </w:t>
      </w:r>
    </w:p>
    <w:p w14:paraId="69CF45B8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FB28FAA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А помощь государства нужна. Хотя бы для того, чтобы гарантировать устойчивую сотовую связь по всей территории грузоперевозки: «Возможность оформления и проверки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пути сильно зависит от доступности IT-систем, оперативности операторов в устранения ошибок и сбоев, а такж</w:t>
      </w:r>
      <w:r>
        <w:rPr>
          <w:rFonts w:ascii="Times New Roman" w:hAnsi="Times New Roman" w:cs="Times New Roman"/>
          <w:sz w:val="22"/>
          <w:szCs w:val="22"/>
          <w:lang w:eastAsia="ru-RU"/>
        </w:rPr>
        <w:t>е от наличия и качества доступа в интернет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. Также есть вероятность увеличения расходов перевозчиков и экспедиторов на оформление электронных подписей, на взаимодействие с операторами. И еще, должны быть предусмотрены требования и ответственность для всех участников, а не только для перевозчика или экспедитора», - говорит вице-президент по развитию Северо-Западного дивизиона «Ренессанс страхование» Татьяна Никифорович. </w:t>
      </w:r>
    </w:p>
    <w:p w14:paraId="103E5536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257B409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Эксперты признаются, этот экспериментальный год показал все болевые точки. Более того этого срока достаточно для исправления недочетов. </w:t>
      </w:r>
    </w:p>
    <w:p w14:paraId="39A298AF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DC83C21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«Но все зависит от скорости принятия решений и выделенных на исправление ресурсов. Уже несколько лет действует рабочая группа, и пока много открытых вопросов, которые обсуждаются, но решения нет, а значит нет и реализации», - резюмирует Т. Никифорович.</w:t>
      </w:r>
    </w:p>
    <w:p w14:paraId="75B78D8F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1DBEA368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«Нужны послабления со стороны государства на период отладки всех процессов и возможные ошибки, а также подробные разъяснения по новым правилам работы», - дополняет Сергей Левченко.</w:t>
      </w:r>
    </w:p>
    <w:p w14:paraId="358F9B62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148C6D5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«Чтобы запуститься и начать работать года достаточно. Но только, если этим процессом заниматься весь этот период, а не пытаться прийти «на готовенькое» в самом конце. Ни одна система не может существовать без внесения изменений в процессы или какого-то развития и поддержки в перспективе. Зачастую новые возможности приносят новые проблемы и новые «подводные камни». Таков путь прогресса», - говорит Максим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Храменков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14:paraId="4000B71D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67DB64A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«При оперативном реагировании на обратную связь и внедрении корректирующих мероприятий срок в год – достаточный», - настаивает Татьяна Кузьминова.</w:t>
      </w:r>
    </w:p>
    <w:p w14:paraId="4FC71E28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4DCC651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Руководитель направления автоматизации логистики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Edisoft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Алексей Квятковский тоже признается, за год можно и разработать платформу, и обкатать ее и внести поправки. Но представители госструктур переговоры с представителями рынка и участниками эксперимента игнорируют. Правда, как подозревает оператор, делают это они лишь по одной причине – им нечего сказать: «Ни Минтранс, ни ГИБДД, ни даже налоговая нам не помогают в разработке программного продукта. Когда мы закончим работать над продуктом, то он будет внедрен и участникам рынка придется научиться им пользоваться».</w:t>
      </w:r>
    </w:p>
    <w:p w14:paraId="44B0C67A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CBB00E0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А между тем Минтранс готовит следующий этап развития электронного документооборота на автотранспорте - им станет перевод в электронную форму путевых листов. Министр транспорта сообщил президенту страны, что уже подготовлен законопроект, закрепляющий возможность формирования путевых листов в электронной форме при перевозке не только грузов, но и пассажиров автотранспортом. Документ планируют внести в Правительство уже в конце 2021 года. </w:t>
      </w:r>
    </w:p>
    <w:p w14:paraId="3D1D60F3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B1D205F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«Благодаря предлагаемым мерам в электронный вид будет переведено более 2 млрд путевых листов. В целом принимаемые меры позволят «оцифровать»90 % всех перевозочных документов на автомобильном транспорте», - отметил Виталий Савельев. </w:t>
      </w:r>
    </w:p>
    <w:p w14:paraId="176FAB0A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2015FE6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В министерстве подсчитали,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цифровизация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уже к 2024 году увеличит вдвое среднюю коммерческую скорость движения товаров, с 300 до 600 км в сутки. При этом процесс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цифровизации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охватит более 7 млн активных участников перевозочного процесса − перевозчиков, водителей, грузоотправителей, грузополучателей и экспедиторов. Важным результатом станет вывод из «серой» зоны недобросовестных участников рынка, а также рост налоговых поступлений в федеральный бюджет.</w:t>
      </w:r>
    </w:p>
    <w:p w14:paraId="79C8B60B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3FCCCBE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«В дальнейшем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цифровизация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документооборота позволит создать единую информационную среду для обмена документами между участниками перевозочного процесса на всех видах транспорта – автомобильном, железнодорожном, воздушном и морском. Проводимая Министерством транспорта работа является первым шагом к развитию «бесшовных»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мультимодальных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перевозок как внутри страны, так и по международным транспортным коридорам ЕАЭС, а также внедрению технологий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самореализуемых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контрактов для обеспечения взаиморасчетов между всеми участниками транспортного рынка», - отдельно подчеркнул В. Савельев.</w:t>
      </w:r>
    </w:p>
    <w:p w14:paraId="34475B88" w14:textId="77777777"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08F4753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>Вместо послесловия </w:t>
      </w:r>
    </w:p>
    <w:p w14:paraId="136D399B" w14:textId="77777777"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Директор департамента проектов сеть магазинов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МясновЪ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и Отдохни Илья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Соломатов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на противоборство коллег с органами власти смотрит слегка со стороны. Он раз бы принять участие в этом споре по внедрению электронной транспортной накладной и электронного путевого листа, но у него на это нет прав. Хотя он тоже является участников рынка автомобильных грузоперевозок: </w:t>
      </w:r>
    </w:p>
    <w:p w14:paraId="6047AEEC" w14:textId="77777777" w:rsid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br/>
        <w:t xml:space="preserve">«Для нас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том виде, в каком она вошла в эксперимент не имеет смысла. Для того чтобы перевозить маркированный товар в машине все равно должна быть бумажная версия. Причем оригинал. Кроме того, закон об обороте алкоголя ничего не знает про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. Без срочного изменения законодательной базы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может остаться только экспериментом», - говорит он. </w:t>
      </w:r>
    </w:p>
    <w:p w14:paraId="424816A4" w14:textId="77777777" w:rsidR="00D53048" w:rsidRDefault="00D5304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62996233" w14:textId="77777777" w:rsidR="00D53048" w:rsidRDefault="00D5304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31592974" w14:textId="77777777" w:rsidR="00D53048" w:rsidRDefault="00D5304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44980256" w14:textId="77777777" w:rsidR="00D53048" w:rsidRDefault="00D5304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169E63C1" w14:textId="77777777" w:rsidR="00D53048" w:rsidRDefault="00D5304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556593AA" w14:textId="77777777" w:rsidR="00D53048" w:rsidRDefault="00D5304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34DED592" w14:textId="63B422B2" w:rsidR="00D53048" w:rsidRPr="00D53048" w:rsidRDefault="00D5304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D53048">
        <w:rPr>
          <w:rFonts w:ascii="Times New Roman" w:hAnsi="Times New Roman" w:cs="Times New Roman"/>
          <w:b/>
          <w:sz w:val="22"/>
          <w:szCs w:val="22"/>
          <w:lang w:eastAsia="ru-RU"/>
        </w:rPr>
        <w:t>Точка зрения</w:t>
      </w:r>
    </w:p>
    <w:p w14:paraId="1F62B06E" w14:textId="77777777" w:rsidR="006971A8" w:rsidRDefault="00B50990" w:rsidP="00B50990">
      <w:pPr>
        <w:spacing w:before="240" w:after="240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Генеральн</w:t>
      </w:r>
      <w:r w:rsidR="00FF353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ый директор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Агентства транспортного права Нелли </w:t>
      </w:r>
      <w:proofErr w:type="spellStart"/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Мандрыкина</w:t>
      </w:r>
      <w:proofErr w:type="spellEnd"/>
      <w:r w:rsidR="006971A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: </w:t>
      </w:r>
    </w:p>
    <w:p w14:paraId="32E1D4BD" w14:textId="77777777" w:rsidR="00C125C9" w:rsidRDefault="006971A8" w:rsidP="006971A8">
      <w:pPr>
        <w:spacing w:before="240" w:after="240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На 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сегодняшний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день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налоговые органы предложили еще раз видоизменить форму, которая уже установлена правилами 2200. В настоящий момент </w:t>
      </w:r>
      <w:r w:rsidR="00C125C9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бизнес ведет дискуссию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с ФНС. Минтранс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занял выжидательную позицию: какую форму внедрит налоговая, такая 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и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будет утверждена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Это произойдет уже к концу 2021 года. </w:t>
      </w:r>
    </w:p>
    <w:p w14:paraId="0769DB66" w14:textId="7B8C4279" w:rsidR="006971A8" w:rsidRPr="00B50990" w:rsidRDefault="006971A8" w:rsidP="006971A8">
      <w:pPr>
        <w:spacing w:before="240" w:after="240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ЭТрН</w:t>
      </w:r>
      <w:proofErr w:type="spellEnd"/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будет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со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существовать наряду с бумажной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накладной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а 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новые правила, которые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устанавливаются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для </w:t>
      </w:r>
      <w:proofErr w:type="spellStart"/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ЭТ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р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Н</w:t>
      </w:r>
      <w:proofErr w:type="spellEnd"/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будут автоматически распространяться и на б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умагу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ри этом п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ереход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от бумаги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только к электронной будет происходить постепенно.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Подчеркну, бизнес имеет право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или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бумажную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или электронную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накладная, а не обе одновременно.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Хотя есть письмо от ФНС о переходном периоде,</w:t>
      </w:r>
      <w:r w:rsidR="00C125C9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когда действуют две накладные, но пройдет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года </w:t>
      </w:r>
      <w:r w:rsidR="00C125C9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три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и </w:t>
      </w:r>
      <w:r w:rsidR="00C125C9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контролеры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про это письмо </w:t>
      </w:r>
      <w:r w:rsidR="00701F93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и не вспомня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т</w:t>
      </w:r>
      <w:r w:rsidR="00701F93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. М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оя рекомендация максимально быстрее переходить на новую форму и 10 графу заполнять</w:t>
      </w:r>
      <w:r w:rsidR="00701F93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, указывая экспедитора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. </w:t>
      </w:r>
    </w:p>
    <w:p w14:paraId="4E2E49FD" w14:textId="4952C55A" w:rsidR="00B50990" w:rsidRDefault="00B50990" w:rsidP="00B50990">
      <w:pPr>
        <w:spacing w:before="240" w:after="240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190757F9" w14:textId="71BF2A3E" w:rsidR="00701F93" w:rsidRDefault="00701F93" w:rsidP="00701F93">
      <w:pPr>
        <w:spacing w:before="240" w:after="240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Самая главная проблема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ввода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ЭТрн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-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договориться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об экспедиторе. К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лиентам удобнее оформлять транспортные накладные так, как они оформляли ранее. В графе отправителя они указывали себя, а далее в накладной указывать экспедитора. Сейчас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необходимо в графе «Отправитель»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указать именно экспедитора, и поставить галочку «Экспедитор».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Подчеркну,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экспедитору нужно получить от отправителя ИНН водителя и основания для владения транспортным средство (аренда, лизинг или собственность).</w:t>
      </w:r>
    </w:p>
    <w:p w14:paraId="0BA48E90" w14:textId="77777777" w:rsidR="00701F93" w:rsidRPr="00B50990" w:rsidRDefault="00701F93" w:rsidP="00701F93">
      <w:pPr>
        <w:spacing w:before="240" w:after="240"/>
        <w:jc w:val="both"/>
        <w:rPr>
          <w:rFonts w:ascii="Times New Roman" w:hAnsi="Times New Roman" w:cs="Times New Roman"/>
          <w:color w:val="000000"/>
          <w:lang w:eastAsia="ru-RU"/>
        </w:rPr>
      </w:pP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Какие риски с внедрение электронной транспортной накладной? Тут всегда волновались отправители, потому что у них идет отсрочка платежа, и она всегда была привязана к получению бумажной накладной. А с электронной накладной – накладная начнет действовать, как только отправитель поставит квалифицированную электронную подпись. Это очень оперативно, поэтому они не хотели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бы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, чтобы электронная накладная вводилась слишком быстро.</w:t>
      </w:r>
    </w:p>
    <w:p w14:paraId="42FDE9A1" w14:textId="77777777" w:rsidR="00701F93" w:rsidRPr="00B50990" w:rsidRDefault="00701F93" w:rsidP="00701F93">
      <w:pPr>
        <w:spacing w:before="240" w:after="240"/>
        <w:jc w:val="both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ЭТ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р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Н</w:t>
      </w:r>
      <w:proofErr w:type="spellEnd"/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позволяет понять от кого кому передавался груз и как он перемещался с точки зрения владения юридическим лицом. Конечно, количество мошенников уменьшится, потому не каждый будет готов платить за электронную квалифицированную подпись. Но исключать мошенничество все не стоит. Компаниям, как и прежде, нужно проверять подрядчиков.</w:t>
      </w:r>
      <w:bookmarkStart w:id="0" w:name="_GoBack"/>
      <w:bookmarkEnd w:id="0"/>
    </w:p>
    <w:sectPr w:rsidR="00701F93" w:rsidRPr="00B50990" w:rsidSect="00EC740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68"/>
    <w:rsid w:val="000C5D62"/>
    <w:rsid w:val="004A4F68"/>
    <w:rsid w:val="00683CD7"/>
    <w:rsid w:val="006971A8"/>
    <w:rsid w:val="00701F93"/>
    <w:rsid w:val="00B17270"/>
    <w:rsid w:val="00B50990"/>
    <w:rsid w:val="00BC1784"/>
    <w:rsid w:val="00C125C9"/>
    <w:rsid w:val="00C6794A"/>
    <w:rsid w:val="00D53048"/>
    <w:rsid w:val="00EC740F"/>
    <w:rsid w:val="00FC5A2B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C1A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F6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No Spacing"/>
    <w:uiPriority w:val="1"/>
    <w:qFormat/>
    <w:rsid w:val="004A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3056</Words>
  <Characters>20513</Characters>
  <Application>Microsoft Macintosh Word</Application>
  <DocSecurity>0</DocSecurity>
  <Lines>359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alyona-alyoshina@yandex.ru</dc:creator>
  <cp:keywords/>
  <dc:description/>
  <cp:lastModifiedBy>alyona-alyoshina@yandex.ru</cp:lastModifiedBy>
  <cp:revision>4</cp:revision>
  <dcterms:created xsi:type="dcterms:W3CDTF">2021-08-22T12:44:00Z</dcterms:created>
  <dcterms:modified xsi:type="dcterms:W3CDTF">2021-08-23T12:47:00Z</dcterms:modified>
</cp:coreProperties>
</file>