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383838"/>
          <w:sz w:val="26"/>
          <w:szCs w:val="26"/>
          <w:highlight w:val="white"/>
        </w:rPr>
      </w:pPr>
      <w:r w:rsidDel="00000000" w:rsidR="00000000" w:rsidRPr="00000000">
        <w:rPr>
          <w:b w:val="1"/>
          <w:color w:val="383838"/>
          <w:sz w:val="26"/>
          <w:szCs w:val="26"/>
          <w:highlight w:val="white"/>
          <w:rtl w:val="0"/>
        </w:rPr>
        <w:t xml:space="preserve">Что нужно знать начинающему копирайтеру?</w:t>
      </w:r>
    </w:p>
    <w:p w:rsidR="00000000" w:rsidDel="00000000" w:rsidP="00000000" w:rsidRDefault="00000000" w:rsidRPr="00000000" w14:paraId="0000000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В последние годы копирайтинг становится всё популярнее, а это значит, что и конкуренция становится более ожесточенной. Именно поэтому начинающему копирайтеру нужно быть подготовленным к образующимся реалиям.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383838"/>
          <w:sz w:val="26"/>
          <w:szCs w:val="26"/>
          <w:highlight w:val="white"/>
        </w:rPr>
      </w:pPr>
      <w:r w:rsidDel="00000000" w:rsidR="00000000" w:rsidRPr="00000000">
        <w:rPr>
          <w:b w:val="1"/>
          <w:color w:val="383838"/>
          <w:sz w:val="26"/>
          <w:szCs w:val="26"/>
          <w:highlight w:val="white"/>
          <w:rtl w:val="0"/>
        </w:rPr>
        <w:t xml:space="preserve">Кто такой копирайтер?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Копирайтер — это человек, который занимается написанием различных текстов и статей, включающие в себя рекламные тексты, помогающие продавцам продавать свой товар.</w:t>
      </w:r>
    </w:p>
    <w:p w:rsidR="00000000" w:rsidDel="00000000" w:rsidP="00000000" w:rsidRDefault="00000000" w:rsidRPr="00000000" w14:paraId="00000008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На первый взгляд может показаться, что копирайтером можно стать очень просто, но это в корне ошибочное мнение. Если бы всё было так просто, то в мире уже не было бы нищих людей, ведь заработок копирайтера может достигать значительных в финансовом плане высот.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Что необходимо для того, чтобы стать копирайтером?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Начинающий копирайтер должен иметь широкий кругозор, хотя бы минимальные знания в области психологии, для использования в написании текстов, способность писать правильно структурированные тексты, к тому же простым языком, ведь большинство читателей — это простые люди. После их прочтения читатель должен загореться идеей купить тот или иной товар, или же желание посетить место, указанное в статье. Для того чтобы создать качественный текст, копирайтер должен прекрасно разбираться в том, что он описывает.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Конечно же, копирайтеру необходимо обладать широким словарным запасом и приемлемым уровнем грамотности, ведь читатели заостряют внимание на ошибках. Кому приятно будет читать текст с ошибками? Будь он хоть в десять раз уникальнее всех остальных, наличие ошибок оттолкнет. К тому же, вряд ли, читатели потом вернутся на этот сайт.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Немаловажный фактор играют личные качества копирайтера, такие, как: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Умение анализировать, обобщать;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Находить объяснение своим и чужим поступкам, в какой-то степени быть психологом и философом;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Быть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целеустремленным, уверенным в себе (не бояться критики);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Обладать настойчивостью и упорностью (быть копирайтером — значит постоянно совершенствоваться);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Быть вежливым и коммуникабельным;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Быть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пунктуальным и усидчивым;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А главное любить своё дело (только страсть к своей работе, является залогом создания чего-то действительно ценного).</w:t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b w:val="1"/>
          <w:color w:val="383838"/>
          <w:sz w:val="26"/>
          <w:szCs w:val="26"/>
        </w:rPr>
      </w:pPr>
      <w:r w:rsidDel="00000000" w:rsidR="00000000" w:rsidRPr="00000000">
        <w:rPr>
          <w:b w:val="1"/>
          <w:color w:val="383838"/>
          <w:sz w:val="26"/>
          <w:szCs w:val="26"/>
          <w:rtl w:val="0"/>
        </w:rPr>
        <w:t xml:space="preserve">С чего надо начать?</w:t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Изучить основные правила написания рекламных текстов. В этом вам помогут как различные статьи, так и книги;</w:t>
      </w:r>
    </w:p>
    <w:p w:rsidR="00000000" w:rsidDel="00000000" w:rsidP="00000000" w:rsidRDefault="00000000" w:rsidRPr="00000000" w14:paraId="0000001C">
      <w:pPr>
        <w:ind w:left="720" w:firstLine="0"/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Зарегистрироваться в различных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фриланс-биржах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и попробовать написать несколько статей на различные темы, так сказать для разогрева;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Создать портфолио, благодаря которому заказчики смогут вас оценивать. Это могут быть короткие статьи или же рекламные тексты;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Завести несколько виртуальных кошельков, на которые заказчики смогут отправлять деньги, за выполненные заказы;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Организовать своё рабочее место, ведь вы будете писать по несколько часов, в сидячем положении, вас не должно ничто отвлекать, например: шум или некомфортное место;</w:t>
      </w:r>
    </w:p>
    <w:p w:rsidR="00000000" w:rsidDel="00000000" w:rsidP="00000000" w:rsidRDefault="00000000" w:rsidRPr="00000000" w14:paraId="00000024">
      <w:pPr>
        <w:ind w:left="720" w:firstLine="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Ограничить своё время, ведь вы пришли не на каторгу, если тратить в день по 20 часов на написание текстов, то очень быстро перегорите.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  <w:color w:val="383838"/>
          <w:sz w:val="26"/>
          <w:szCs w:val="26"/>
          <w:highlight w:val="white"/>
        </w:rPr>
      </w:pPr>
      <w:r w:rsidDel="00000000" w:rsidR="00000000" w:rsidRPr="00000000">
        <w:rPr>
          <w:b w:val="1"/>
          <w:color w:val="383838"/>
          <w:sz w:val="26"/>
          <w:szCs w:val="26"/>
          <w:highlight w:val="white"/>
          <w:rtl w:val="0"/>
        </w:rPr>
        <w:t xml:space="preserve">Что полезно знать начинающему копирайтеру: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Самая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важная часть текста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это заголовок и первый абзац. Не должно быть никакой воды, длинных, скучных вступлений. Нужно начинать сразу рассказывать, то есть раскрывать нужную тему.  Текст должен цеплять с первых слов, иначе есть риск, что читатель просто закроет его, так и не добравшись до сути. Скажем нет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—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словесному мусору!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u w:val="none"/>
        </w:rPr>
      </w:pPr>
      <w:r w:rsidDel="00000000" w:rsidR="00000000" w:rsidRPr="00000000">
        <w:rPr>
          <w:color w:val="383838"/>
          <w:sz w:val="24"/>
          <w:szCs w:val="24"/>
          <w:rtl w:val="0"/>
        </w:rPr>
        <w:t xml:space="preserve">Доступный язык, то </w:t>
      </w: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есть человеческий. Не надо никакого научного или через чур официозного языка, ведь вы пишите статьи не для конференций, а для простых людей. Лучше всего писать так, как вы и общаетесь, даже с теми с друзьями. Вернемся к пункту, в котором говорилось, что копирайтер отчасти должен быть психологом. Изучая людей в жизни, или аудиторию, 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которую вы нацелены привлечь, можно писать тексты, которые</w:t>
      </w:r>
      <w:r w:rsidDel="00000000" w:rsidR="00000000" w:rsidRPr="00000000">
        <w:rPr>
          <w:color w:val="383838"/>
          <w:sz w:val="24"/>
          <w:szCs w:val="24"/>
          <w:rtl w:val="0"/>
        </w:rPr>
        <w:t xml:space="preserve"> реально будут цеплять;</w:t>
      </w:r>
    </w:p>
    <w:p w:rsidR="00000000" w:rsidDel="00000000" w:rsidP="00000000" w:rsidRDefault="00000000" w:rsidRPr="00000000" w14:paraId="0000002C">
      <w:pPr>
        <w:ind w:left="720" w:firstLine="0"/>
        <w:rPr>
          <w:color w:val="383838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Никакой воды! Текст должен легко читаться;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Не придерживаться объёма текста. Важно писать столько, сколько необходимо для донесения главной мысли;</w:t>
      </w:r>
    </w:p>
    <w:p w:rsidR="00000000" w:rsidDel="00000000" w:rsidP="00000000" w:rsidRDefault="00000000" w:rsidRPr="00000000" w14:paraId="0000002F">
      <w:pPr>
        <w:ind w:left="720" w:firstLine="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И разумеется текст должен быть живым, то есть содержать эмоции и передавать атмосферу, таким образом вызывая обратную связь с читателем, вдохновлять его;</w:t>
      </w:r>
    </w:p>
    <w:p w:rsidR="00000000" w:rsidDel="00000000" w:rsidP="00000000" w:rsidRDefault="00000000" w:rsidRPr="00000000" w14:paraId="00000031">
      <w:pPr>
        <w:ind w:left="720" w:firstLine="0"/>
        <w:rPr>
          <w:color w:val="383838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720" w:hanging="360"/>
        <w:rPr>
          <w:color w:val="383838"/>
          <w:sz w:val="24"/>
          <w:szCs w:val="24"/>
          <w:highlight w:val="white"/>
          <w:u w:val="none"/>
        </w:rPr>
      </w:pPr>
      <w:r w:rsidDel="00000000" w:rsidR="00000000" w:rsidRPr="00000000">
        <w:rPr>
          <w:color w:val="383838"/>
          <w:sz w:val="24"/>
          <w:szCs w:val="24"/>
          <w:highlight w:val="white"/>
          <w:rtl w:val="0"/>
        </w:rPr>
        <w:t xml:space="preserve">Грамотность и структура текста, которая делает его более приятным для глаза.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