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before="240" w:line="360" w:lineRule="auto"/>
        <w:rPr>
          <w:b w:val="1"/>
          <w:sz w:val="22"/>
          <w:szCs w:val="22"/>
          <w:highlight w:val="yellow"/>
        </w:rPr>
      </w:pPr>
      <w:bookmarkStart w:colFirst="0" w:colLast="0" w:name="_fr34v5ea8wfl" w:id="0"/>
      <w:bookmarkEnd w:id="0"/>
      <w:r w:rsidDel="00000000" w:rsidR="00000000" w:rsidRPr="00000000">
        <w:rPr>
          <w:b w:val="1"/>
          <w:sz w:val="22"/>
          <w:szCs w:val="22"/>
          <w:highlight w:val="yellow"/>
          <w:rtl w:val="0"/>
        </w:rPr>
        <w:t xml:space="preserve">url:no_prison</w:t>
      </w:r>
    </w:p>
    <w:p w:rsidR="00000000" w:rsidDel="00000000" w:rsidP="00000000" w:rsidRDefault="00000000" w:rsidRPr="00000000" w14:paraId="00000002">
      <w:pPr>
        <w:pageBreakBefore w:val="0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тиз</w:t>
      </w:r>
      <w:r w:rsidDel="00000000" w:rsidR="00000000" w:rsidRPr="00000000">
        <w:rPr>
          <w:highlight w:val="yellow"/>
          <w:rtl w:val="0"/>
        </w:rPr>
        <w:t xml:space="preserve">: Сегодня тюрьма кажется общепринятой формой наказания преступников, но тюрем не было в прошлом и, возможно, не станет в будущем. </w:t>
      </w:r>
    </w:p>
    <w:p w:rsidR="00000000" w:rsidDel="00000000" w:rsidP="00000000" w:rsidRDefault="00000000" w:rsidRPr="00000000" w14:paraId="00000003">
      <w:pPr>
        <w:pageBreakBefore w:val="0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подводка</w:t>
      </w:r>
      <w:r w:rsidDel="00000000" w:rsidR="00000000" w:rsidRPr="00000000">
        <w:rPr>
          <w:highlight w:val="yellow"/>
          <w:rtl w:val="0"/>
        </w:rPr>
        <w:t xml:space="preserve">: Тюрьмы не единственный и уж точно не самый эффективный способ борьбы с преступностью. И хотя полностью от тюремного заключения не отказались пока нигде, Австралия и Норвегия активно экспериментируют с альтернативными подходами.</w:t>
      </w:r>
    </w:p>
    <w:p w:rsidR="00000000" w:rsidDel="00000000" w:rsidP="00000000" w:rsidRDefault="00000000" w:rsidRPr="00000000" w14:paraId="00000005">
      <w:pPr>
        <w:pageBreakBefore w:val="0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сео:</w:t>
      </w:r>
      <w:r w:rsidDel="00000000" w:rsidR="00000000" w:rsidRPr="00000000">
        <w:rPr>
          <w:highlight w:val="yellow"/>
          <w:rtl w:val="0"/>
        </w:rPr>
        <w:t xml:space="preserve"> Как исправить преступника, не сажая его в тюрьму?</w:t>
      </w:r>
    </w:p>
    <w:p w:rsidR="00000000" w:rsidDel="00000000" w:rsidP="00000000" w:rsidRDefault="00000000" w:rsidRPr="00000000" w14:paraId="00000007">
      <w:pPr>
        <w:pageBreakBefore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Есть множество способов! Наркозависимым можно предложить лечение, а многие жертвы ищут скорее примирения и компенсации ущерба, нежели сурового наказания преступника.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spacing w:before="240" w:line="360" w:lineRule="auto"/>
        <w:rPr>
          <w:b w:val="1"/>
          <w:sz w:val="28"/>
          <w:szCs w:val="28"/>
          <w:highlight w:val="yellow"/>
        </w:rPr>
      </w:pPr>
      <w:bookmarkStart w:colFirst="0" w:colLast="0" w:name="_izvxvzgz3jwi" w:id="1"/>
      <w:bookmarkEnd w:id="1"/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Понять, простить и вылечить: как изменить преступников, не прибегая к тюрьме</w:t>
      </w:r>
    </w:p>
    <w:p w:rsidR="00000000" w:rsidDel="00000000" w:rsidP="00000000" w:rsidRDefault="00000000" w:rsidRPr="00000000" w14:paraId="0000000A">
      <w:pPr>
        <w:pageBreakBefore w:val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Федор Журавлев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Тюрьма как социальный институт не оправдывает себя. Она не уменьшает число преступлений, но только паразитирует на теле государства, даже не пытаясь сделать из преступников мирных людей. Это замечали многие — от </w:t>
      </w:r>
      <w:hyperlink r:id="rId7">
        <w:r w:rsidDel="00000000" w:rsidR="00000000" w:rsidRPr="00000000">
          <w:rPr>
            <w:b w:val="1"/>
            <w:color w:val="1155cc"/>
            <w:highlight w:val="yellow"/>
            <w:u w:val="single"/>
            <w:rtl w:val="0"/>
          </w:rPr>
          <w:t xml:space="preserve">Льва Толстого</w:t>
        </w:r>
      </w:hyperlink>
      <w:r w:rsidDel="00000000" w:rsidR="00000000" w:rsidRPr="00000000">
        <w:rPr>
          <w:b w:val="1"/>
          <w:highlight w:val="yellow"/>
          <w:rtl w:val="0"/>
        </w:rPr>
        <w:t xml:space="preserve"> до современных </w:t>
      </w:r>
      <w:hyperlink r:id="rId8">
        <w:r w:rsidDel="00000000" w:rsidR="00000000" w:rsidRPr="00000000">
          <w:rPr>
            <w:b w:val="1"/>
            <w:color w:val="1155cc"/>
            <w:highlight w:val="yellow"/>
            <w:u w:val="single"/>
            <w:rtl w:val="0"/>
          </w:rPr>
          <w:t xml:space="preserve">криминологов</w:t>
        </w:r>
      </w:hyperlink>
      <w:r w:rsidDel="00000000" w:rsidR="00000000" w:rsidRPr="00000000">
        <w:rPr>
          <w:b w:val="1"/>
          <w:highlight w:val="yellow"/>
          <w:rtl w:val="0"/>
        </w:rPr>
        <w:t xml:space="preserve">. Федор Журавлев — о том, какие альтернативы тюрьме существовали в прошлом и какие способы ресоциализаци преступников практикуются в современном правосудии.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pageBreakBefore w:val="0"/>
        <w:rPr>
          <w:sz w:val="22"/>
          <w:szCs w:val="22"/>
        </w:rPr>
      </w:pPr>
      <w:bookmarkStart w:colFirst="0" w:colLast="0" w:name="_42ywawzbsjxp" w:id="2"/>
      <w:bookmarkEnd w:id="2"/>
      <w:commentRangeStart w:id="0"/>
      <w:r w:rsidDel="00000000" w:rsidR="00000000" w:rsidRPr="00000000">
        <w:rPr>
          <w:b w:val="1"/>
          <w:sz w:val="22"/>
          <w:szCs w:val="22"/>
          <w:rtl w:val="0"/>
        </w:rPr>
        <w:t xml:space="preserve">Почему этот вопрос заслуживает рассмотрения?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Потому что тюрьмы пожирают очень много денег.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Потому что есть большие сомнения в том, что пенитенциарная система способна выполнять одну из своих основных функций — предотвращать </w:t>
        <w:tab/>
        <w:t xml:space="preserve">будущие преступления.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240" w:line="360" w:lineRule="auto"/>
        <w:rPr/>
      </w:pPr>
      <w:r w:rsidDel="00000000" w:rsidR="00000000" w:rsidRPr="00000000">
        <w:rPr>
          <w:rtl w:val="0"/>
        </w:rPr>
        <w:t xml:space="preserve">В 2010 году журналисты The Guardian подсчитали, во сколько Великобритании обходятся тюрьмы. С 2000-го расходы на систему исполнения наказаний выросли с 2% до 2,5% ВВП страны. Содержание одного заключенного стоит казне 41 000 фунтов стерлингов в год. Комитет по вопросам правосудия предупреждает: если правительство будет настаивать на своем плане расширения пенитенциарной системы, ему придется в ближайшие 35 лет дополнительно изыскать 4,2 млрд фунтов стерлингов.</w:t>
      </w:r>
    </w:p>
    <w:p w:rsidR="00000000" w:rsidDel="00000000" w:rsidP="00000000" w:rsidRDefault="00000000" w:rsidRPr="00000000" w14:paraId="00000012">
      <w:pPr>
        <w:pageBreakBefore w:val="0"/>
        <w:spacing w:before="240" w:line="360" w:lineRule="auto"/>
        <w:rPr/>
      </w:pPr>
      <w:r w:rsidDel="00000000" w:rsidR="00000000" w:rsidRPr="00000000">
        <w:rPr>
          <w:rtl w:val="0"/>
        </w:rPr>
        <w:t xml:space="preserve">РЕКОМЕНДАЦИЯ: https://knife.media/get-out-of-jail/</w:t>
      </w:r>
    </w:p>
    <w:p w:rsidR="00000000" w:rsidDel="00000000" w:rsidP="00000000" w:rsidRDefault="00000000" w:rsidRPr="00000000" w14:paraId="00000013">
      <w:pPr>
        <w:pageBreakBefore w:val="0"/>
        <w:spacing w:before="240" w:line="360" w:lineRule="auto"/>
        <w:rPr/>
      </w:pPr>
      <w:r w:rsidDel="00000000" w:rsidR="00000000" w:rsidRPr="00000000">
        <w:rPr>
          <w:rtl w:val="0"/>
        </w:rPr>
        <w:t xml:space="preserve">Предназначение тюрьмы </w:t>
      </w: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rtl w:val="0"/>
        </w:rPr>
        <w:t xml:space="preserve"> предотвращать будущие преступления — также разбивается статистикой. Тюрьма не спасает от рецидивов: </w:t>
      </w:r>
      <w:r w:rsidDel="00000000" w:rsidR="00000000" w:rsidRPr="00000000">
        <w:rPr>
          <w:b w:val="1"/>
          <w:rtl w:val="0"/>
        </w:rPr>
        <w:t xml:space="preserve">47% совершеннолетних правонарушителей в Великобритании совершают новое преступление в течение года после освобождения</w:t>
      </w:r>
      <w:r w:rsidDel="00000000" w:rsidR="00000000" w:rsidRPr="00000000">
        <w:rPr>
          <w:rtl w:val="0"/>
        </w:rPr>
        <w:t xml:space="preserve">. Для осужденных, отбывающих срок менее года за преступления небольшой тяжести, этот показатель возрастает до 60%. Среди лишенных свободы детей и подростков показатели достигают 75%. Рецидивы со стороны бывших заключенных ежегодно обходятся стране в 11 млрд фунтов стерлингов.</w:t>
      </w:r>
    </w:p>
    <w:p w:rsidR="00000000" w:rsidDel="00000000" w:rsidP="00000000" w:rsidRDefault="00000000" w:rsidRPr="00000000" w14:paraId="00000014">
      <w:pPr>
        <w:pageBreakBefore w:val="0"/>
        <w:spacing w:before="240" w:line="360" w:lineRule="auto"/>
        <w:rPr/>
      </w:pPr>
      <w:r w:rsidDel="00000000" w:rsidR="00000000" w:rsidRPr="00000000">
        <w:rPr>
          <w:rtl w:val="0"/>
        </w:rPr>
        <w:t xml:space="preserve">Т</w:t>
      </w:r>
      <w:r w:rsidDel="00000000" w:rsidR="00000000" w:rsidRPr="00000000">
        <w:rPr>
          <w:rtl w:val="0"/>
        </w:rPr>
        <w:t xml:space="preserve">юрьма собирает вместе людей, которые способны, находясь в заключении, самоорганизоваться для будущих преступлений. </w:t>
      </w:r>
      <w:r w:rsidDel="00000000" w:rsidR="00000000" w:rsidRPr="00000000">
        <w:rPr>
          <w:rtl w:val="0"/>
        </w:rPr>
        <w:t xml:space="preserve">Француз алжирского происхождения Мухаммед Мера два года пробыл в заключении за вооруженный грабеж. В тюрьме он познакомился с радикальными исламистами. Отбыв наказание, Мера совершил нападение на французских военных и еврейскую школу.</w:t>
      </w:r>
    </w:p>
    <w:p w:rsidR="00000000" w:rsidDel="00000000" w:rsidP="00000000" w:rsidRDefault="00000000" w:rsidRPr="00000000" w14:paraId="00000015">
      <w:pPr>
        <w:pageBreakBefore w:val="0"/>
        <w:spacing w:before="240" w:line="360" w:lineRule="auto"/>
        <w:rPr/>
      </w:pPr>
      <w:r w:rsidDel="00000000" w:rsidR="00000000" w:rsidRPr="00000000">
        <w:rPr>
          <w:rtl w:val="0"/>
        </w:rPr>
        <w:t xml:space="preserve">Эксперт по криминологии Франсуа О в интервью журналу «Атлантико» рассказывал, что случай Мухаммеда Мера не исключительный. После ряда взрывов, совершенных в 1995 году, Сафе Бурада, отбывая наказание в тюрьме, смог убедить ряд других заключенных примкнуть к нему. Прямо в тюрьме ему удалось организовать группу последователей для совершения терактов, причем некоторые из них даже не были мусульманами. Есть пример Абу аль-Заркауи, который до попадания в тюрьму считался неправедным мусульманином из-за алкоголизма. Как и Мера, радикалом он стал уже в тюрьме, а через несколько лет даже сделался главой «Аль-Каиды» в Ираке.</w:t>
      </w:r>
    </w:p>
    <w:p w:rsidR="00000000" w:rsidDel="00000000" w:rsidP="00000000" w:rsidRDefault="00000000" w:rsidRPr="00000000" w14:paraId="00000016">
      <w:pPr>
        <w:pageBreakBefore w:val="0"/>
        <w:spacing w:before="240" w:line="360" w:lineRule="auto"/>
        <w:rPr/>
      </w:pPr>
      <w:r w:rsidDel="00000000" w:rsidR="00000000" w:rsidRPr="00000000">
        <w:rPr>
          <w:rtl w:val="0"/>
        </w:rPr>
        <w:t xml:space="preserve">Ошибочно думать, что проблема в исламе. Франсуа О отмечает, что </w:t>
      </w:r>
      <w:r w:rsidDel="00000000" w:rsidR="00000000" w:rsidRPr="00000000">
        <w:rPr>
          <w:rtl w:val="0"/>
        </w:rPr>
        <w:t xml:space="preserve">объединение в тюрьме характерно для представителей любых национальностей и религий — это служит способом самозащиты. </w:t>
      </w:r>
    </w:p>
    <w:p w:rsidR="00000000" w:rsidDel="00000000" w:rsidP="00000000" w:rsidRDefault="00000000" w:rsidRPr="00000000" w14:paraId="00000017">
      <w:pPr>
        <w:pageBreakBefore w:val="0"/>
        <w:spacing w:before="240" w:line="360" w:lineRule="auto"/>
        <w:rPr/>
      </w:pPr>
      <w:r w:rsidDel="00000000" w:rsidR="00000000" w:rsidRPr="00000000">
        <w:rPr>
          <w:rtl w:val="0"/>
        </w:rPr>
        <w:t xml:space="preserve">Кроме того, </w:t>
      </w:r>
      <w:r w:rsidDel="00000000" w:rsidR="00000000" w:rsidRPr="00000000">
        <w:rPr>
          <w:b w:val="1"/>
          <w:rtl w:val="0"/>
        </w:rPr>
        <w:t xml:space="preserve">концепт тюрьмы смешивает вместе осознанных преступников и действовавших в состоянии аффекта</w:t>
      </w:r>
      <w:r w:rsidDel="00000000" w:rsidR="00000000" w:rsidRPr="00000000">
        <w:rPr>
          <w:rtl w:val="0"/>
        </w:rPr>
        <w:t xml:space="preserve">. Из-за этого люди, которые не имеют криминальных наклонностей и вряд ли бы совершили повторное правонарушение, попадают в среду, которая переплавляет их в полноценных преступников. Таким образом, тюрьма не только не уменьшает количества возможных преступлений, но и может увеличивать их число.</w:t>
      </w:r>
    </w:p>
    <w:p w:rsidR="00000000" w:rsidDel="00000000" w:rsidP="00000000" w:rsidRDefault="00000000" w:rsidRPr="00000000" w14:paraId="00000018">
      <w:pPr>
        <w:pageBreakBefore w:val="0"/>
        <w:spacing w:before="240" w:line="360" w:lineRule="auto"/>
        <w:rPr/>
      </w:pPr>
      <w:r w:rsidDel="00000000" w:rsidR="00000000" w:rsidRPr="00000000">
        <w:rPr>
          <w:rtl w:val="0"/>
        </w:rPr>
        <w:t xml:space="preserve">Система правосудия абсолютно обезличена, и это касается не только отношения к нарушителям. Размер наказания измеряется степенью вреда, нанесенного всему обществу в целом, однако про реальных жертв все забывают. Они используются как свидетели обвинения, а их нужда в моральном восстановлении остается вне поля зрения суда.</w:t>
      </w:r>
    </w:p>
    <w:p w:rsidR="00000000" w:rsidDel="00000000" w:rsidP="00000000" w:rsidRDefault="00000000" w:rsidRPr="00000000" w14:paraId="00000019">
      <w:pPr>
        <w:pageBreakBefore w:val="0"/>
        <w:spacing w:before="240" w:line="360" w:lineRule="auto"/>
        <w:rPr/>
      </w:pPr>
      <w:r w:rsidDel="00000000" w:rsidR="00000000" w:rsidRPr="00000000">
        <w:rPr>
          <w:rtl w:val="0"/>
        </w:rPr>
        <w:t xml:space="preserve">Однако непременно встает вопрос: если не тюрьма, то что? Нельзя ведь просто так отпустить преступников. Тем не менее в правовой практике разных стран есть случаи, когда за разные преступления нарушителей не сажали в тюрьму, а подвергали альтернативным формам наказания или же вовсе пытались им помочь.</w:t>
      </w:r>
    </w:p>
    <w:p w:rsidR="00000000" w:rsidDel="00000000" w:rsidP="00000000" w:rsidRDefault="00000000" w:rsidRPr="00000000" w14:paraId="0000001A">
      <w:pPr>
        <w:pStyle w:val="Heading2"/>
        <w:pageBreakBefore w:val="0"/>
        <w:spacing w:after="240" w:before="240" w:line="360" w:lineRule="auto"/>
        <w:rPr>
          <w:b w:val="1"/>
          <w:sz w:val="22"/>
          <w:szCs w:val="22"/>
        </w:rPr>
      </w:pPr>
      <w:bookmarkStart w:colFirst="0" w:colLast="0" w:name="_93o186pmeoig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Суды по наркотическим делам в Австралии: лечение вместо заключения</w:t>
      </w:r>
    </w:p>
    <w:p w:rsidR="00000000" w:rsidDel="00000000" w:rsidP="00000000" w:rsidRDefault="00000000" w:rsidRPr="00000000" w14:paraId="0000001B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В австралийской системе правосудия существуют общественные исправительные учреждения. Нарушители регулярно отчитываются перед наблюдателем, которому поручено направлять преступника через образовательные программы, общественную работу и программы лечения, цель которых — исправление антисоциального мышления и поведения. </w:t>
      </w:r>
    </w:p>
    <w:p w:rsidR="00000000" w:rsidDel="00000000" w:rsidP="00000000" w:rsidRDefault="00000000" w:rsidRPr="00000000" w14:paraId="0000001C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РЕКОМЕНДАЦИЯ: https://knife.media/drugs-phobia/</w:t>
      </w:r>
    </w:p>
    <w:p w:rsidR="00000000" w:rsidDel="00000000" w:rsidP="00000000" w:rsidRDefault="00000000" w:rsidRPr="00000000" w14:paraId="0000001D">
      <w:pPr>
        <w:pageBreakBefore w:val="0"/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Для нарушителей, чьи преступления были каким-то образом связаны с употреблением психоактивных веществ, существуют отдельные drug courts – суды по делам о наркотиках, первый из них открылся в Новом Южном Уэльсе в 1999 году. Вместо уголовных сроков такие преступники получают интенсивное лечение и наблюдение.</w:t>
      </w:r>
    </w:p>
    <w:p w:rsidR="00000000" w:rsidDel="00000000" w:rsidP="00000000" w:rsidRDefault="00000000" w:rsidRPr="00000000" w14:paraId="0000001E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Связь преступности и наркомании серьезнее, чем можно представить. В США,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согласно исследованиям</w:t>
        </w:r>
      </w:hyperlink>
      <w:r w:rsidDel="00000000" w:rsidR="00000000" w:rsidRPr="00000000">
        <w:rPr>
          <w:rtl w:val="0"/>
        </w:rPr>
        <w:t xml:space="preserve">, большинство заключенных страдают от злоупотребления психоактивными веществами. 80% преступников злоупотребляют психоактивными веществами или алкоголем, в то время как почти 50% имеют зависимость. После выхода из тюрьмы от 60% до 80% наркопотребителей совершают новые преступления.</w:t>
      </w:r>
    </w:p>
    <w:p w:rsidR="00000000" w:rsidDel="00000000" w:rsidP="00000000" w:rsidRDefault="00000000" w:rsidRPr="00000000" w14:paraId="0000001F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РЕКОМЕНДАЦИЯ: https://knife.media/berlin-drugs/</w:t>
      </w:r>
    </w:p>
    <w:p w:rsidR="00000000" w:rsidDel="00000000" w:rsidP="00000000" w:rsidRDefault="00000000" w:rsidRPr="00000000" w14:paraId="00000020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Наркосуды в Австралии основываются на принципе, что с правонарушителями лучше иметь дело не на карательной основе, а на терапевтической. Такой подход применяется выборочно — например, к несовершеннолетним преступникам, чьи личные проблемы рассматриваются как причина нарушения закона. И суды решают, что вместо заключения под стражу правильнее будет разобраться с этими личными проблемами.</w:t>
      </w:r>
    </w:p>
    <w:p w:rsidR="00000000" w:rsidDel="00000000" w:rsidP="00000000" w:rsidRDefault="00000000" w:rsidRPr="00000000" w14:paraId="00000021">
      <w:pPr>
        <w:pageBreakBefore w:val="0"/>
        <w:spacing w:after="240" w:before="240" w:line="360" w:lineRule="auto"/>
        <w:rPr/>
      </w:pPr>
      <w:r w:rsidDel="00000000" w:rsidR="00000000" w:rsidRPr="00000000">
        <w:rPr>
          <w:b w:val="1"/>
          <w:rtl w:val="0"/>
        </w:rPr>
        <w:t xml:space="preserve">В таких судах обвинение и защита не противостоят друг другу, а работают вместе для составления удачной программы лечения.</w:t>
      </w:r>
      <w:r w:rsidDel="00000000" w:rsidR="00000000" w:rsidRPr="00000000">
        <w:rPr>
          <w:rtl w:val="0"/>
        </w:rPr>
        <w:t xml:space="preserve"> Судья же выступает практически как личный психолог: постоянно общается с нарушителем на стадии лечения, реагирует на его обращения и разбирается в обстоятельствах его жизни, чтобы при лечении были учтены все факторы стресса. Правда, такой режим оказался неэффективным для более «тяжелых» преступников, которые были напряжены из-за постоянного контроля и провоцировали новые юридические проблемы.</w:t>
      </w:r>
    </w:p>
    <w:p w:rsidR="00000000" w:rsidDel="00000000" w:rsidP="00000000" w:rsidRDefault="00000000" w:rsidRPr="00000000" w14:paraId="00000022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В штате Западная Австралия суд по делам о наркотиках разработал три программы, нацеленные на разные категории лиц, злоупотребляющих психоактивными веществами. «Режим кратковременного вмешательства» предназначен для обучения людей с незначительными обвинениями, связанными с каннабисом. «Режим контролируемого лечения» — для несовершеннолетних правонарушителей, злоупотреблявших психоактивными веществами. Возможность тюремного заключения грозила только постоянным рецидивистам за нарушения условий лечения. Более жесткий вариант действовал в штате Виктория. Там суды предлагали двухгодовую программу лечения от наркозависимости, однако за любое отклонение от нее пациент отправлялся в тюрьму.</w:t>
      </w:r>
    </w:p>
    <w:p w:rsidR="00000000" w:rsidDel="00000000" w:rsidP="00000000" w:rsidRDefault="00000000" w:rsidRPr="00000000" w14:paraId="00000023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Программы лечения, конечно, были далеко несовершенны и в каждом штате работали по-разному. В той же Западной Австралии пациенты жаловались на отсутствие безопасных центров детоксикации с доступом к психиатрическим услугам, длинный лист ожидания, нехватку реабилитационных услуг и отсутствие средств детоксикации, которые подходили бы для аборигенов. В других штатах жаловались на отсутствие помощи от соцработников или конфликты между лечением и юридической сферой.</w:t>
      </w:r>
    </w:p>
    <w:p w:rsidR="00000000" w:rsidDel="00000000" w:rsidP="00000000" w:rsidRDefault="00000000" w:rsidRPr="00000000" w14:paraId="00000024">
      <w:pPr>
        <w:pageBreakBefore w:val="0"/>
        <w:spacing w:after="240" w:before="240" w:line="360" w:lineRule="auto"/>
        <w:rPr>
          <w:b w:val="1"/>
        </w:rPr>
      </w:pPr>
      <w:r w:rsidDel="00000000" w:rsidR="00000000" w:rsidRPr="00000000">
        <w:rPr>
          <w:rtl w:val="0"/>
        </w:rPr>
        <w:t xml:space="preserve">Суды в Виктории и Квинсленде осуществляли аналогичный надзор за преступниками с алкоголизмом, однако в других штатах одну зависимость отделяли от другой. Дело тут в ориентации скорее на общественное мнение, чем на желание помочь определенной группе людей. Суды по психоактивным веществам пользовались популярностью, потому что фокусировали внимание на тех средствах, которые, по мнению многих, связаны с большей степенью зависимости. В топе для Австралии был героин. </w:t>
      </w:r>
      <w:r w:rsidDel="00000000" w:rsidR="00000000" w:rsidRPr="00000000">
        <w:rPr>
          <w:b w:val="1"/>
          <w:rtl w:val="0"/>
        </w:rPr>
        <w:t xml:space="preserve">Вера в то, что люди с героиновой зависимостью «нуждаются в лечении», потому что именно зависимость «заставляет» наркомана совершать преступления, была так распространена в обществе, что суды следовали за мнением большинства и при этом оставались на слуху.</w:t>
      </w:r>
    </w:p>
    <w:p w:rsidR="00000000" w:rsidDel="00000000" w:rsidP="00000000" w:rsidRDefault="00000000" w:rsidRPr="00000000" w14:paraId="00000025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Оценить</w:t>
      </w:r>
      <w:r w:rsidDel="00000000" w:rsidR="00000000" w:rsidRPr="00000000">
        <w:rPr>
          <w:rtl w:val="0"/>
        </w:rPr>
        <w:t xml:space="preserve"> эффективность таких судов оказалось сложно. Например, суд помогает избавиться от наркозависимости человеку, впервые в жизни совершившему мелкое нарушение — украл телевизор, например. За контрольный срок в два года рецидива не произошло. Есть ли в этом конкретный эффект от суда? Ведь часть подобных «преступников» обычно отфильтровывается сама и «ошибка молодости» в действительности оказывается случайностью.</w:t>
      </w:r>
    </w:p>
    <w:p w:rsidR="00000000" w:rsidDel="00000000" w:rsidP="00000000" w:rsidRDefault="00000000" w:rsidRPr="00000000" w14:paraId="00000026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Тем не менее, согласно экспертным оценкам, суды по делам о наркотиках показали свою эффективность: преступники получили доступ к лечению, масштаб наркозависимости в целом был сокращен, а суды, врачи и соцработники начали работать вместе. И главный эффект — показатели преступности сократились, а расходы на тюремную систему уменьшились.</w:t>
      </w:r>
    </w:p>
    <w:p w:rsidR="00000000" w:rsidDel="00000000" w:rsidP="00000000" w:rsidRDefault="00000000" w:rsidRPr="00000000" w14:paraId="00000027">
      <w:pPr>
        <w:pStyle w:val="Heading2"/>
        <w:pageBreakBefore w:val="0"/>
        <w:spacing w:after="240" w:before="240" w:line="360" w:lineRule="auto"/>
        <w:rPr>
          <w:b w:val="1"/>
          <w:sz w:val="22"/>
          <w:szCs w:val="22"/>
        </w:rPr>
      </w:pPr>
      <w:bookmarkStart w:colFirst="0" w:colLast="0" w:name="_lxyo92rftzap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Восстановительное правосудие: как примирить жертву и обидчика</w:t>
      </w:r>
    </w:p>
    <w:p w:rsidR="00000000" w:rsidDel="00000000" w:rsidP="00000000" w:rsidRDefault="00000000" w:rsidRPr="00000000" w14:paraId="00000028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Международные исследования доказывают, что большинство пострадавших, кроме некоторых жертв особо тяжких преступлений, больше заинтересованы в возмещении ущерба, чем в суровом наказании преступника. Однако во многих случаях реакция государства на преступление никак не затрагивает интересы жертвы. Восстановительное правосудие сосредотачивается на возмещении вреда, нанесенного преступлением, возвращении преступника в общество и предоставлении всем сторонам процесса — преступнику, жертве и обществу — возможности напрямую участвовать в осуществлении правосудия.</w:t>
      </w:r>
    </w:p>
    <w:p w:rsidR="00000000" w:rsidDel="00000000" w:rsidP="00000000" w:rsidRDefault="00000000" w:rsidRPr="00000000" w14:paraId="00000029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РЕКОМЕНДАЦИЯ: https://knife.media/shanson/</w:t>
      </w:r>
    </w:p>
    <w:p w:rsidR="00000000" w:rsidDel="00000000" w:rsidP="00000000" w:rsidRDefault="00000000" w:rsidRPr="00000000" w14:paraId="0000002A">
      <w:pPr>
        <w:pageBreakBefore w:val="0"/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Восстановительное правосудие, или виктимология — это встреча лицом к лицу жертвы преступления и человека, его совершившего, процесс, посредством которого стороны, вовлеченные в конкретное правонарушение, совместно решают, как справиться с его тяжелыми последствиями в настоящем и в будущем.</w:t>
      </w:r>
    </w:p>
    <w:p w:rsidR="00000000" w:rsidDel="00000000" w:rsidP="00000000" w:rsidRDefault="00000000" w:rsidRPr="00000000" w14:paraId="0000002B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Виктимология опирается на принцип «поскольку преступления ранят, то правосудие должно исцелять». Помогает ей механизм медиации — метод урегулирования конфликтов посредством третьей стороны. Медиатор должен сочетать в себе черты социолога и психотерапевта и при этом не навязывать собственные идеи конфликтующим. В виктимологии медиаторам иногда даже запрещают вносить свои предложения, чтобы итог работы был волей только участников конфликта. До применения в системе правосудия медиация была успешно опробована для решения проблем, связанных с насилием, в школах и семьях и даже для разрешения военных конфликтов.</w:t>
      </w:r>
    </w:p>
    <w:p w:rsidR="00000000" w:rsidDel="00000000" w:rsidP="00000000" w:rsidRDefault="00000000" w:rsidRPr="00000000" w14:paraId="0000002C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Используя сценарий, медиаторы помогают выстроить диалог между сторонами. Скрипт обычно содержит подобные формы:</w:t>
      </w:r>
    </w:p>
    <w:p w:rsidR="00000000" w:rsidDel="00000000" w:rsidP="00000000" w:rsidRDefault="00000000" w:rsidRPr="00000000" w14:paraId="0000002D">
      <w:pPr>
        <w:pageBreakBefore w:val="0"/>
        <w:spacing w:after="240" w:before="240"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Что случилось, когда...?</w:t>
      </w:r>
    </w:p>
    <w:p w:rsidR="00000000" w:rsidDel="00000000" w:rsidP="00000000" w:rsidRDefault="00000000" w:rsidRPr="00000000" w14:paraId="0000002E">
      <w:pPr>
        <w:pageBreakBefore w:val="0"/>
        <w:spacing w:after="240" w:before="240"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О чем Вы думали, когда...?</w:t>
      </w:r>
    </w:p>
    <w:p w:rsidR="00000000" w:rsidDel="00000000" w:rsidP="00000000" w:rsidRDefault="00000000" w:rsidRPr="00000000" w14:paraId="0000002F">
      <w:pPr>
        <w:pageBreakBefore w:val="0"/>
        <w:spacing w:after="240" w:before="240"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Что Вы почувствовали, когда...?</w:t>
      </w:r>
    </w:p>
    <w:p w:rsidR="00000000" w:rsidDel="00000000" w:rsidP="00000000" w:rsidRDefault="00000000" w:rsidRPr="00000000" w14:paraId="00000030">
      <w:pPr>
        <w:pageBreakBefore w:val="0"/>
        <w:spacing w:after="240" w:before="240"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Кто страдает от причиненного вреда...?</w:t>
      </w:r>
    </w:p>
    <w:p w:rsidR="00000000" w:rsidDel="00000000" w:rsidP="00000000" w:rsidRDefault="00000000" w:rsidRPr="00000000" w14:paraId="00000031">
      <w:pPr>
        <w:pageBreakBefore w:val="0"/>
        <w:spacing w:after="240" w:before="240"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Что Вам нужно сделать сейчас?</w:t>
      </w:r>
    </w:p>
    <w:p w:rsidR="00000000" w:rsidDel="00000000" w:rsidP="00000000" w:rsidRDefault="00000000" w:rsidRPr="00000000" w14:paraId="00000032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В Норвегии все муниципалитеты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предоставляют</w:t>
        </w:r>
      </w:hyperlink>
      <w:r w:rsidDel="00000000" w:rsidR="00000000" w:rsidRPr="00000000">
        <w:rPr>
          <w:rtl w:val="0"/>
        </w:rPr>
        <w:t xml:space="preserve"> услуги медиации, которая может быть</w:t>
      </w:r>
      <w:hyperlink r:id="rId11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использована в виде альтернативы наказания или его части. В последние годы количество дел, переданных в службы медиации, постоянно растет.</w:t>
      </w:r>
    </w:p>
    <w:p w:rsidR="00000000" w:rsidDel="00000000" w:rsidP="00000000" w:rsidRDefault="00000000" w:rsidRPr="00000000" w14:paraId="00000033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Пилотный проект был запущен в 2006 году на базе службы медиации Сёр-Трёнделага. Команды из представителей различных органов и институтов (полиция, органы опеки и попечительства, здравоохранение, школьное образование и исправительные учреждения) обеспечивают постоянное наблюдение за молодыми правонарушителями, систематически совершающими серьезные преступления.</w:t>
      </w:r>
    </w:p>
    <w:p w:rsidR="00000000" w:rsidDel="00000000" w:rsidP="00000000" w:rsidRDefault="00000000" w:rsidRPr="00000000" w14:paraId="00000034">
      <w:pPr>
        <w:pageBreakBefore w:val="0"/>
        <w:spacing w:after="240" w:before="240" w:line="360" w:lineRule="auto"/>
        <w:rPr>
          <w:b w:val="1"/>
        </w:rPr>
      </w:pPr>
      <w:r w:rsidDel="00000000" w:rsidR="00000000" w:rsidRPr="00000000">
        <w:rPr>
          <w:rtl w:val="0"/>
        </w:rPr>
        <w:t xml:space="preserve">В виктимологии наибольшую эффективность показал метод, при котором медиатор работает не только с преступником и жертвой, но и с их семьями. </w:t>
      </w:r>
      <w:r w:rsidDel="00000000" w:rsidR="00000000" w:rsidRPr="00000000">
        <w:rPr>
          <w:b w:val="1"/>
          <w:rtl w:val="0"/>
        </w:rPr>
        <w:t xml:space="preserve">Исследователи Мовен и Вишер выяснили интересный факт. Если семье не нужно пробивать бюрократические барьеры, чтобы добиться свидания с родственником в тюрьме, и она может видеть его в менее тягостной обстановке, то семья намного лучше принимает провинившегося, что играет огромную роль в принятии вины и социальном восстановлении.</w:t>
      </w:r>
    </w:p>
    <w:p w:rsidR="00000000" w:rsidDel="00000000" w:rsidP="00000000" w:rsidRDefault="00000000" w:rsidRPr="00000000" w14:paraId="00000035">
      <w:pPr>
        <w:pStyle w:val="Heading2"/>
        <w:pageBreakBefore w:val="0"/>
        <w:spacing w:after="240" w:before="240" w:line="360" w:lineRule="auto"/>
        <w:rPr>
          <w:b w:val="1"/>
          <w:sz w:val="22"/>
          <w:szCs w:val="22"/>
        </w:rPr>
      </w:pPr>
      <w:bookmarkStart w:colFirst="0" w:colLast="0" w:name="_ccxtxa9c0zmh" w:id="5"/>
      <w:bookmarkEnd w:id="5"/>
      <w:r w:rsidDel="00000000" w:rsidR="00000000" w:rsidRPr="00000000">
        <w:rPr>
          <w:b w:val="1"/>
          <w:sz w:val="22"/>
          <w:szCs w:val="22"/>
          <w:rtl w:val="0"/>
        </w:rPr>
        <w:t xml:space="preserve">Прощение в Древнем Вавилоне и исламском суде</w:t>
      </w:r>
    </w:p>
    <w:p w:rsidR="00000000" w:rsidDel="00000000" w:rsidP="00000000" w:rsidRDefault="00000000" w:rsidRPr="00000000" w14:paraId="00000036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Один из аспектов виктимологии — реституция, то есть возмещение жертве ущерба. Ее корни уходят глубоко в прошлое. Например, кодекс Хаммурапи, созданный около 1700 года до н. э., является одним из старейших дошедших до нас письменных сводов законов. В нем, кроме суровых наказаний, описывается ряд правил возмещения ущерба жертве в случае кражи, телесных повреждений и даже убийства.</w:t>
      </w:r>
    </w:p>
    <w:p w:rsidR="00000000" w:rsidDel="00000000" w:rsidP="00000000" w:rsidRDefault="00000000" w:rsidRPr="00000000" w14:paraId="00000037">
      <w:pPr>
        <w:pageBreakBefore w:val="0"/>
        <w:spacing w:after="240" w:before="240"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203. Если свободный ударит по щеке свободного одинакового положения, то обязан уплатить мину серебра.</w:t>
      </w:r>
    </w:p>
    <w:p w:rsidR="00000000" w:rsidDel="00000000" w:rsidP="00000000" w:rsidRDefault="00000000" w:rsidRPr="00000000" w14:paraId="00000038">
      <w:pPr>
        <w:pageBreakBefore w:val="0"/>
        <w:spacing w:after="240" w:before="240"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204. Если вольноотпущенник ударит по щеке вольноотпущенника, то обязан уплатить десять сиклей серебра.</w:t>
      </w:r>
    </w:p>
    <w:p w:rsidR="00000000" w:rsidDel="00000000" w:rsidP="00000000" w:rsidRDefault="00000000" w:rsidRPr="00000000" w14:paraId="00000039">
      <w:pPr>
        <w:pageBreakBefore w:val="0"/>
        <w:spacing w:after="240" w:before="240"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&lt;...&gt;</w:t>
      </w:r>
    </w:p>
    <w:p w:rsidR="00000000" w:rsidDel="00000000" w:rsidP="00000000" w:rsidRDefault="00000000" w:rsidRPr="00000000" w14:paraId="0000003A">
      <w:pPr>
        <w:pageBreakBefore w:val="0"/>
        <w:spacing w:before="240"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209. Если кто-нибудь, ударив свободную, причинит выкидыш ее плода, то должен уплатить за ее плод десять сиклей серебра.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Похожие примеры встречаются в античной и мусульманской практиках, в Библии и Салической правде франков. Исторически, вплоть до Средневековья, восстановление общественного мира при помощи реституции было основным содержанием законов и правосудия, а решение конфликтов имело более личностный характер. Лишь с установлением авторитарной власти правосудие полностью перешло в ее руки, а иногда и лично к монарху.</w:t>
      </w:r>
    </w:p>
    <w:p w:rsidR="00000000" w:rsidDel="00000000" w:rsidP="00000000" w:rsidRDefault="00000000" w:rsidRPr="00000000" w14:paraId="0000003C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Правосудие стало способом разделять и подавлять, а не решать проблемы. А еще источником дохода — в конце эпохи франков штрафы за преступление в пользу государства стали основной формой наказания, причем выплачивались они в руки судье. Ущерб потерпевшего оставался его личной проблемой. Для государства это оказалось такой удачей, что от этой практики не избавились до сих пор.</w:t>
      </w:r>
    </w:p>
    <w:p w:rsidR="00000000" w:rsidDel="00000000" w:rsidP="00000000" w:rsidRDefault="00000000" w:rsidRPr="00000000" w14:paraId="0000003D">
      <w:pPr>
        <w:pageBreakBefore w:val="0"/>
        <w:spacing w:after="240" w:before="240" w:line="360" w:lineRule="auto"/>
        <w:rPr/>
      </w:pPr>
      <w:r w:rsidDel="00000000" w:rsidR="00000000" w:rsidRPr="00000000">
        <w:rPr>
          <w:b w:val="1"/>
          <w:rtl w:val="0"/>
        </w:rPr>
        <w:t xml:space="preserve">Принципы примирительного правосудия исторически присутствовали и в мусульманских странах.</w:t>
      </w:r>
      <w:r w:rsidDel="00000000" w:rsidR="00000000" w:rsidRPr="00000000">
        <w:rPr>
          <w:rtl w:val="0"/>
        </w:rPr>
        <w:t xml:space="preserve"> Основной акцент исламское право делает на человеческом достоинстве и таких ценностях сообщества единоверцев, как прощение, милость, покаяние, уважение к человеку, что рассматривается как смысл современной виктимологии. Как и во многих других традиционных обществах, преступление расценивается как забвение ответственности человека перед обществом и Богом, поэтому юридический ответ на него должен удовлетворить обе эти стороны.</w:t>
      </w:r>
    </w:p>
    <w:p w:rsidR="00000000" w:rsidDel="00000000" w:rsidP="00000000" w:rsidRDefault="00000000" w:rsidRPr="00000000" w14:paraId="0000003E">
      <w:pPr>
        <w:pageBreakBefore w:val="0"/>
        <w:spacing w:before="240" w:line="360" w:lineRule="auto"/>
        <w:rPr/>
      </w:pPr>
      <w:r w:rsidDel="00000000" w:rsidR="00000000" w:rsidRPr="00000000">
        <w:rPr>
          <w:rtl w:val="0"/>
        </w:rPr>
        <w:t xml:space="preserve">Во всех правовых традициях ислама преступления делились на три категории: хадд, кисас и тазир. Категория хадд включает в себя кражу, супружескую измену, клевету, употребление алкоголя, разбой, мятеж и вероотступничество, но не включает убийство. Эти преступления считаются самыми тяжкими, поскольку наносят ущерб не только отдельным людям, но и всему религиозному сообществу, Богу и общественному правопорядку. Поэтому в религиозных текстах указываются конкретные наказания за эти деяния, например, смерть через побивание камнями за супружескую измену или отрубание руки за воровство. В этой категории преступлений мнение потерпевших практически не играет роли.</w:t>
      </w:r>
    </w:p>
    <w:p w:rsidR="00000000" w:rsidDel="00000000" w:rsidP="00000000" w:rsidRDefault="00000000" w:rsidRPr="00000000" w14:paraId="0000003F">
      <w:pPr>
        <w:pageBreakBefore w:val="0"/>
        <w:spacing w:before="240" w:line="360" w:lineRule="auto"/>
        <w:rPr/>
      </w:pPr>
      <w:r w:rsidDel="00000000" w:rsidR="00000000" w:rsidRPr="00000000">
        <w:rPr>
          <w:rtl w:val="0"/>
        </w:rPr>
        <w:t xml:space="preserve">По-иному обстоит процедура в категории кисас, которая применяется в случае убийства или физического нападения. Кисас не имеет конкретных наказаний. </w:t>
      </w:r>
      <w:r w:rsidDel="00000000" w:rsidR="00000000" w:rsidRPr="00000000">
        <w:rPr>
          <w:rtl w:val="0"/>
        </w:rPr>
        <w:t xml:space="preserve">Инициировать процесс всегда должны потерпевшие и их семьи, чьи голоса будут иметь решающее значение. </w:t>
      </w:r>
      <w:r w:rsidDel="00000000" w:rsidR="00000000" w:rsidRPr="00000000">
        <w:rPr>
          <w:rtl w:val="0"/>
        </w:rPr>
        <w:t xml:space="preserve">В Иране судья не имеет права выносить решение по делу кисас без совещания с потерпевшими. Его роль в процессе включает также обязанности медиатора.</w:t>
      </w:r>
    </w:p>
    <w:p w:rsidR="00000000" w:rsidDel="00000000" w:rsidP="00000000" w:rsidRDefault="00000000" w:rsidRPr="00000000" w14:paraId="00000040">
      <w:pPr>
        <w:pageBreakBefore w:val="0"/>
        <w:spacing w:before="240" w:line="360" w:lineRule="auto"/>
        <w:rPr/>
      </w:pPr>
      <w:r w:rsidDel="00000000" w:rsidR="00000000" w:rsidRPr="00000000">
        <w:rPr>
          <w:rtl w:val="0"/>
        </w:rPr>
        <w:t xml:space="preserve">Для жертв и их семей существует несколько возможностей. Они могут объявить о полном прощении без наказания. Чаще проводятся переговоры о компенсации (дийя), которую можно считать аналогом современных форм реституции, символизирующих раскаяние преступника. Также на обвиняемом висит вира — плата для предотвращения кровной мести, однако если денег у обвиняемого нет, то ее выплачивают родственники или государство. Впрочем, пострадавшие могут потребовать и смертной казни, так что говорить о восстановительном правосудии получается от случая к случаю.</w:t>
      </w:r>
    </w:p>
    <w:p w:rsidR="00000000" w:rsidDel="00000000" w:rsidP="00000000" w:rsidRDefault="00000000" w:rsidRPr="00000000" w14:paraId="00000041">
      <w:pPr>
        <w:pageBreakBefore w:val="0"/>
        <w:spacing w:before="240" w:line="360" w:lineRule="auto"/>
        <w:rPr/>
      </w:pPr>
      <w:r w:rsidDel="00000000" w:rsidR="00000000" w:rsidRPr="00000000">
        <w:rPr>
          <w:rtl w:val="0"/>
        </w:rPr>
        <w:t xml:space="preserve">РЕКОМЕНДАЦИЯ: https://knife.media/leary-timeline/</w:t>
      </w:r>
    </w:p>
    <w:p w:rsidR="00000000" w:rsidDel="00000000" w:rsidP="00000000" w:rsidRDefault="00000000" w:rsidRPr="00000000" w14:paraId="00000042">
      <w:pPr>
        <w:pageBreakBefore w:val="0"/>
        <w:spacing w:before="240" w:line="360" w:lineRule="auto"/>
        <w:rPr/>
      </w:pPr>
      <w:r w:rsidDel="00000000" w:rsidR="00000000" w:rsidRPr="00000000">
        <w:rPr>
          <w:rtl w:val="0"/>
        </w:rPr>
        <w:t xml:space="preserve">В преступлениях тазир применяется другой принцип гуманизации. В Коране тазир представлены как грехи: это злоупотребление доверием, растрата, лжесвидетельство. Однако наказания за них не описаны, а оставлены на усмотрение должностных лиц. Наказания за них самые мягкие, поэтому здесь возможен учет мнения потерпевшего. </w:t>
      </w:r>
    </w:p>
    <w:p w:rsidR="00000000" w:rsidDel="00000000" w:rsidP="00000000" w:rsidRDefault="00000000" w:rsidRPr="00000000" w14:paraId="00000043">
      <w:pPr>
        <w:pageBreakBefore w:val="0"/>
        <w:spacing w:before="240" w:line="360" w:lineRule="auto"/>
        <w:rPr/>
      </w:pPr>
      <w:r w:rsidDel="00000000" w:rsidR="00000000" w:rsidRPr="00000000">
        <w:rPr>
          <w:rtl w:val="0"/>
        </w:rPr>
        <w:t xml:space="preserve">Полное избавление от тюрем пока нигде не реализовано, а большинство существующих методов (вроде drug courts или штрафов за финансовые преступления вместо тюремного заключения) имеют ограниченную применимость. Так что усилия ученых и интеллектуалов, стремящихся к менее жестокому обществу, точно стоит направить в это русло.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Grey Violet" w:id="0" w:date="2021-02-28T13:47:02Z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синей рамке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s://www.barentscooperation.org/CYAR/ru-background/ru-cyar-programmes/restorative-justice" TargetMode="External"/><Relationship Id="rId10" Type="http://schemas.openxmlformats.org/officeDocument/2006/relationships/hyperlink" Target="https://www.barentscooperation.org/CYAR/ru-background/ru-cyar-programmes/restorative-justice" TargetMode="External"/><Relationship Id="rId9" Type="http://schemas.openxmlformats.org/officeDocument/2006/relationships/hyperlink" Target="https://people.howstuffworks.com/drug-courts.ht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ilibrary.ru/text/1462/p.34/index.html" TargetMode="External"/><Relationship Id="rId8" Type="http://schemas.openxmlformats.org/officeDocument/2006/relationships/hyperlink" Target="https://www.theguardian.com/commentisfree/2019/aug/16/we-know-that-prison-doesnt-work-so-what-are-the-alternat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