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D9B77" w14:textId="77777777" w:rsidR="001D3EE4" w:rsidRDefault="001D3EE4" w:rsidP="001D3EE4">
      <w:pPr>
        <w:spacing w:after="0"/>
        <w:jc w:val="center"/>
        <w:rPr>
          <w:rFonts w:ascii="Times New Roman" w:hAnsi="Times New Roman" w:cs="Times New Roman"/>
          <w:sz w:val="32"/>
          <w:szCs w:val="32"/>
          <w:lang w:val="uk-UA"/>
        </w:rPr>
      </w:pPr>
      <w:r w:rsidRPr="003A2AB8">
        <w:rPr>
          <w:rFonts w:ascii="Times New Roman" w:hAnsi="Times New Roman" w:cs="Times New Roman"/>
          <w:sz w:val="32"/>
          <w:szCs w:val="32"/>
          <w:highlight w:val="black"/>
          <w:lang w:val="uk-UA"/>
        </w:rPr>
        <w:t xml:space="preserve">Відокремлений структурний підрозділ </w:t>
      </w:r>
      <w:r w:rsidRPr="003A2AB8">
        <w:rPr>
          <w:rFonts w:ascii="Times New Roman" w:hAnsi="Times New Roman" w:cs="Times New Roman"/>
          <w:sz w:val="32"/>
          <w:szCs w:val="32"/>
          <w:highlight w:val="black"/>
          <w:lang w:val="uk-UA"/>
        </w:rPr>
        <w:br/>
        <w:t>Київський індустріальний коледж</w:t>
      </w:r>
      <w:r w:rsidRPr="003A2AB8">
        <w:rPr>
          <w:rFonts w:ascii="Times New Roman" w:hAnsi="Times New Roman" w:cs="Times New Roman"/>
          <w:sz w:val="32"/>
          <w:szCs w:val="32"/>
          <w:highlight w:val="black"/>
          <w:lang w:val="uk-UA"/>
        </w:rPr>
        <w:br/>
        <w:t>Київського національного університету будівництва і архітектури</w:t>
      </w:r>
    </w:p>
    <w:p w14:paraId="2481E1D3" w14:textId="77777777" w:rsidR="001D3EE4" w:rsidRDefault="001D3EE4" w:rsidP="001D3EE4">
      <w:pPr>
        <w:spacing w:after="0" w:line="240" w:lineRule="auto"/>
        <w:ind w:left="-142"/>
        <w:jc w:val="center"/>
        <w:rPr>
          <w:rFonts w:ascii="Times New Roman" w:hAnsi="Times New Roman" w:cs="Times New Roman"/>
          <w:sz w:val="56"/>
          <w:szCs w:val="56"/>
          <w:lang w:val="en-US"/>
        </w:rPr>
      </w:pPr>
      <w:bookmarkStart w:id="0" w:name="_GoBack"/>
      <w:bookmarkEnd w:id="0"/>
    </w:p>
    <w:p w14:paraId="25C11AF8" w14:textId="77777777" w:rsidR="001D3EE4" w:rsidRDefault="001D3EE4" w:rsidP="001D3EE4">
      <w:pPr>
        <w:spacing w:after="0" w:line="240" w:lineRule="auto"/>
        <w:ind w:left="-142"/>
        <w:jc w:val="center"/>
        <w:rPr>
          <w:rFonts w:ascii="Times New Roman" w:hAnsi="Times New Roman" w:cs="Times New Roman"/>
          <w:sz w:val="56"/>
          <w:szCs w:val="56"/>
          <w:lang w:val="en-US"/>
        </w:rPr>
      </w:pPr>
    </w:p>
    <w:p w14:paraId="7C346239" w14:textId="77777777" w:rsidR="001D3EE4" w:rsidRDefault="001D3EE4" w:rsidP="001D3EE4">
      <w:pPr>
        <w:spacing w:after="0" w:line="240" w:lineRule="auto"/>
        <w:ind w:left="-142"/>
        <w:jc w:val="center"/>
        <w:rPr>
          <w:rFonts w:ascii="Times New Roman" w:hAnsi="Times New Roman" w:cs="Times New Roman"/>
          <w:sz w:val="56"/>
          <w:szCs w:val="56"/>
          <w:lang w:val="en-US"/>
        </w:rPr>
      </w:pPr>
    </w:p>
    <w:p w14:paraId="00A92583" w14:textId="77777777" w:rsidR="001D3EE4" w:rsidRDefault="001D3EE4" w:rsidP="001D3EE4">
      <w:pPr>
        <w:spacing w:after="0" w:line="240" w:lineRule="auto"/>
        <w:ind w:left="-142"/>
        <w:jc w:val="center"/>
        <w:rPr>
          <w:rFonts w:ascii="Times New Roman" w:hAnsi="Times New Roman" w:cs="Times New Roman"/>
          <w:sz w:val="56"/>
          <w:szCs w:val="56"/>
          <w:lang w:val="en-US"/>
        </w:rPr>
      </w:pPr>
    </w:p>
    <w:p w14:paraId="7410CF5B" w14:textId="77777777" w:rsidR="001D3EE4" w:rsidRDefault="001D3EE4" w:rsidP="001D3EE4">
      <w:pPr>
        <w:spacing w:after="0" w:line="240" w:lineRule="auto"/>
        <w:ind w:left="-142"/>
        <w:jc w:val="center"/>
        <w:rPr>
          <w:rFonts w:ascii="Times New Roman" w:hAnsi="Times New Roman" w:cs="Times New Roman"/>
          <w:sz w:val="52"/>
          <w:szCs w:val="56"/>
          <w:lang w:val="en-US"/>
        </w:rPr>
      </w:pPr>
    </w:p>
    <w:p w14:paraId="43EFBBD0" w14:textId="77777777" w:rsidR="001D3EE4" w:rsidRPr="008E6868" w:rsidRDefault="001D3EE4" w:rsidP="001D3EE4">
      <w:pPr>
        <w:spacing w:after="0" w:line="240" w:lineRule="auto"/>
        <w:ind w:left="-142"/>
        <w:jc w:val="center"/>
        <w:rPr>
          <w:rFonts w:ascii="Times New Roman" w:hAnsi="Times New Roman" w:cs="Times New Roman"/>
          <w:sz w:val="52"/>
          <w:szCs w:val="56"/>
          <w:lang w:val="uk-UA"/>
        </w:rPr>
      </w:pPr>
      <w:r w:rsidRPr="008E6868">
        <w:rPr>
          <w:rFonts w:ascii="Times New Roman" w:hAnsi="Times New Roman" w:cs="Times New Roman"/>
          <w:sz w:val="52"/>
          <w:szCs w:val="56"/>
          <w:lang w:val="uk-UA"/>
        </w:rPr>
        <w:t>Курсова робота з теми:</w:t>
      </w:r>
    </w:p>
    <w:p w14:paraId="5F04F333" w14:textId="77777777" w:rsidR="001D3EE4" w:rsidRPr="008E6868" w:rsidRDefault="001D3EE4" w:rsidP="001D3EE4">
      <w:pPr>
        <w:spacing w:after="0" w:line="240" w:lineRule="auto"/>
        <w:ind w:left="-142"/>
        <w:jc w:val="center"/>
        <w:rPr>
          <w:rFonts w:ascii="Times New Roman" w:hAnsi="Times New Roman" w:cs="Times New Roman"/>
          <w:sz w:val="52"/>
          <w:szCs w:val="56"/>
          <w:lang w:val="uk-UA"/>
        </w:rPr>
      </w:pPr>
      <w:r w:rsidRPr="008E6868">
        <w:rPr>
          <w:rFonts w:ascii="Times New Roman" w:hAnsi="Times New Roman" w:cs="Times New Roman"/>
          <w:sz w:val="52"/>
          <w:szCs w:val="56"/>
          <w:lang w:val="uk-UA"/>
        </w:rPr>
        <w:t>«</w:t>
      </w:r>
      <w:r w:rsidR="00191FEF">
        <w:rPr>
          <w:rFonts w:ascii="Times New Roman" w:hAnsi="Times New Roman" w:cs="Times New Roman"/>
          <w:sz w:val="52"/>
          <w:szCs w:val="56"/>
          <w:lang w:val="uk-UA"/>
        </w:rPr>
        <w:t>Дослідження частки ринку підприємства</w:t>
      </w:r>
      <w:r>
        <w:rPr>
          <w:rFonts w:ascii="Times New Roman" w:hAnsi="Times New Roman" w:cs="Times New Roman"/>
          <w:sz w:val="52"/>
          <w:szCs w:val="56"/>
          <w:lang w:val="uk-UA"/>
        </w:rPr>
        <w:t>»</w:t>
      </w:r>
    </w:p>
    <w:p w14:paraId="5BF2E728" w14:textId="77777777" w:rsidR="001D3EE4" w:rsidRPr="003E1318" w:rsidRDefault="001D3EE4" w:rsidP="001D3EE4">
      <w:pPr>
        <w:spacing w:after="0" w:line="240" w:lineRule="auto"/>
        <w:ind w:left="-142"/>
        <w:jc w:val="center"/>
        <w:rPr>
          <w:rFonts w:ascii="Times New Roman" w:hAnsi="Times New Roman" w:cs="Times New Roman"/>
          <w:sz w:val="56"/>
          <w:szCs w:val="56"/>
          <w:lang w:val="uk-UA"/>
        </w:rPr>
      </w:pPr>
    </w:p>
    <w:p w14:paraId="109ADE7F" w14:textId="77777777" w:rsidR="001D3EE4" w:rsidRPr="001D3EE4" w:rsidRDefault="001D3EE4" w:rsidP="001D3EE4">
      <w:pPr>
        <w:tabs>
          <w:tab w:val="left" w:pos="6804"/>
          <w:tab w:val="left" w:pos="7371"/>
        </w:tabs>
        <w:spacing w:after="0"/>
        <w:ind w:left="426"/>
        <w:rPr>
          <w:rFonts w:ascii="Times New Roman" w:hAnsi="Times New Roman" w:cs="Times New Roman"/>
          <w:sz w:val="40"/>
          <w:szCs w:val="40"/>
          <w:u w:val="single"/>
        </w:rPr>
      </w:pPr>
    </w:p>
    <w:p w14:paraId="2056765F" w14:textId="77777777" w:rsidR="001D3EE4" w:rsidRPr="001D3EE4" w:rsidRDefault="001D3EE4" w:rsidP="001D3EE4">
      <w:pPr>
        <w:tabs>
          <w:tab w:val="left" w:pos="6804"/>
          <w:tab w:val="left" w:pos="7371"/>
        </w:tabs>
        <w:spacing w:after="0"/>
        <w:ind w:left="426"/>
        <w:rPr>
          <w:rFonts w:ascii="Times New Roman" w:hAnsi="Times New Roman" w:cs="Times New Roman"/>
          <w:sz w:val="40"/>
          <w:szCs w:val="40"/>
          <w:u w:val="single"/>
        </w:rPr>
      </w:pPr>
    </w:p>
    <w:p w14:paraId="3007D1E3" w14:textId="77777777" w:rsidR="001D3EE4" w:rsidRPr="001D3EE4" w:rsidRDefault="001D3EE4" w:rsidP="001D3EE4">
      <w:pPr>
        <w:tabs>
          <w:tab w:val="left" w:pos="6804"/>
          <w:tab w:val="left" w:pos="7371"/>
        </w:tabs>
        <w:spacing w:after="0"/>
        <w:ind w:left="426"/>
        <w:rPr>
          <w:rFonts w:ascii="Times New Roman" w:hAnsi="Times New Roman" w:cs="Times New Roman"/>
          <w:sz w:val="40"/>
          <w:szCs w:val="40"/>
          <w:u w:val="single"/>
        </w:rPr>
      </w:pPr>
    </w:p>
    <w:p w14:paraId="370BADDC" w14:textId="77777777" w:rsidR="001D3EE4" w:rsidRPr="001D3EE4" w:rsidRDefault="001D3EE4" w:rsidP="001D3EE4">
      <w:pPr>
        <w:tabs>
          <w:tab w:val="left" w:pos="6804"/>
          <w:tab w:val="left" w:pos="7371"/>
        </w:tabs>
        <w:spacing w:after="0"/>
        <w:ind w:left="426"/>
        <w:rPr>
          <w:rFonts w:ascii="Times New Roman" w:hAnsi="Times New Roman" w:cs="Times New Roman"/>
          <w:sz w:val="40"/>
          <w:szCs w:val="40"/>
          <w:u w:val="single"/>
        </w:rPr>
      </w:pPr>
    </w:p>
    <w:p w14:paraId="561993D5" w14:textId="77777777" w:rsidR="001D3EE4" w:rsidRPr="001D3EE4" w:rsidRDefault="001D3EE4" w:rsidP="001D3EE4">
      <w:pPr>
        <w:tabs>
          <w:tab w:val="left" w:pos="6804"/>
          <w:tab w:val="left" w:pos="7371"/>
        </w:tabs>
        <w:spacing w:after="0"/>
        <w:ind w:left="426"/>
        <w:rPr>
          <w:rFonts w:ascii="Times New Roman" w:hAnsi="Times New Roman" w:cs="Times New Roman"/>
          <w:sz w:val="40"/>
          <w:szCs w:val="40"/>
          <w:u w:val="single"/>
        </w:rPr>
      </w:pPr>
    </w:p>
    <w:p w14:paraId="2E493416" w14:textId="77777777" w:rsidR="001D3EE4" w:rsidRPr="001D3EE4" w:rsidRDefault="001D3EE4" w:rsidP="001D3EE4">
      <w:pPr>
        <w:tabs>
          <w:tab w:val="left" w:pos="6804"/>
          <w:tab w:val="left" w:pos="7371"/>
        </w:tabs>
        <w:spacing w:after="0"/>
        <w:ind w:left="426"/>
        <w:rPr>
          <w:rFonts w:ascii="Times New Roman" w:hAnsi="Times New Roman" w:cs="Times New Roman"/>
          <w:sz w:val="40"/>
          <w:szCs w:val="40"/>
          <w:u w:val="single"/>
        </w:rPr>
      </w:pPr>
    </w:p>
    <w:p w14:paraId="49600470" w14:textId="77777777" w:rsidR="001D3EE4" w:rsidRPr="001D3EE4" w:rsidRDefault="001D3EE4" w:rsidP="001D3EE4">
      <w:pPr>
        <w:tabs>
          <w:tab w:val="left" w:pos="6804"/>
          <w:tab w:val="left" w:pos="7371"/>
        </w:tabs>
        <w:spacing w:after="0"/>
        <w:ind w:left="426"/>
        <w:rPr>
          <w:rFonts w:ascii="Times New Roman" w:hAnsi="Times New Roman" w:cs="Times New Roman"/>
          <w:sz w:val="40"/>
          <w:szCs w:val="40"/>
          <w:u w:val="single"/>
        </w:rPr>
      </w:pPr>
    </w:p>
    <w:p w14:paraId="03970B5E" w14:textId="77777777" w:rsidR="001D3EE4" w:rsidRPr="00191FEF" w:rsidRDefault="001D3EE4" w:rsidP="001D3EE4">
      <w:pPr>
        <w:tabs>
          <w:tab w:val="left" w:pos="6804"/>
          <w:tab w:val="left" w:pos="7371"/>
        </w:tabs>
        <w:spacing w:after="0"/>
        <w:ind w:left="426"/>
        <w:rPr>
          <w:rFonts w:ascii="Times New Roman" w:hAnsi="Times New Roman" w:cs="Times New Roman"/>
          <w:sz w:val="40"/>
          <w:szCs w:val="40"/>
          <w:u w:val="single"/>
        </w:rPr>
      </w:pPr>
    </w:p>
    <w:p w14:paraId="549BBDFC" w14:textId="6D488C9E" w:rsidR="001D3EE4" w:rsidRDefault="001D3EE4" w:rsidP="001D3EE4">
      <w:pPr>
        <w:tabs>
          <w:tab w:val="left" w:pos="6804"/>
          <w:tab w:val="left" w:pos="7371"/>
        </w:tabs>
        <w:spacing w:after="0"/>
        <w:ind w:left="426"/>
        <w:rPr>
          <w:rFonts w:ascii="Times New Roman" w:hAnsi="Times New Roman" w:cs="Times New Roman"/>
          <w:sz w:val="40"/>
          <w:szCs w:val="40"/>
          <w:lang w:val="uk-UA"/>
        </w:rPr>
      </w:pPr>
      <w:r>
        <w:rPr>
          <w:rFonts w:ascii="Times New Roman" w:hAnsi="Times New Roman" w:cs="Times New Roman"/>
          <w:sz w:val="40"/>
          <w:szCs w:val="40"/>
          <w:u w:val="single"/>
          <w:lang w:val="uk-UA"/>
        </w:rPr>
        <w:t>Виконала:</w:t>
      </w:r>
      <w:r>
        <w:rPr>
          <w:rFonts w:ascii="Times New Roman" w:hAnsi="Times New Roman" w:cs="Times New Roman"/>
          <w:sz w:val="40"/>
          <w:szCs w:val="40"/>
        </w:rPr>
        <w:tab/>
      </w:r>
      <w:r>
        <w:rPr>
          <w:rFonts w:ascii="Times New Roman" w:hAnsi="Times New Roman" w:cs="Times New Roman"/>
          <w:sz w:val="40"/>
          <w:szCs w:val="40"/>
          <w:u w:val="single"/>
          <w:lang w:val="uk-UA"/>
        </w:rPr>
        <w:t>Перевірив:</w:t>
      </w:r>
      <w:r>
        <w:rPr>
          <w:rFonts w:ascii="Times New Roman" w:hAnsi="Times New Roman" w:cs="Times New Roman"/>
          <w:sz w:val="56"/>
          <w:szCs w:val="56"/>
          <w:u w:val="single"/>
          <w:lang w:val="uk-UA"/>
        </w:rPr>
        <w:br/>
      </w:r>
    </w:p>
    <w:p w14:paraId="589D5440" w14:textId="77777777" w:rsidR="00ED586C" w:rsidRDefault="00ED586C" w:rsidP="001D3EE4">
      <w:pPr>
        <w:tabs>
          <w:tab w:val="left" w:pos="6804"/>
          <w:tab w:val="left" w:pos="7371"/>
        </w:tabs>
        <w:spacing w:after="0"/>
        <w:ind w:left="426"/>
        <w:rPr>
          <w:rFonts w:ascii="Times New Roman" w:hAnsi="Times New Roman" w:cs="Times New Roman"/>
          <w:sz w:val="56"/>
          <w:szCs w:val="56"/>
          <w:u w:val="single"/>
          <w:lang w:val="uk-UA"/>
        </w:rPr>
      </w:pPr>
    </w:p>
    <w:p w14:paraId="75D44628" w14:textId="77777777" w:rsidR="001D3EE4" w:rsidRPr="001D3EE4" w:rsidRDefault="001D3EE4" w:rsidP="001D3EE4">
      <w:pPr>
        <w:spacing w:after="0" w:line="360" w:lineRule="auto"/>
        <w:rPr>
          <w:rFonts w:ascii="Times New Roman" w:hAnsi="Times New Roman" w:cs="Times New Roman"/>
          <w:sz w:val="40"/>
          <w:szCs w:val="40"/>
        </w:rPr>
      </w:pPr>
    </w:p>
    <w:p w14:paraId="6B947606" w14:textId="77777777" w:rsidR="00191FEF" w:rsidRDefault="00191FEF" w:rsidP="001D3EE4">
      <w:pPr>
        <w:spacing w:after="0" w:line="360" w:lineRule="auto"/>
        <w:jc w:val="center"/>
        <w:rPr>
          <w:rFonts w:ascii="Times New Roman" w:hAnsi="Times New Roman" w:cs="Times New Roman"/>
          <w:sz w:val="40"/>
          <w:szCs w:val="40"/>
          <w:lang w:val="uk-UA"/>
        </w:rPr>
      </w:pPr>
    </w:p>
    <w:p w14:paraId="3980AA02" w14:textId="77777777" w:rsidR="00191FEF" w:rsidRPr="00191FEF" w:rsidRDefault="001D3EE4" w:rsidP="00191FEF">
      <w:pPr>
        <w:spacing w:after="0" w:line="360" w:lineRule="auto"/>
        <w:jc w:val="center"/>
        <w:rPr>
          <w:rFonts w:ascii="Times New Roman" w:hAnsi="Times New Roman" w:cs="Times New Roman"/>
          <w:sz w:val="40"/>
          <w:szCs w:val="40"/>
          <w:lang w:val="uk-UA"/>
        </w:rPr>
      </w:pPr>
      <w:r>
        <w:rPr>
          <w:rFonts w:ascii="Times New Roman" w:hAnsi="Times New Roman" w:cs="Times New Roman"/>
          <w:sz w:val="40"/>
          <w:szCs w:val="40"/>
        </w:rPr>
        <w:t>КИЇВ–20</w:t>
      </w:r>
      <w:r w:rsidRPr="00791D5B">
        <w:rPr>
          <w:rFonts w:ascii="Times New Roman" w:hAnsi="Times New Roman" w:cs="Times New Roman"/>
          <w:sz w:val="40"/>
          <w:szCs w:val="40"/>
        </w:rPr>
        <w:t>20</w:t>
      </w:r>
    </w:p>
    <w:p w14:paraId="1806E2E0" w14:textId="77777777" w:rsidR="00191FEF" w:rsidRDefault="00191FEF" w:rsidP="001D3EE4">
      <w:pPr>
        <w:spacing w:after="0" w:line="240" w:lineRule="auto"/>
        <w:jc w:val="center"/>
        <w:rPr>
          <w:rFonts w:ascii="Times New Roman" w:hAnsi="Times New Roman"/>
          <w:b/>
          <w:sz w:val="28"/>
          <w:szCs w:val="28"/>
          <w:lang w:val="uk-UA"/>
        </w:rPr>
      </w:pPr>
    </w:p>
    <w:sdt>
      <w:sdtPr>
        <w:rPr>
          <w:rFonts w:ascii="Times New Roman" w:eastAsiaTheme="minorHAnsi" w:hAnsi="Times New Roman" w:cs="Times New Roman"/>
          <w:b w:val="0"/>
          <w:bCs w:val="0"/>
          <w:color w:val="auto"/>
          <w:sz w:val="22"/>
          <w:szCs w:val="22"/>
          <w:lang w:eastAsia="en-US"/>
        </w:rPr>
        <w:id w:val="-1530725591"/>
        <w:docPartObj>
          <w:docPartGallery w:val="Table of Contents"/>
          <w:docPartUnique/>
        </w:docPartObj>
      </w:sdtPr>
      <w:sdtEndPr>
        <w:rPr>
          <w:rFonts w:asciiTheme="minorHAnsi" w:hAnsiTheme="minorHAnsi" w:cstheme="minorBidi"/>
        </w:rPr>
      </w:sdtEndPr>
      <w:sdtContent>
        <w:p w14:paraId="1FDB5C62" w14:textId="77777777" w:rsidR="001E107A" w:rsidRPr="00805448" w:rsidRDefault="001D0B0E" w:rsidP="001D0B0E">
          <w:pPr>
            <w:pStyle w:val="ae"/>
            <w:jc w:val="center"/>
            <w:rPr>
              <w:rFonts w:ascii="Times New Roman" w:hAnsi="Times New Roman" w:cs="Times New Roman"/>
              <w:color w:val="auto"/>
              <w:lang w:val="uk-UA"/>
            </w:rPr>
          </w:pPr>
          <w:r w:rsidRPr="00805448">
            <w:rPr>
              <w:rFonts w:ascii="Times New Roman" w:hAnsi="Times New Roman" w:cs="Times New Roman"/>
              <w:color w:val="auto"/>
              <w:lang w:val="uk-UA"/>
            </w:rPr>
            <w:t>ЗМІСТ</w:t>
          </w:r>
        </w:p>
        <w:p w14:paraId="3D73D2C0" w14:textId="77777777" w:rsidR="001E107A" w:rsidRPr="00805448" w:rsidRDefault="00A9255A" w:rsidP="00D666C1">
          <w:pPr>
            <w:pStyle w:val="11"/>
            <w:tabs>
              <w:tab w:val="right" w:leader="dot" w:pos="9627"/>
            </w:tabs>
            <w:ind w:left="284"/>
            <w:rPr>
              <w:rFonts w:eastAsiaTheme="minorEastAsia"/>
              <w:noProof/>
              <w:sz w:val="28"/>
              <w:szCs w:val="28"/>
              <w:lang w:eastAsia="ru-RU"/>
            </w:rPr>
          </w:pPr>
          <w:r w:rsidRPr="00805448">
            <w:rPr>
              <w:sz w:val="28"/>
              <w:szCs w:val="28"/>
            </w:rPr>
            <w:fldChar w:fldCharType="begin"/>
          </w:r>
          <w:r w:rsidR="001E107A" w:rsidRPr="00805448">
            <w:rPr>
              <w:sz w:val="28"/>
              <w:szCs w:val="28"/>
            </w:rPr>
            <w:instrText xml:space="preserve"> TOC \o "1-7" \h \z \t "Подзаголовок;4" </w:instrText>
          </w:r>
          <w:r w:rsidRPr="00805448">
            <w:rPr>
              <w:sz w:val="28"/>
              <w:szCs w:val="28"/>
            </w:rPr>
            <w:fldChar w:fldCharType="separate"/>
          </w:r>
          <w:hyperlink w:anchor="_Toc39673350" w:history="1">
            <w:r w:rsidR="001E107A" w:rsidRPr="00805448">
              <w:rPr>
                <w:rStyle w:val="af"/>
                <w:rFonts w:ascii="Times New Roman" w:hAnsi="Times New Roman" w:cs="Times New Roman"/>
                <w:noProof/>
                <w:sz w:val="28"/>
                <w:szCs w:val="28"/>
                <w:lang w:val="uk-UA"/>
              </w:rPr>
              <w:t>ВСТУП</w:t>
            </w:r>
            <w:r w:rsidR="001E107A" w:rsidRPr="00805448">
              <w:rPr>
                <w:noProof/>
                <w:webHidden/>
                <w:sz w:val="28"/>
                <w:szCs w:val="28"/>
              </w:rPr>
              <w:tab/>
            </w:r>
            <w:r w:rsidRPr="00805448">
              <w:rPr>
                <w:noProof/>
                <w:webHidden/>
                <w:sz w:val="28"/>
                <w:szCs w:val="28"/>
              </w:rPr>
              <w:fldChar w:fldCharType="begin"/>
            </w:r>
            <w:r w:rsidR="001E107A" w:rsidRPr="00805448">
              <w:rPr>
                <w:noProof/>
                <w:webHidden/>
                <w:sz w:val="28"/>
                <w:szCs w:val="28"/>
              </w:rPr>
              <w:instrText xml:space="preserve"> PAGEREF _Toc39673350 \h </w:instrText>
            </w:r>
            <w:r w:rsidRPr="00805448">
              <w:rPr>
                <w:noProof/>
                <w:webHidden/>
                <w:sz w:val="28"/>
                <w:szCs w:val="28"/>
              </w:rPr>
            </w:r>
            <w:r w:rsidRPr="00805448">
              <w:rPr>
                <w:noProof/>
                <w:webHidden/>
                <w:sz w:val="28"/>
                <w:szCs w:val="28"/>
              </w:rPr>
              <w:fldChar w:fldCharType="separate"/>
            </w:r>
            <w:r w:rsidR="001E107A" w:rsidRPr="00805448">
              <w:rPr>
                <w:noProof/>
                <w:webHidden/>
                <w:sz w:val="28"/>
                <w:szCs w:val="28"/>
              </w:rPr>
              <w:t>5</w:t>
            </w:r>
            <w:r w:rsidRPr="00805448">
              <w:rPr>
                <w:noProof/>
                <w:webHidden/>
                <w:sz w:val="28"/>
                <w:szCs w:val="28"/>
              </w:rPr>
              <w:fldChar w:fldCharType="end"/>
            </w:r>
          </w:hyperlink>
        </w:p>
        <w:p w14:paraId="1F68DD9A" w14:textId="77777777" w:rsidR="001E107A" w:rsidRPr="00805448" w:rsidRDefault="00DD3389" w:rsidP="005F2C85">
          <w:pPr>
            <w:pStyle w:val="21"/>
            <w:tabs>
              <w:tab w:val="right" w:leader="dot" w:pos="9627"/>
            </w:tabs>
            <w:ind w:left="284"/>
            <w:rPr>
              <w:rFonts w:eastAsiaTheme="minorEastAsia"/>
              <w:noProof/>
              <w:sz w:val="28"/>
              <w:szCs w:val="28"/>
              <w:lang w:eastAsia="ru-RU"/>
            </w:rPr>
          </w:pPr>
          <w:hyperlink w:anchor="_Toc39673351" w:history="1">
            <w:r w:rsidR="001E107A" w:rsidRPr="00805448">
              <w:rPr>
                <w:rStyle w:val="af"/>
                <w:rFonts w:ascii="Times New Roman" w:hAnsi="Times New Roman" w:cs="Times New Roman"/>
                <w:noProof/>
                <w:sz w:val="28"/>
                <w:szCs w:val="28"/>
                <w:lang w:val="uk-UA"/>
              </w:rPr>
              <w:t>РОЗДІЛ 1</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_Toc39673351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8</w:t>
            </w:r>
            <w:r w:rsidR="00A9255A" w:rsidRPr="00805448">
              <w:rPr>
                <w:noProof/>
                <w:webHidden/>
                <w:sz w:val="28"/>
                <w:szCs w:val="28"/>
              </w:rPr>
              <w:fldChar w:fldCharType="end"/>
            </w:r>
          </w:hyperlink>
        </w:p>
        <w:p w14:paraId="150A2C39" w14:textId="77777777" w:rsidR="001E107A" w:rsidRPr="00805448" w:rsidRDefault="00DD3389" w:rsidP="001E107A">
          <w:pPr>
            <w:pStyle w:val="21"/>
            <w:tabs>
              <w:tab w:val="right" w:leader="dot" w:pos="9627"/>
            </w:tabs>
            <w:ind w:left="0"/>
            <w:rPr>
              <w:rFonts w:eastAsiaTheme="minorEastAsia"/>
              <w:noProof/>
              <w:sz w:val="28"/>
              <w:szCs w:val="28"/>
              <w:lang w:eastAsia="ru-RU"/>
            </w:rPr>
          </w:pPr>
          <w:hyperlink w:anchor="_Toc39673352" w:history="1">
            <w:r w:rsidR="001E107A" w:rsidRPr="00805448">
              <w:rPr>
                <w:rStyle w:val="af"/>
                <w:rFonts w:ascii="Times New Roman" w:hAnsi="Times New Roman" w:cs="Times New Roman"/>
                <w:noProof/>
                <w:sz w:val="28"/>
                <w:szCs w:val="28"/>
                <w:lang w:val="uk-UA"/>
              </w:rPr>
              <w:t>ЧАСТКА РИНКУ ТА МЕТОДИ ЇЇ ВИЗНАЧЕННЯ</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_Toc39673352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8</w:t>
            </w:r>
            <w:r w:rsidR="00A9255A" w:rsidRPr="00805448">
              <w:rPr>
                <w:noProof/>
                <w:webHidden/>
                <w:sz w:val="28"/>
                <w:szCs w:val="28"/>
              </w:rPr>
              <w:fldChar w:fldCharType="end"/>
            </w:r>
          </w:hyperlink>
        </w:p>
        <w:p w14:paraId="424F40ED" w14:textId="77777777" w:rsidR="001E107A" w:rsidRPr="00805448" w:rsidRDefault="00DD3389" w:rsidP="005F2C85">
          <w:pPr>
            <w:pStyle w:val="31"/>
            <w:tabs>
              <w:tab w:val="right" w:leader="dot" w:pos="9627"/>
            </w:tabs>
            <w:ind w:left="284"/>
            <w:rPr>
              <w:rFonts w:eastAsiaTheme="minorEastAsia"/>
              <w:noProof/>
              <w:sz w:val="28"/>
              <w:szCs w:val="28"/>
              <w:lang w:eastAsia="ru-RU"/>
            </w:rPr>
          </w:pPr>
          <w:hyperlink w:anchor="_Toc39673353" w:history="1">
            <w:r w:rsidR="001E107A" w:rsidRPr="00805448">
              <w:rPr>
                <w:rStyle w:val="af"/>
                <w:rFonts w:ascii="Times New Roman" w:hAnsi="Times New Roman" w:cs="Times New Roman"/>
                <w:noProof/>
                <w:sz w:val="28"/>
                <w:szCs w:val="28"/>
                <w:lang w:val="uk-UA"/>
              </w:rPr>
              <w:t>РОЗДІЛ 2</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_Toc39673353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12</w:t>
            </w:r>
            <w:r w:rsidR="00A9255A" w:rsidRPr="00805448">
              <w:rPr>
                <w:noProof/>
                <w:webHidden/>
                <w:sz w:val="28"/>
                <w:szCs w:val="28"/>
              </w:rPr>
              <w:fldChar w:fldCharType="end"/>
            </w:r>
          </w:hyperlink>
        </w:p>
        <w:p w14:paraId="757AA31B" w14:textId="77777777" w:rsidR="001E107A" w:rsidRPr="00805448" w:rsidRDefault="00DD3389" w:rsidP="001E107A">
          <w:pPr>
            <w:pStyle w:val="31"/>
            <w:tabs>
              <w:tab w:val="right" w:leader="dot" w:pos="9627"/>
            </w:tabs>
            <w:ind w:left="0"/>
            <w:rPr>
              <w:rFonts w:eastAsiaTheme="minorEastAsia"/>
              <w:noProof/>
              <w:sz w:val="28"/>
              <w:szCs w:val="28"/>
              <w:lang w:eastAsia="ru-RU"/>
            </w:rPr>
          </w:pPr>
          <w:hyperlink w:anchor="_Toc39673354" w:history="1">
            <w:r w:rsidR="001E107A" w:rsidRPr="00805448">
              <w:rPr>
                <w:rStyle w:val="af"/>
                <w:rFonts w:ascii="Times New Roman" w:hAnsi="Times New Roman" w:cs="Times New Roman"/>
                <w:noProof/>
                <w:sz w:val="28"/>
                <w:szCs w:val="28"/>
                <w:lang w:val="uk-UA"/>
              </w:rPr>
              <w:t>МАРКЕТИНГОВА ХАРАКТЕРИСТИКА ПІДПРИЄМСТВА</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_Toc39673354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12</w:t>
            </w:r>
            <w:r w:rsidR="00A9255A" w:rsidRPr="00805448">
              <w:rPr>
                <w:noProof/>
                <w:webHidden/>
                <w:sz w:val="28"/>
                <w:szCs w:val="28"/>
              </w:rPr>
              <w:fldChar w:fldCharType="end"/>
            </w:r>
          </w:hyperlink>
        </w:p>
        <w:p w14:paraId="7CD028EF" w14:textId="77777777" w:rsidR="001E107A" w:rsidRPr="00805448" w:rsidRDefault="00DD3389" w:rsidP="005F2C85">
          <w:pPr>
            <w:pStyle w:val="41"/>
            <w:tabs>
              <w:tab w:val="right" w:leader="dot" w:pos="9627"/>
            </w:tabs>
            <w:ind w:left="284"/>
            <w:rPr>
              <w:rFonts w:eastAsiaTheme="minorEastAsia"/>
              <w:noProof/>
              <w:sz w:val="28"/>
              <w:szCs w:val="28"/>
              <w:lang w:eastAsia="ru-RU"/>
            </w:rPr>
          </w:pPr>
          <w:hyperlink w:anchor="_Toc39673355" w:history="1">
            <w:r w:rsidR="001E107A" w:rsidRPr="00805448">
              <w:rPr>
                <w:rStyle w:val="af"/>
                <w:rFonts w:ascii="Times New Roman" w:hAnsi="Times New Roman"/>
                <w:noProof/>
                <w:sz w:val="28"/>
                <w:szCs w:val="28"/>
              </w:rPr>
              <w:t>РОЗДІЛ 3</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_Toc39673355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19</w:t>
            </w:r>
            <w:r w:rsidR="00A9255A" w:rsidRPr="00805448">
              <w:rPr>
                <w:noProof/>
                <w:webHidden/>
                <w:sz w:val="28"/>
                <w:szCs w:val="28"/>
              </w:rPr>
              <w:fldChar w:fldCharType="end"/>
            </w:r>
          </w:hyperlink>
        </w:p>
        <w:p w14:paraId="58BF48D7" w14:textId="77777777" w:rsidR="001E107A" w:rsidRPr="00805448" w:rsidRDefault="00DD3389" w:rsidP="001E107A">
          <w:pPr>
            <w:pStyle w:val="41"/>
            <w:tabs>
              <w:tab w:val="right" w:leader="dot" w:pos="9627"/>
            </w:tabs>
            <w:ind w:left="0"/>
            <w:rPr>
              <w:rFonts w:eastAsiaTheme="minorEastAsia"/>
              <w:noProof/>
              <w:sz w:val="28"/>
              <w:szCs w:val="28"/>
              <w:lang w:eastAsia="ru-RU"/>
            </w:rPr>
          </w:pPr>
          <w:hyperlink w:anchor="_Toc39673356" w:history="1">
            <w:r w:rsidR="001E107A" w:rsidRPr="00805448">
              <w:rPr>
                <w:rStyle w:val="af"/>
                <w:rFonts w:ascii="Times New Roman" w:hAnsi="Times New Roman"/>
                <w:noProof/>
                <w:sz w:val="28"/>
                <w:szCs w:val="28"/>
              </w:rPr>
              <w:t>ДОСЛІДЖЕННЯ ЧАСТКИ РИНКУ ПІДПРИЄМСТВА</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_Toc39673356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19</w:t>
            </w:r>
            <w:r w:rsidR="00A9255A" w:rsidRPr="00805448">
              <w:rPr>
                <w:noProof/>
                <w:webHidden/>
                <w:sz w:val="28"/>
                <w:szCs w:val="28"/>
              </w:rPr>
              <w:fldChar w:fldCharType="end"/>
            </w:r>
          </w:hyperlink>
        </w:p>
        <w:p w14:paraId="3D5A4F3A" w14:textId="77777777" w:rsidR="001E107A" w:rsidRPr="00805448" w:rsidRDefault="00DD3389" w:rsidP="001E107A">
          <w:pPr>
            <w:pStyle w:val="41"/>
            <w:tabs>
              <w:tab w:val="right" w:leader="dot" w:pos="9627"/>
            </w:tabs>
            <w:ind w:left="0"/>
            <w:rPr>
              <w:rFonts w:eastAsiaTheme="minorEastAsia"/>
              <w:noProof/>
              <w:sz w:val="28"/>
              <w:szCs w:val="28"/>
              <w:lang w:eastAsia="ru-RU"/>
            </w:rPr>
          </w:pPr>
          <w:hyperlink w:anchor="_Toc39673357" w:history="1">
            <w:r w:rsidR="001E107A" w:rsidRPr="00805448">
              <w:rPr>
                <w:rStyle w:val="af"/>
                <w:rFonts w:ascii="Times New Roman" w:hAnsi="Times New Roman" w:cs="Times New Roman"/>
                <w:noProof/>
                <w:sz w:val="28"/>
                <w:szCs w:val="28"/>
                <w:lang w:val="uk-UA"/>
              </w:rPr>
              <w:t>3.1. Вибір підприємств-конкурентів та підготовка вихідної  інформації для здійснення розрахунків</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_Toc39673357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19</w:t>
            </w:r>
            <w:r w:rsidR="00A9255A" w:rsidRPr="00805448">
              <w:rPr>
                <w:noProof/>
                <w:webHidden/>
                <w:sz w:val="28"/>
                <w:szCs w:val="28"/>
              </w:rPr>
              <w:fldChar w:fldCharType="end"/>
            </w:r>
          </w:hyperlink>
        </w:p>
        <w:p w14:paraId="4C9E25DB" w14:textId="77777777" w:rsidR="001E107A" w:rsidRPr="00805448" w:rsidRDefault="00DD3389" w:rsidP="001E107A">
          <w:pPr>
            <w:pStyle w:val="41"/>
            <w:tabs>
              <w:tab w:val="right" w:leader="dot" w:pos="9627"/>
            </w:tabs>
            <w:ind w:left="0"/>
            <w:rPr>
              <w:rFonts w:eastAsiaTheme="minorEastAsia"/>
              <w:noProof/>
              <w:sz w:val="28"/>
              <w:szCs w:val="28"/>
              <w:lang w:eastAsia="ru-RU"/>
            </w:rPr>
          </w:pPr>
          <w:hyperlink w:anchor="_Toc39673358" w:history="1">
            <w:r w:rsidR="001E107A" w:rsidRPr="00805448">
              <w:rPr>
                <w:rStyle w:val="af"/>
                <w:rFonts w:ascii="Times New Roman" w:hAnsi="Times New Roman" w:cs="Times New Roman"/>
                <w:noProof/>
                <w:sz w:val="28"/>
                <w:szCs w:val="28"/>
                <w:lang w:val="uk-UA"/>
              </w:rPr>
              <w:t>3.2. Розрахунок частки ринку підприємства</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_Toc39673358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21</w:t>
            </w:r>
            <w:r w:rsidR="00A9255A" w:rsidRPr="00805448">
              <w:rPr>
                <w:noProof/>
                <w:webHidden/>
                <w:sz w:val="28"/>
                <w:szCs w:val="28"/>
              </w:rPr>
              <w:fldChar w:fldCharType="end"/>
            </w:r>
          </w:hyperlink>
        </w:p>
        <w:p w14:paraId="6A1F2ED4" w14:textId="77777777" w:rsidR="001E107A" w:rsidRPr="00805448" w:rsidRDefault="00DD3389" w:rsidP="001E107A">
          <w:pPr>
            <w:pStyle w:val="41"/>
            <w:tabs>
              <w:tab w:val="right" w:leader="dot" w:pos="9627"/>
            </w:tabs>
            <w:ind w:left="0"/>
            <w:rPr>
              <w:rFonts w:eastAsiaTheme="minorEastAsia"/>
              <w:noProof/>
              <w:sz w:val="28"/>
              <w:szCs w:val="28"/>
              <w:lang w:eastAsia="ru-RU"/>
            </w:rPr>
          </w:pPr>
          <w:hyperlink w:anchor="_Toc39673359" w:history="1">
            <w:r w:rsidR="001E107A" w:rsidRPr="00805448">
              <w:rPr>
                <w:rStyle w:val="af"/>
                <w:rFonts w:ascii="Times New Roman" w:hAnsi="Times New Roman" w:cs="Times New Roman"/>
                <w:noProof/>
                <w:sz w:val="28"/>
                <w:szCs w:val="28"/>
                <w:lang w:val="uk-UA"/>
              </w:rPr>
              <w:t>3.3. Аналіз отриманих результатів</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_Toc39673359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24</w:t>
            </w:r>
            <w:r w:rsidR="00A9255A" w:rsidRPr="00805448">
              <w:rPr>
                <w:noProof/>
                <w:webHidden/>
                <w:sz w:val="28"/>
                <w:szCs w:val="28"/>
              </w:rPr>
              <w:fldChar w:fldCharType="end"/>
            </w:r>
          </w:hyperlink>
        </w:p>
        <w:p w14:paraId="495466EA" w14:textId="77777777" w:rsidR="001E107A" w:rsidRPr="00805448" w:rsidRDefault="00DD3389" w:rsidP="005F2C85">
          <w:pPr>
            <w:pStyle w:val="51"/>
            <w:tabs>
              <w:tab w:val="right" w:leader="dot" w:pos="9627"/>
            </w:tabs>
            <w:ind w:left="284"/>
            <w:rPr>
              <w:rFonts w:eastAsiaTheme="minorEastAsia"/>
              <w:noProof/>
              <w:sz w:val="28"/>
              <w:szCs w:val="28"/>
              <w:lang w:eastAsia="ru-RU"/>
            </w:rPr>
          </w:pPr>
          <w:hyperlink w:anchor="_Toc39673360" w:history="1">
            <w:r w:rsidR="001E107A" w:rsidRPr="00805448">
              <w:rPr>
                <w:rStyle w:val="af"/>
                <w:rFonts w:ascii="Times New Roman" w:hAnsi="Times New Roman"/>
                <w:noProof/>
                <w:sz w:val="28"/>
                <w:szCs w:val="28"/>
              </w:rPr>
              <w:t>РОЗДІЛ 4</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_Toc39673360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25</w:t>
            </w:r>
            <w:r w:rsidR="00A9255A" w:rsidRPr="00805448">
              <w:rPr>
                <w:noProof/>
                <w:webHidden/>
                <w:sz w:val="28"/>
                <w:szCs w:val="28"/>
              </w:rPr>
              <w:fldChar w:fldCharType="end"/>
            </w:r>
          </w:hyperlink>
        </w:p>
        <w:p w14:paraId="45FCE810" w14:textId="77777777" w:rsidR="001E107A" w:rsidRPr="00805448" w:rsidRDefault="00DD3389" w:rsidP="001E107A">
          <w:pPr>
            <w:pStyle w:val="51"/>
            <w:tabs>
              <w:tab w:val="right" w:leader="dot" w:pos="9627"/>
            </w:tabs>
            <w:ind w:left="0"/>
            <w:rPr>
              <w:rFonts w:eastAsiaTheme="minorEastAsia"/>
              <w:noProof/>
              <w:sz w:val="28"/>
              <w:szCs w:val="28"/>
              <w:lang w:val="uk-UA" w:eastAsia="ru-RU"/>
            </w:rPr>
          </w:pPr>
          <w:hyperlink w:anchor="_Toc39673361" w:history="1">
            <w:r w:rsidR="001E107A" w:rsidRPr="00805448">
              <w:rPr>
                <w:rStyle w:val="af"/>
                <w:rFonts w:ascii="Times New Roman" w:hAnsi="Times New Roman"/>
                <w:noProof/>
                <w:sz w:val="28"/>
                <w:szCs w:val="28"/>
              </w:rPr>
              <w:t>РОЗРОБЛЕННЯ ПРОПОЗИЦІЙ І МАРКЕТИНГОВИХ ЗАХОДІВ ЩОДО ПІДВИЩЕННЯ ЧАСТКИ РИНКУ ПІДПРИЄМСТВА</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_Toc39673361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25</w:t>
            </w:r>
            <w:r w:rsidR="00A9255A" w:rsidRPr="00805448">
              <w:rPr>
                <w:noProof/>
                <w:webHidden/>
                <w:sz w:val="28"/>
                <w:szCs w:val="28"/>
              </w:rPr>
              <w:fldChar w:fldCharType="end"/>
            </w:r>
          </w:hyperlink>
        </w:p>
        <w:p w14:paraId="125F8B7A" w14:textId="77777777" w:rsidR="001E107A" w:rsidRPr="00805448" w:rsidRDefault="00DD3389" w:rsidP="005F2C85">
          <w:pPr>
            <w:pStyle w:val="61"/>
            <w:tabs>
              <w:tab w:val="right" w:leader="dot" w:pos="9627"/>
            </w:tabs>
            <w:ind w:left="284"/>
            <w:rPr>
              <w:rFonts w:eastAsiaTheme="minorEastAsia"/>
              <w:noProof/>
              <w:sz w:val="28"/>
              <w:szCs w:val="28"/>
              <w:lang w:eastAsia="ru-RU"/>
            </w:rPr>
          </w:pPr>
          <w:hyperlink w:anchor="_Toc39673365" w:history="1">
            <w:r w:rsidR="001E107A" w:rsidRPr="00805448">
              <w:rPr>
                <w:rStyle w:val="af"/>
                <w:rFonts w:ascii="Times New Roman" w:hAnsi="Times New Roman" w:cs="Times New Roman"/>
                <w:b/>
                <w:noProof/>
                <w:sz w:val="28"/>
                <w:szCs w:val="28"/>
                <w:lang w:val="uk-UA"/>
              </w:rPr>
              <w:t>ВИСНОВКИ</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_Toc39673365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32</w:t>
            </w:r>
            <w:r w:rsidR="00A9255A" w:rsidRPr="00805448">
              <w:rPr>
                <w:noProof/>
                <w:webHidden/>
                <w:sz w:val="28"/>
                <w:szCs w:val="28"/>
              </w:rPr>
              <w:fldChar w:fldCharType="end"/>
            </w:r>
          </w:hyperlink>
        </w:p>
        <w:p w14:paraId="76767CBE" w14:textId="77777777" w:rsidR="001E107A" w:rsidRPr="00805448" w:rsidRDefault="00DD3389" w:rsidP="005F2C85">
          <w:pPr>
            <w:pStyle w:val="71"/>
            <w:rPr>
              <w:rFonts w:eastAsiaTheme="minorEastAsia"/>
              <w:noProof/>
              <w:sz w:val="28"/>
              <w:szCs w:val="28"/>
              <w:lang w:eastAsia="ru-RU"/>
            </w:rPr>
          </w:pPr>
          <w:hyperlink w:anchor="_Toc39673366" w:history="1">
            <w:r w:rsidR="001E107A" w:rsidRPr="00805448">
              <w:rPr>
                <w:rStyle w:val="af"/>
                <w:rFonts w:ascii="Times New Roman" w:hAnsi="Times New Roman" w:cs="Times New Roman"/>
                <w:b/>
                <w:noProof/>
                <w:sz w:val="28"/>
                <w:szCs w:val="28"/>
                <w:lang w:val="uk-UA"/>
              </w:rPr>
              <w:t>СПИСОК ВИКОРИСТАНИХ ДЖЕРЕЛ</w:t>
            </w:r>
            <w:r w:rsidR="001E107A" w:rsidRPr="00805448">
              <w:rPr>
                <w:noProof/>
                <w:webHidden/>
                <w:sz w:val="28"/>
                <w:szCs w:val="28"/>
              </w:rPr>
              <w:tab/>
            </w:r>
            <w:r w:rsidR="00A9255A" w:rsidRPr="00805448">
              <w:rPr>
                <w:noProof/>
                <w:webHidden/>
                <w:sz w:val="28"/>
                <w:szCs w:val="28"/>
              </w:rPr>
              <w:fldChar w:fldCharType="begin"/>
            </w:r>
            <w:r w:rsidR="001E107A" w:rsidRPr="00805448">
              <w:rPr>
                <w:noProof/>
                <w:webHidden/>
                <w:sz w:val="28"/>
                <w:szCs w:val="28"/>
              </w:rPr>
              <w:instrText xml:space="preserve"> PAGEREF _Toc39673366 \h </w:instrText>
            </w:r>
            <w:r w:rsidR="00A9255A" w:rsidRPr="00805448">
              <w:rPr>
                <w:noProof/>
                <w:webHidden/>
                <w:sz w:val="28"/>
                <w:szCs w:val="28"/>
              </w:rPr>
            </w:r>
            <w:r w:rsidR="00A9255A" w:rsidRPr="00805448">
              <w:rPr>
                <w:noProof/>
                <w:webHidden/>
                <w:sz w:val="28"/>
                <w:szCs w:val="28"/>
              </w:rPr>
              <w:fldChar w:fldCharType="separate"/>
            </w:r>
            <w:r w:rsidR="001E107A" w:rsidRPr="00805448">
              <w:rPr>
                <w:noProof/>
                <w:webHidden/>
                <w:sz w:val="28"/>
                <w:szCs w:val="28"/>
              </w:rPr>
              <w:t>33</w:t>
            </w:r>
            <w:r w:rsidR="00A9255A" w:rsidRPr="00805448">
              <w:rPr>
                <w:noProof/>
                <w:webHidden/>
                <w:sz w:val="28"/>
                <w:szCs w:val="28"/>
              </w:rPr>
              <w:fldChar w:fldCharType="end"/>
            </w:r>
          </w:hyperlink>
        </w:p>
        <w:p w14:paraId="3A9C726B" w14:textId="77777777" w:rsidR="001E107A" w:rsidRDefault="00A9255A">
          <w:r w:rsidRPr="00805448">
            <w:rPr>
              <w:sz w:val="28"/>
              <w:szCs w:val="28"/>
            </w:rPr>
            <w:fldChar w:fldCharType="end"/>
          </w:r>
        </w:p>
      </w:sdtContent>
    </w:sdt>
    <w:p w14:paraId="1EDE5435" w14:textId="77777777" w:rsidR="001D3EE4" w:rsidRPr="001E107A" w:rsidRDefault="001E107A" w:rsidP="001E107A">
      <w:pPr>
        <w:ind w:firstLine="709"/>
        <w:jc w:val="both"/>
        <w:rPr>
          <w:rFonts w:ascii="Times New Roman" w:hAnsi="Times New Roman"/>
          <w:sz w:val="28"/>
          <w:lang w:val="uk-UA"/>
        </w:rPr>
      </w:pPr>
      <w:r>
        <w:rPr>
          <w:rFonts w:ascii="Times New Roman" w:hAnsi="Times New Roman"/>
          <w:sz w:val="28"/>
          <w:lang w:val="uk-UA"/>
        </w:rPr>
        <w:br w:type="page"/>
      </w:r>
    </w:p>
    <w:p w14:paraId="525126DB" w14:textId="77777777" w:rsidR="002D049E" w:rsidRPr="00C17FED" w:rsidRDefault="002D049E" w:rsidP="00C17FED">
      <w:pPr>
        <w:pStyle w:val="1"/>
        <w:spacing w:before="0" w:line="360" w:lineRule="auto"/>
        <w:jc w:val="center"/>
        <w:rPr>
          <w:rFonts w:ascii="Times New Roman" w:hAnsi="Times New Roman" w:cs="Times New Roman"/>
          <w:lang w:val="uk-UA"/>
        </w:rPr>
      </w:pPr>
      <w:bookmarkStart w:id="1" w:name="_Toc39673033"/>
      <w:bookmarkStart w:id="2" w:name="_Toc39673060"/>
      <w:bookmarkStart w:id="3" w:name="_Toc39673350"/>
      <w:r w:rsidRPr="00C17FED">
        <w:rPr>
          <w:rFonts w:ascii="Times New Roman" w:hAnsi="Times New Roman" w:cs="Times New Roman"/>
          <w:color w:val="auto"/>
          <w:lang w:val="uk-UA"/>
        </w:rPr>
        <w:lastRenderedPageBreak/>
        <w:t>ВСТУП</w:t>
      </w:r>
      <w:bookmarkEnd w:id="1"/>
      <w:bookmarkEnd w:id="2"/>
      <w:bookmarkEnd w:id="3"/>
    </w:p>
    <w:p w14:paraId="0E4C82D8" w14:textId="77777777" w:rsidR="00AE1512" w:rsidRDefault="00AE1512" w:rsidP="002D049E">
      <w:pPr>
        <w:spacing w:after="0" w:line="360" w:lineRule="auto"/>
        <w:ind w:firstLine="709"/>
        <w:jc w:val="both"/>
        <w:rPr>
          <w:rFonts w:ascii="Times New Roman" w:hAnsi="Times New Roman" w:cs="Times New Roman"/>
          <w:sz w:val="28"/>
          <w:lang w:val="uk-UA"/>
        </w:rPr>
      </w:pPr>
    </w:p>
    <w:p w14:paraId="28443F6F" w14:textId="77777777" w:rsidR="002D049E" w:rsidRPr="002D049E" w:rsidRDefault="002D049E" w:rsidP="002D049E">
      <w:pPr>
        <w:spacing w:after="0" w:line="360" w:lineRule="auto"/>
        <w:ind w:firstLine="709"/>
        <w:jc w:val="both"/>
        <w:rPr>
          <w:rFonts w:ascii="Times New Roman" w:hAnsi="Times New Roman" w:cs="Times New Roman"/>
          <w:sz w:val="28"/>
          <w:lang w:val="uk-UA"/>
        </w:rPr>
      </w:pPr>
      <w:r w:rsidRPr="002D049E">
        <w:rPr>
          <w:rFonts w:ascii="Times New Roman" w:hAnsi="Times New Roman" w:cs="Times New Roman"/>
          <w:sz w:val="28"/>
          <w:lang w:val="uk-UA"/>
        </w:rPr>
        <w:t>Питання прогнозування частки ринку підприємства набувають особливої гостроти в умовах нестабільної економічної ситуації через необхідність оцінки та врахування впливу на збут усього комплексу факторів, що його визначають. Для підвищення якості й своєчасності прийняття рішень щодо управління збутом продукції підприємства необхідним є застосування методів маркетингових досліджень ринку та інструментарію прогнозування збуту. Якщо прогнозування виконано на якісному рівні, то його підсумки можна використовувати як основу для планування, обґрунтування залучення інвестицій, а також складання виробничих планів у цілому, що надає перевагу в конкретному середовищі.</w:t>
      </w:r>
    </w:p>
    <w:p w14:paraId="5D424A2F" w14:textId="77777777" w:rsidR="002D049E" w:rsidRPr="002D049E" w:rsidRDefault="002D049E" w:rsidP="002D049E">
      <w:pPr>
        <w:spacing w:after="0" w:line="360" w:lineRule="auto"/>
        <w:ind w:firstLine="709"/>
        <w:jc w:val="both"/>
        <w:rPr>
          <w:rFonts w:ascii="Times New Roman" w:hAnsi="Times New Roman" w:cs="Times New Roman"/>
          <w:sz w:val="28"/>
          <w:lang w:val="uk-UA"/>
        </w:rPr>
      </w:pPr>
      <w:r w:rsidRPr="007F4576">
        <w:rPr>
          <w:rFonts w:ascii="Times New Roman" w:hAnsi="Times New Roman" w:cs="Times New Roman"/>
          <w:i/>
          <w:sz w:val="28"/>
          <w:lang w:val="uk-UA"/>
        </w:rPr>
        <w:t>Актуальність теми</w:t>
      </w:r>
      <w:r w:rsidRPr="002D049E">
        <w:rPr>
          <w:rFonts w:ascii="Times New Roman" w:hAnsi="Times New Roman" w:cs="Times New Roman"/>
          <w:sz w:val="28"/>
          <w:lang w:val="uk-UA"/>
        </w:rPr>
        <w:t xml:space="preserve"> курсової роботи визначається тим, що діагностика частки ринку, к складової частини дослідження попиту та застосування економіко-математичних методів і моделей прогнозування збуту є потужним засобом підвищення ефективності функціонування підприємства в сучасних  умовах. Підприємство, яке працює в умовах конкуренції, ставить перед собою як основне завдання забезпечення стійкої конкурентної переваги, наявність якої буде запорукою його довгострокового й результативного існування та розвитку. У цих умовах значно розширюється функціональне поле аналітичної роботи маркетингу.</w:t>
      </w:r>
    </w:p>
    <w:p w14:paraId="5324C424" w14:textId="77777777" w:rsidR="002D049E" w:rsidRPr="002D049E" w:rsidRDefault="002D049E" w:rsidP="002D049E">
      <w:pPr>
        <w:spacing w:after="0" w:line="360" w:lineRule="auto"/>
        <w:ind w:firstLine="709"/>
        <w:jc w:val="both"/>
        <w:rPr>
          <w:rFonts w:ascii="Times New Roman" w:hAnsi="Times New Roman" w:cs="Times New Roman"/>
          <w:sz w:val="28"/>
          <w:lang w:val="uk-UA"/>
        </w:rPr>
      </w:pPr>
      <w:r w:rsidRPr="002D049E">
        <w:rPr>
          <w:rFonts w:ascii="Times New Roman" w:hAnsi="Times New Roman" w:cs="Times New Roman"/>
          <w:sz w:val="28"/>
          <w:lang w:val="uk-UA"/>
        </w:rPr>
        <w:t>З іншого боку, процеси глобалізації світової економіки та євроінтеграції України, призводять до необхідності пристосування бізнес-процесів до всіх вимог міжнародного ринку, що дозволить успішно конкурувати  на зовнішніх ринках. Для забезпечення конкурентних переваг як на внутрішньому так і на зовнішньому ринках необхідно володіти певними методиками  дослідження ринку, які можна адаптувати до ситуації на конкретному підприємстві.</w:t>
      </w:r>
    </w:p>
    <w:p w14:paraId="44857577" w14:textId="77777777" w:rsidR="002D049E" w:rsidRPr="002D049E" w:rsidRDefault="002D049E" w:rsidP="002D049E">
      <w:pPr>
        <w:spacing w:after="0" w:line="360" w:lineRule="auto"/>
        <w:ind w:firstLine="709"/>
        <w:jc w:val="both"/>
        <w:rPr>
          <w:rFonts w:ascii="Times New Roman" w:hAnsi="Times New Roman" w:cs="Times New Roman"/>
          <w:sz w:val="28"/>
          <w:lang w:val="uk-UA"/>
        </w:rPr>
      </w:pPr>
      <w:r w:rsidRPr="002D049E">
        <w:rPr>
          <w:rFonts w:ascii="Times New Roman" w:hAnsi="Times New Roman" w:cs="Times New Roman"/>
          <w:sz w:val="28"/>
          <w:lang w:val="uk-UA"/>
        </w:rPr>
        <w:t xml:space="preserve">Проблеми дослідження частки ринку товарів підприємства знайшли широке відображення в працях відомих іноземних  вчених,  таких  як:  </w:t>
      </w:r>
      <w:proofErr w:type="spellStart"/>
      <w:r w:rsidRPr="002D049E">
        <w:rPr>
          <w:rFonts w:ascii="Times New Roman" w:hAnsi="Times New Roman" w:cs="Times New Roman"/>
          <w:sz w:val="28"/>
          <w:lang w:val="uk-UA"/>
        </w:rPr>
        <w:t>Ансофф</w:t>
      </w:r>
      <w:proofErr w:type="spellEnd"/>
      <w:r w:rsidRPr="002D049E">
        <w:rPr>
          <w:rFonts w:ascii="Times New Roman" w:hAnsi="Times New Roman" w:cs="Times New Roman"/>
          <w:sz w:val="28"/>
          <w:lang w:val="uk-UA"/>
        </w:rPr>
        <w:t xml:space="preserve"> І.,  Болт Г.Дж., Дойль П., </w:t>
      </w:r>
      <w:proofErr w:type="spellStart"/>
      <w:r w:rsidRPr="002D049E">
        <w:rPr>
          <w:rFonts w:ascii="Times New Roman" w:hAnsi="Times New Roman" w:cs="Times New Roman"/>
          <w:sz w:val="28"/>
          <w:lang w:val="uk-UA"/>
        </w:rPr>
        <w:t>Дібб</w:t>
      </w:r>
      <w:proofErr w:type="spellEnd"/>
      <w:r w:rsidRPr="002D049E">
        <w:rPr>
          <w:rFonts w:ascii="Times New Roman" w:hAnsi="Times New Roman" w:cs="Times New Roman"/>
          <w:sz w:val="28"/>
          <w:lang w:val="uk-UA"/>
        </w:rPr>
        <w:t xml:space="preserve"> С., </w:t>
      </w:r>
      <w:proofErr w:type="spellStart"/>
      <w:r w:rsidRPr="002D049E">
        <w:rPr>
          <w:rFonts w:ascii="Times New Roman" w:hAnsi="Times New Roman" w:cs="Times New Roman"/>
          <w:sz w:val="28"/>
          <w:lang w:val="uk-UA"/>
        </w:rPr>
        <w:t>Діхтль</w:t>
      </w:r>
      <w:proofErr w:type="spellEnd"/>
      <w:r w:rsidRPr="002D049E">
        <w:rPr>
          <w:rFonts w:ascii="Times New Roman" w:hAnsi="Times New Roman" w:cs="Times New Roman"/>
          <w:sz w:val="28"/>
          <w:lang w:val="uk-UA"/>
        </w:rPr>
        <w:t xml:space="preserve"> Е. та ін. </w:t>
      </w:r>
    </w:p>
    <w:p w14:paraId="4EF82EA5" w14:textId="77777777" w:rsidR="002D049E" w:rsidRPr="002D049E" w:rsidRDefault="002D049E" w:rsidP="002D049E">
      <w:pPr>
        <w:spacing w:after="0" w:line="360" w:lineRule="auto"/>
        <w:ind w:firstLine="709"/>
        <w:jc w:val="both"/>
        <w:rPr>
          <w:rFonts w:ascii="Times New Roman" w:hAnsi="Times New Roman" w:cs="Times New Roman"/>
          <w:sz w:val="28"/>
          <w:lang w:val="uk-UA"/>
        </w:rPr>
      </w:pPr>
      <w:r w:rsidRPr="002D049E">
        <w:rPr>
          <w:rFonts w:ascii="Times New Roman" w:hAnsi="Times New Roman" w:cs="Times New Roman"/>
          <w:sz w:val="28"/>
          <w:lang w:val="uk-UA"/>
        </w:rPr>
        <w:lastRenderedPageBreak/>
        <w:t xml:space="preserve">Українські та російські вчені також висвітлюють цю проблему у своїх працях, зокрема: Алексєєва М.М., Анісімов Ю.П., Голова С.Ф., Данилюк М.О., </w:t>
      </w:r>
      <w:proofErr w:type="spellStart"/>
      <w:r w:rsidRPr="002D049E">
        <w:rPr>
          <w:rFonts w:ascii="Times New Roman" w:hAnsi="Times New Roman" w:cs="Times New Roman"/>
          <w:sz w:val="28"/>
          <w:lang w:val="uk-UA"/>
        </w:rPr>
        <w:t>Єрiна</w:t>
      </w:r>
      <w:proofErr w:type="spellEnd"/>
      <w:r w:rsidRPr="002D049E">
        <w:rPr>
          <w:rFonts w:ascii="Times New Roman" w:hAnsi="Times New Roman" w:cs="Times New Roman"/>
          <w:sz w:val="28"/>
          <w:lang w:val="uk-UA"/>
        </w:rPr>
        <w:t xml:space="preserve"> А.М., </w:t>
      </w:r>
      <w:proofErr w:type="spellStart"/>
      <w:r w:rsidRPr="002D049E">
        <w:rPr>
          <w:rFonts w:ascii="Times New Roman" w:hAnsi="Times New Roman" w:cs="Times New Roman"/>
          <w:sz w:val="28"/>
          <w:lang w:val="uk-UA"/>
        </w:rPr>
        <w:t>Крейніна</w:t>
      </w:r>
      <w:proofErr w:type="spellEnd"/>
      <w:r w:rsidRPr="002D049E">
        <w:rPr>
          <w:rFonts w:ascii="Times New Roman" w:hAnsi="Times New Roman" w:cs="Times New Roman"/>
          <w:sz w:val="28"/>
          <w:lang w:val="uk-UA"/>
        </w:rPr>
        <w:t xml:space="preserve"> М.Н. та </w:t>
      </w:r>
      <w:proofErr w:type="spellStart"/>
      <w:r w:rsidRPr="002D049E">
        <w:rPr>
          <w:rFonts w:ascii="Times New Roman" w:hAnsi="Times New Roman" w:cs="Times New Roman"/>
          <w:sz w:val="28"/>
          <w:lang w:val="uk-UA"/>
        </w:rPr>
        <w:t>інши</w:t>
      </w:r>
      <w:proofErr w:type="spellEnd"/>
      <w:r w:rsidRPr="002D049E">
        <w:rPr>
          <w:rFonts w:ascii="Times New Roman" w:hAnsi="Times New Roman" w:cs="Times New Roman"/>
          <w:sz w:val="28"/>
          <w:lang w:val="uk-UA"/>
        </w:rPr>
        <w:t xml:space="preserve">. </w:t>
      </w:r>
    </w:p>
    <w:p w14:paraId="222256AC" w14:textId="77777777" w:rsidR="002D049E" w:rsidRPr="002D049E" w:rsidRDefault="002D049E" w:rsidP="002D049E">
      <w:pPr>
        <w:spacing w:after="0" w:line="360" w:lineRule="auto"/>
        <w:ind w:firstLine="709"/>
        <w:jc w:val="both"/>
        <w:rPr>
          <w:rFonts w:ascii="Times New Roman" w:hAnsi="Times New Roman" w:cs="Times New Roman"/>
          <w:sz w:val="28"/>
          <w:lang w:val="uk-UA"/>
        </w:rPr>
      </w:pPr>
      <w:r w:rsidRPr="002D049E">
        <w:rPr>
          <w:rFonts w:ascii="Times New Roman" w:hAnsi="Times New Roman" w:cs="Times New Roman"/>
          <w:sz w:val="28"/>
          <w:lang w:val="uk-UA"/>
        </w:rPr>
        <w:t>Аналіз вітчизняних та зарубіжних джерел свідчить, що при всій значимості раніше проведених наукових досліджень недостатньо вивчені методи оцінки та діагностики частки ринку у нестабільній ситуації. Динаміка змін ринкової кон’юнктури цими авторами або цілком ігнорується або враховується узагальнено з використанням набору відповідних коефіцієнтів.</w:t>
      </w:r>
    </w:p>
    <w:p w14:paraId="1A63B916" w14:textId="77777777" w:rsidR="002D049E" w:rsidRPr="002D049E" w:rsidRDefault="002D049E" w:rsidP="002D049E">
      <w:pPr>
        <w:spacing w:after="0" w:line="360" w:lineRule="auto"/>
        <w:ind w:firstLine="709"/>
        <w:jc w:val="both"/>
        <w:rPr>
          <w:rFonts w:ascii="Times New Roman" w:hAnsi="Times New Roman" w:cs="Times New Roman"/>
          <w:sz w:val="28"/>
          <w:lang w:val="uk-UA"/>
        </w:rPr>
      </w:pPr>
      <w:r w:rsidRPr="002D049E">
        <w:rPr>
          <w:rFonts w:ascii="Times New Roman" w:hAnsi="Times New Roman" w:cs="Times New Roman"/>
          <w:sz w:val="28"/>
          <w:lang w:val="uk-UA"/>
        </w:rPr>
        <w:t>Метою роботи є розроблення заходів з підвищення частки ринку товариства з додатковою відповідальністю "Яготинський маслозавод" (ТДВ  "Яготинський маслозавод") з урахуванням тенденцій ринку.</w:t>
      </w:r>
    </w:p>
    <w:p w14:paraId="7EC04818" w14:textId="77777777" w:rsidR="002D049E" w:rsidRPr="002D049E" w:rsidRDefault="002D049E" w:rsidP="002D049E">
      <w:pPr>
        <w:spacing w:after="0" w:line="360" w:lineRule="auto"/>
        <w:ind w:firstLine="709"/>
        <w:jc w:val="both"/>
        <w:rPr>
          <w:rFonts w:ascii="Times New Roman" w:hAnsi="Times New Roman" w:cs="Times New Roman"/>
          <w:sz w:val="28"/>
          <w:lang w:val="uk-UA"/>
        </w:rPr>
      </w:pPr>
      <w:r w:rsidRPr="002D049E">
        <w:rPr>
          <w:rFonts w:ascii="Times New Roman" w:hAnsi="Times New Roman" w:cs="Times New Roman"/>
          <w:sz w:val="28"/>
          <w:lang w:val="uk-UA"/>
        </w:rPr>
        <w:t>Відповідно до мети в роботі визначено та вирішено такі науково-методичні та практичні завдання:</w:t>
      </w:r>
    </w:p>
    <w:p w14:paraId="319ACF62" w14:textId="77777777" w:rsidR="002D049E" w:rsidRPr="002D049E" w:rsidRDefault="002D049E" w:rsidP="002D049E">
      <w:pPr>
        <w:pStyle w:val="a3"/>
        <w:numPr>
          <w:ilvl w:val="0"/>
          <w:numId w:val="16"/>
        </w:numPr>
        <w:spacing w:after="0" w:line="360" w:lineRule="auto"/>
        <w:ind w:left="0" w:firstLine="709"/>
        <w:jc w:val="both"/>
        <w:rPr>
          <w:rFonts w:ascii="Times New Roman" w:hAnsi="Times New Roman" w:cs="Times New Roman"/>
          <w:sz w:val="28"/>
          <w:lang w:val="uk-UA"/>
        </w:rPr>
      </w:pPr>
      <w:r w:rsidRPr="002D049E">
        <w:rPr>
          <w:rFonts w:ascii="Times New Roman" w:hAnsi="Times New Roman" w:cs="Times New Roman"/>
          <w:sz w:val="28"/>
          <w:lang w:val="uk-UA"/>
        </w:rPr>
        <w:t>розглянуто сутність та методи визначення частки ринку;</w:t>
      </w:r>
    </w:p>
    <w:p w14:paraId="1B12B673" w14:textId="77777777" w:rsidR="002D049E" w:rsidRPr="002D049E" w:rsidRDefault="002D049E" w:rsidP="002D049E">
      <w:pPr>
        <w:pStyle w:val="a3"/>
        <w:numPr>
          <w:ilvl w:val="0"/>
          <w:numId w:val="16"/>
        </w:numPr>
        <w:spacing w:after="0" w:line="360" w:lineRule="auto"/>
        <w:ind w:left="0" w:firstLine="709"/>
        <w:jc w:val="both"/>
        <w:rPr>
          <w:rFonts w:ascii="Times New Roman" w:hAnsi="Times New Roman" w:cs="Times New Roman"/>
          <w:sz w:val="28"/>
          <w:lang w:val="uk-UA"/>
        </w:rPr>
      </w:pPr>
      <w:r w:rsidRPr="002D049E">
        <w:rPr>
          <w:rFonts w:ascii="Times New Roman" w:hAnsi="Times New Roman" w:cs="Times New Roman"/>
          <w:sz w:val="28"/>
          <w:lang w:val="uk-UA"/>
        </w:rPr>
        <w:t>надано техніко-економічну характеристику ТДВ  "Яготинський маслозавод";</w:t>
      </w:r>
    </w:p>
    <w:p w14:paraId="37EE1712" w14:textId="77777777" w:rsidR="002D049E" w:rsidRPr="002D049E" w:rsidRDefault="002D049E" w:rsidP="002D049E">
      <w:pPr>
        <w:pStyle w:val="a3"/>
        <w:numPr>
          <w:ilvl w:val="0"/>
          <w:numId w:val="16"/>
        </w:numPr>
        <w:spacing w:after="0" w:line="360" w:lineRule="auto"/>
        <w:ind w:left="0" w:firstLine="709"/>
        <w:jc w:val="both"/>
        <w:rPr>
          <w:rFonts w:ascii="Times New Roman" w:hAnsi="Times New Roman" w:cs="Times New Roman"/>
          <w:sz w:val="28"/>
          <w:lang w:val="uk-UA"/>
        </w:rPr>
      </w:pPr>
      <w:r w:rsidRPr="002D049E">
        <w:rPr>
          <w:rFonts w:ascii="Times New Roman" w:hAnsi="Times New Roman" w:cs="Times New Roman"/>
          <w:sz w:val="28"/>
          <w:lang w:val="uk-UA"/>
        </w:rPr>
        <w:t>досліджено частку ринку ТДВ  "Яготинський маслозавод";</w:t>
      </w:r>
    </w:p>
    <w:p w14:paraId="43F7D758" w14:textId="77777777" w:rsidR="002D049E" w:rsidRPr="002D049E" w:rsidRDefault="002D049E" w:rsidP="002D049E">
      <w:pPr>
        <w:pStyle w:val="a3"/>
        <w:numPr>
          <w:ilvl w:val="0"/>
          <w:numId w:val="16"/>
        </w:numPr>
        <w:spacing w:after="0" w:line="360" w:lineRule="auto"/>
        <w:ind w:left="0" w:firstLine="709"/>
        <w:jc w:val="both"/>
        <w:rPr>
          <w:rFonts w:ascii="Times New Roman" w:hAnsi="Times New Roman" w:cs="Times New Roman"/>
          <w:sz w:val="28"/>
          <w:lang w:val="uk-UA"/>
        </w:rPr>
      </w:pPr>
      <w:r w:rsidRPr="002D049E">
        <w:rPr>
          <w:rFonts w:ascii="Times New Roman" w:hAnsi="Times New Roman" w:cs="Times New Roman"/>
          <w:sz w:val="28"/>
          <w:lang w:val="uk-UA"/>
        </w:rPr>
        <w:t>розроблено пропозиції та маркетингові заходи щодо підвищення частки ринку підприємства;</w:t>
      </w:r>
    </w:p>
    <w:p w14:paraId="160D2197" w14:textId="77777777" w:rsidR="002D049E" w:rsidRPr="002D049E" w:rsidRDefault="002D049E" w:rsidP="002D049E">
      <w:pPr>
        <w:pStyle w:val="a3"/>
        <w:numPr>
          <w:ilvl w:val="0"/>
          <w:numId w:val="16"/>
        </w:numPr>
        <w:spacing w:after="0" w:line="360" w:lineRule="auto"/>
        <w:ind w:left="0" w:firstLine="709"/>
        <w:jc w:val="both"/>
        <w:rPr>
          <w:rFonts w:ascii="Times New Roman" w:hAnsi="Times New Roman" w:cs="Times New Roman"/>
          <w:sz w:val="28"/>
          <w:lang w:val="uk-UA"/>
        </w:rPr>
      </w:pPr>
      <w:r w:rsidRPr="002D049E">
        <w:rPr>
          <w:rFonts w:ascii="Times New Roman" w:hAnsi="Times New Roman" w:cs="Times New Roman"/>
          <w:sz w:val="28"/>
          <w:lang w:val="uk-UA"/>
        </w:rPr>
        <w:t>розраховано вплив запропонованих заходів на діяльність ТДВ  "Яготинський маслозавод";</w:t>
      </w:r>
    </w:p>
    <w:p w14:paraId="10CE506F" w14:textId="77777777" w:rsidR="002D049E" w:rsidRPr="002D049E" w:rsidRDefault="002D049E" w:rsidP="002D049E">
      <w:pPr>
        <w:spacing w:after="0" w:line="360" w:lineRule="auto"/>
        <w:ind w:firstLine="709"/>
        <w:jc w:val="both"/>
        <w:rPr>
          <w:rFonts w:ascii="Times New Roman" w:hAnsi="Times New Roman" w:cs="Times New Roman"/>
          <w:sz w:val="28"/>
          <w:lang w:val="uk-UA"/>
        </w:rPr>
      </w:pPr>
      <w:r w:rsidRPr="002D049E">
        <w:rPr>
          <w:rFonts w:ascii="Times New Roman" w:hAnsi="Times New Roman" w:cs="Times New Roman"/>
          <w:i/>
          <w:sz w:val="28"/>
          <w:lang w:val="uk-UA"/>
        </w:rPr>
        <w:t>Об’єктом курсової роботи</w:t>
      </w:r>
      <w:r w:rsidRPr="002D049E">
        <w:rPr>
          <w:rFonts w:ascii="Times New Roman" w:hAnsi="Times New Roman" w:cs="Times New Roman"/>
          <w:sz w:val="28"/>
          <w:lang w:val="uk-UA"/>
        </w:rPr>
        <w:t xml:space="preserve"> є процес дослідження частки ринку товарів підприємства (на прикладі ТДВ  "Яготинський маслозавод").</w:t>
      </w:r>
    </w:p>
    <w:p w14:paraId="55F07D1A" w14:textId="77777777" w:rsidR="002D049E" w:rsidRDefault="002D049E" w:rsidP="002D049E">
      <w:pPr>
        <w:spacing w:after="0" w:line="360" w:lineRule="auto"/>
        <w:ind w:firstLine="709"/>
        <w:jc w:val="both"/>
        <w:rPr>
          <w:rFonts w:ascii="Times New Roman" w:hAnsi="Times New Roman" w:cs="Times New Roman"/>
          <w:sz w:val="28"/>
          <w:lang w:val="uk-UA"/>
        </w:rPr>
      </w:pPr>
      <w:r w:rsidRPr="002D049E">
        <w:rPr>
          <w:rFonts w:ascii="Times New Roman" w:hAnsi="Times New Roman" w:cs="Times New Roman"/>
          <w:i/>
          <w:sz w:val="28"/>
          <w:lang w:val="uk-UA"/>
        </w:rPr>
        <w:t>Предметом дослідження</w:t>
      </w:r>
      <w:r w:rsidRPr="002D049E">
        <w:rPr>
          <w:rFonts w:ascii="Times New Roman" w:hAnsi="Times New Roman" w:cs="Times New Roman"/>
          <w:sz w:val="28"/>
          <w:lang w:val="uk-UA"/>
        </w:rPr>
        <w:t xml:space="preserve"> є теоретичні та практичні засади проведення маркетингових досліджень ринку (на прикладі</w:t>
      </w:r>
      <w:r>
        <w:rPr>
          <w:rFonts w:ascii="Times New Roman" w:hAnsi="Times New Roman" w:cs="Times New Roman"/>
          <w:sz w:val="28"/>
          <w:lang w:val="uk-UA"/>
        </w:rPr>
        <w:t xml:space="preserve"> ТДВ "Яготинський маслозавод").</w:t>
      </w:r>
    </w:p>
    <w:p w14:paraId="05FC32EE" w14:textId="77777777" w:rsidR="002D049E" w:rsidRDefault="002D049E" w:rsidP="002D049E">
      <w:pPr>
        <w:spacing w:after="0" w:line="360" w:lineRule="auto"/>
        <w:ind w:firstLine="709"/>
        <w:jc w:val="both"/>
        <w:rPr>
          <w:rFonts w:ascii="Times New Roman" w:hAnsi="Times New Roman" w:cs="Times New Roman"/>
          <w:sz w:val="28"/>
          <w:lang w:val="uk-UA"/>
        </w:rPr>
      </w:pPr>
    </w:p>
    <w:p w14:paraId="373A77D4" w14:textId="77777777" w:rsidR="002D049E" w:rsidRDefault="002D049E" w:rsidP="002D049E">
      <w:pPr>
        <w:spacing w:after="0" w:line="360" w:lineRule="auto"/>
        <w:ind w:firstLine="709"/>
        <w:jc w:val="both"/>
        <w:rPr>
          <w:rFonts w:ascii="Times New Roman" w:hAnsi="Times New Roman" w:cs="Times New Roman"/>
          <w:sz w:val="28"/>
          <w:lang w:val="uk-UA"/>
        </w:rPr>
      </w:pPr>
    </w:p>
    <w:p w14:paraId="5913CFAA" w14:textId="77777777" w:rsidR="002D049E" w:rsidRPr="002D049E" w:rsidRDefault="002D049E" w:rsidP="002D049E">
      <w:pPr>
        <w:spacing w:after="0" w:line="360" w:lineRule="auto"/>
        <w:ind w:firstLine="709"/>
        <w:jc w:val="both"/>
        <w:rPr>
          <w:rFonts w:ascii="Times New Roman" w:hAnsi="Times New Roman" w:cs="Times New Roman"/>
          <w:sz w:val="28"/>
          <w:lang w:val="uk-UA"/>
        </w:rPr>
      </w:pPr>
    </w:p>
    <w:p w14:paraId="681289D1" w14:textId="77777777" w:rsidR="002D049E" w:rsidRPr="002D049E" w:rsidRDefault="002D049E" w:rsidP="002D049E">
      <w:pPr>
        <w:spacing w:after="0" w:line="360" w:lineRule="auto"/>
        <w:ind w:firstLine="709"/>
        <w:jc w:val="both"/>
        <w:rPr>
          <w:rFonts w:ascii="Times New Roman" w:hAnsi="Times New Roman" w:cs="Times New Roman"/>
          <w:sz w:val="28"/>
          <w:lang w:val="uk-UA"/>
        </w:rPr>
      </w:pPr>
      <w:r w:rsidRPr="002D049E">
        <w:rPr>
          <w:rFonts w:ascii="Times New Roman" w:hAnsi="Times New Roman" w:cs="Times New Roman"/>
          <w:i/>
          <w:sz w:val="28"/>
          <w:lang w:val="uk-UA"/>
        </w:rPr>
        <w:lastRenderedPageBreak/>
        <w:t>Методами дослідження</w:t>
      </w:r>
      <w:r w:rsidRPr="002D049E">
        <w:rPr>
          <w:rFonts w:ascii="Times New Roman" w:hAnsi="Times New Roman" w:cs="Times New Roman"/>
          <w:sz w:val="28"/>
          <w:lang w:val="uk-UA"/>
        </w:rPr>
        <w:t xml:space="preserve"> у</w:t>
      </w:r>
      <w:r>
        <w:rPr>
          <w:rFonts w:ascii="Times New Roman" w:hAnsi="Times New Roman" w:cs="Times New Roman"/>
          <w:sz w:val="28"/>
          <w:lang w:val="uk-UA"/>
        </w:rPr>
        <w:t xml:space="preserve"> курсовій </w:t>
      </w:r>
      <w:r w:rsidRPr="002D049E">
        <w:rPr>
          <w:rFonts w:ascii="Times New Roman" w:hAnsi="Times New Roman" w:cs="Times New Roman"/>
          <w:sz w:val="28"/>
          <w:lang w:val="uk-UA"/>
        </w:rPr>
        <w:t>роботі є різноманітні методи маркетингових досліджень (дослідження структури ринку, послуг, внутрішнього та зовнішнього маркетингового середовища підприємства), контент-аналіз (вивчення аналітичних, текстову-рекламних матеріалів), аналіз виробничо-фінансової діяльності (аналіз фінансово-економічних показників, показників асортименту), методи системного аналізу, порівняльного аналізу і класифікації задля визначення основних напрямів формування стратегії компанії; економіко-статистичного аналізу для визначення умов стратегічної діяльності на ринку України; експертних оцінок і розставляння пріоритетів з метою економічної діагностики попиту та прогнозування збуту; регресійного аналізу, розробки сценаріїв, теорії гри і економіко-математичного моделювання з використанням ПЕОМ для розроблення альтернативних варіантів розвитку підприємства і вибору його стратегії розвитку  на перспективу.</w:t>
      </w:r>
    </w:p>
    <w:p w14:paraId="2A3E07B2" w14:textId="77777777" w:rsidR="002D049E" w:rsidRPr="002D049E" w:rsidRDefault="002D049E" w:rsidP="002D049E">
      <w:pPr>
        <w:spacing w:after="0" w:line="360" w:lineRule="auto"/>
        <w:ind w:firstLine="709"/>
        <w:jc w:val="both"/>
        <w:rPr>
          <w:rFonts w:ascii="Times New Roman" w:hAnsi="Times New Roman" w:cs="Times New Roman"/>
          <w:sz w:val="28"/>
          <w:lang w:val="uk-UA"/>
        </w:rPr>
      </w:pPr>
      <w:r w:rsidRPr="002D049E">
        <w:rPr>
          <w:rFonts w:ascii="Times New Roman" w:hAnsi="Times New Roman" w:cs="Times New Roman"/>
          <w:sz w:val="28"/>
          <w:lang w:val="uk-UA"/>
        </w:rPr>
        <w:t>Інформаційною базою курсової роботи є положення сучасної економічної теорії, що відносяться до методології дослідження ринку підприємства. Також в роботі використано дані Законів України, нормативних документів державного і регіонального рівнів управління, дані органів статистичного управління України, а також наукові роботи  вітчизняних і зарубіжних  вчених з питань дослідження. В ході дослідження  вивчено та узагальнено вітчизняні та закордонні літературні джерела з питань, що стосуються методів визначення частки ринку підприємства, а також дані статистичної звітності підприємства - об’єкта дослідження.</w:t>
      </w:r>
    </w:p>
    <w:p w14:paraId="28B9F94E" w14:textId="77777777" w:rsidR="002D049E" w:rsidRPr="002D049E" w:rsidRDefault="002D049E" w:rsidP="002D049E">
      <w:pPr>
        <w:spacing w:after="0" w:line="360" w:lineRule="auto"/>
        <w:ind w:firstLine="709"/>
        <w:jc w:val="both"/>
        <w:rPr>
          <w:rFonts w:ascii="Times New Roman" w:hAnsi="Times New Roman" w:cs="Times New Roman"/>
          <w:b/>
          <w:sz w:val="28"/>
          <w:lang w:val="uk-UA"/>
        </w:rPr>
      </w:pPr>
      <w:r>
        <w:rPr>
          <w:rFonts w:ascii="Times New Roman" w:hAnsi="Times New Roman" w:cs="Times New Roman"/>
          <w:sz w:val="28"/>
          <w:lang w:val="uk-UA"/>
        </w:rPr>
        <w:t xml:space="preserve">Структура і обсяг роботи.  </w:t>
      </w:r>
      <w:r w:rsidRPr="002D049E">
        <w:rPr>
          <w:rFonts w:ascii="Times New Roman" w:hAnsi="Times New Roman" w:cs="Times New Roman"/>
          <w:sz w:val="28"/>
          <w:lang w:val="uk-UA"/>
        </w:rPr>
        <w:t>Курсова робота складається зі вступу, чотирьох розділів, висновків та списку використаної літератури. Заг</w:t>
      </w:r>
      <w:r w:rsidR="008732DF">
        <w:rPr>
          <w:rFonts w:ascii="Times New Roman" w:hAnsi="Times New Roman" w:cs="Times New Roman"/>
          <w:sz w:val="28"/>
          <w:lang w:val="uk-UA"/>
        </w:rPr>
        <w:t xml:space="preserve">альний обсяг роботи становить </w:t>
      </w:r>
      <w:r w:rsidR="00C17FED">
        <w:rPr>
          <w:rFonts w:ascii="Times New Roman" w:hAnsi="Times New Roman" w:cs="Times New Roman"/>
          <w:sz w:val="28"/>
        </w:rPr>
        <w:t>3</w:t>
      </w:r>
      <w:r w:rsidR="00C17FED">
        <w:rPr>
          <w:rFonts w:ascii="Times New Roman" w:hAnsi="Times New Roman" w:cs="Times New Roman"/>
          <w:sz w:val="28"/>
          <w:lang w:val="uk-UA"/>
        </w:rPr>
        <w:t>4</w:t>
      </w:r>
      <w:r w:rsidRPr="002D049E">
        <w:rPr>
          <w:rFonts w:ascii="Times New Roman" w:hAnsi="Times New Roman" w:cs="Times New Roman"/>
          <w:sz w:val="28"/>
          <w:lang w:val="uk-UA"/>
        </w:rPr>
        <w:t xml:space="preserve"> </w:t>
      </w:r>
      <w:r w:rsidR="008732DF">
        <w:rPr>
          <w:rFonts w:ascii="Times New Roman" w:hAnsi="Times New Roman" w:cs="Times New Roman"/>
          <w:sz w:val="28"/>
          <w:lang w:val="uk-UA"/>
        </w:rPr>
        <w:t xml:space="preserve">сторінок, включаючи </w:t>
      </w:r>
      <w:r w:rsidR="008732DF" w:rsidRPr="008732DF">
        <w:rPr>
          <w:rFonts w:ascii="Times New Roman" w:hAnsi="Times New Roman" w:cs="Times New Roman"/>
          <w:sz w:val="28"/>
        </w:rPr>
        <w:t>8</w:t>
      </w:r>
      <w:r w:rsidR="008732DF">
        <w:rPr>
          <w:rFonts w:ascii="Times New Roman" w:hAnsi="Times New Roman" w:cs="Times New Roman"/>
          <w:sz w:val="28"/>
          <w:lang w:val="uk-UA"/>
        </w:rPr>
        <w:t xml:space="preserve"> таблиць, </w:t>
      </w:r>
      <w:r w:rsidR="008732DF" w:rsidRPr="008732DF">
        <w:rPr>
          <w:rFonts w:ascii="Times New Roman" w:hAnsi="Times New Roman" w:cs="Times New Roman"/>
          <w:sz w:val="28"/>
        </w:rPr>
        <w:t>2</w:t>
      </w:r>
      <w:r w:rsidRPr="002D049E">
        <w:rPr>
          <w:rFonts w:ascii="Times New Roman" w:hAnsi="Times New Roman" w:cs="Times New Roman"/>
          <w:sz w:val="28"/>
          <w:lang w:val="uk-UA"/>
        </w:rPr>
        <w:t xml:space="preserve"> рисунка, </w:t>
      </w:r>
      <w:r w:rsidR="008732DF" w:rsidRPr="008732DF">
        <w:rPr>
          <w:rFonts w:ascii="Times New Roman" w:hAnsi="Times New Roman" w:cs="Times New Roman"/>
          <w:sz w:val="28"/>
        </w:rPr>
        <w:t xml:space="preserve">6 </w:t>
      </w:r>
      <w:r w:rsidR="008732DF">
        <w:rPr>
          <w:rFonts w:ascii="Times New Roman" w:hAnsi="Times New Roman" w:cs="Times New Roman"/>
          <w:sz w:val="28"/>
          <w:lang w:val="uk-UA"/>
        </w:rPr>
        <w:t>формул</w:t>
      </w:r>
      <w:r w:rsidRPr="002D049E">
        <w:rPr>
          <w:rFonts w:ascii="Times New Roman" w:hAnsi="Times New Roman" w:cs="Times New Roman"/>
          <w:sz w:val="28"/>
          <w:lang w:val="uk-UA"/>
        </w:rPr>
        <w:t>, список використ</w:t>
      </w:r>
      <w:r w:rsidR="008732DF">
        <w:rPr>
          <w:rFonts w:ascii="Times New Roman" w:hAnsi="Times New Roman" w:cs="Times New Roman"/>
          <w:sz w:val="28"/>
          <w:lang w:val="uk-UA"/>
        </w:rPr>
        <w:t xml:space="preserve">аної літератури складається з </w:t>
      </w:r>
      <w:r w:rsidR="008732DF" w:rsidRPr="008732DF">
        <w:rPr>
          <w:rFonts w:ascii="Times New Roman" w:hAnsi="Times New Roman" w:cs="Times New Roman"/>
          <w:sz w:val="28"/>
        </w:rPr>
        <w:t>19</w:t>
      </w:r>
      <w:r w:rsidRPr="002D049E">
        <w:rPr>
          <w:rFonts w:ascii="Times New Roman" w:hAnsi="Times New Roman" w:cs="Times New Roman"/>
          <w:sz w:val="28"/>
          <w:lang w:val="uk-UA"/>
        </w:rPr>
        <w:t xml:space="preserve"> найменувань на 2 сторінках.</w:t>
      </w:r>
    </w:p>
    <w:p w14:paraId="019DDD50" w14:textId="77777777" w:rsidR="00AD63F2" w:rsidRPr="002D049E" w:rsidRDefault="00AD63F2" w:rsidP="008A56B1">
      <w:pPr>
        <w:spacing w:after="0" w:line="360" w:lineRule="auto"/>
        <w:ind w:firstLine="709"/>
        <w:jc w:val="both"/>
        <w:rPr>
          <w:rFonts w:ascii="Times New Roman" w:hAnsi="Times New Roman" w:cs="Times New Roman"/>
          <w:sz w:val="28"/>
          <w:lang w:val="uk-UA"/>
        </w:rPr>
      </w:pPr>
    </w:p>
    <w:p w14:paraId="203FED7A" w14:textId="77777777" w:rsidR="00AD63F2" w:rsidRDefault="00AD63F2">
      <w:pPr>
        <w:rPr>
          <w:rFonts w:ascii="Times New Roman" w:hAnsi="Times New Roman" w:cs="Times New Roman"/>
          <w:sz w:val="28"/>
          <w:lang w:val="uk-UA"/>
        </w:rPr>
      </w:pPr>
      <w:r>
        <w:rPr>
          <w:rFonts w:ascii="Times New Roman" w:hAnsi="Times New Roman" w:cs="Times New Roman"/>
          <w:sz w:val="28"/>
          <w:lang w:val="uk-UA"/>
        </w:rPr>
        <w:br w:type="page"/>
      </w:r>
    </w:p>
    <w:p w14:paraId="4F8629A0" w14:textId="77777777" w:rsidR="00AD63F2" w:rsidRPr="00C17FED" w:rsidRDefault="00AD63F2" w:rsidP="00C17FED">
      <w:pPr>
        <w:pStyle w:val="2"/>
        <w:spacing w:before="0" w:line="360" w:lineRule="auto"/>
        <w:jc w:val="center"/>
        <w:rPr>
          <w:rFonts w:ascii="Times New Roman" w:hAnsi="Times New Roman" w:cs="Times New Roman"/>
          <w:color w:val="auto"/>
          <w:sz w:val="28"/>
          <w:szCs w:val="28"/>
          <w:lang w:val="uk-UA"/>
        </w:rPr>
      </w:pPr>
      <w:bookmarkStart w:id="4" w:name="_Toc39673034"/>
      <w:bookmarkStart w:id="5" w:name="_Toc39673061"/>
      <w:bookmarkStart w:id="6" w:name="_Toc39673351"/>
      <w:r w:rsidRPr="00C17FED">
        <w:rPr>
          <w:rFonts w:ascii="Times New Roman" w:hAnsi="Times New Roman" w:cs="Times New Roman"/>
          <w:color w:val="auto"/>
          <w:sz w:val="28"/>
          <w:szCs w:val="28"/>
          <w:lang w:val="uk-UA"/>
        </w:rPr>
        <w:lastRenderedPageBreak/>
        <w:t>РОЗДІЛ 1</w:t>
      </w:r>
      <w:bookmarkEnd w:id="4"/>
      <w:bookmarkEnd w:id="5"/>
      <w:bookmarkEnd w:id="6"/>
    </w:p>
    <w:p w14:paraId="68F7CF54" w14:textId="77777777" w:rsidR="00AD63F2" w:rsidRPr="00C17FED" w:rsidRDefault="00AD63F2" w:rsidP="00C17FED">
      <w:pPr>
        <w:pStyle w:val="2"/>
        <w:spacing w:before="0" w:line="360" w:lineRule="auto"/>
        <w:jc w:val="center"/>
        <w:rPr>
          <w:rFonts w:ascii="Times New Roman" w:hAnsi="Times New Roman" w:cs="Times New Roman"/>
          <w:color w:val="auto"/>
          <w:sz w:val="28"/>
          <w:szCs w:val="28"/>
          <w:lang w:val="uk-UA"/>
        </w:rPr>
      </w:pPr>
      <w:bookmarkStart w:id="7" w:name="_Toc39673035"/>
      <w:bookmarkStart w:id="8" w:name="_Toc39673062"/>
      <w:bookmarkStart w:id="9" w:name="_Toc39673352"/>
      <w:r w:rsidRPr="00C17FED">
        <w:rPr>
          <w:rFonts w:ascii="Times New Roman" w:hAnsi="Times New Roman" w:cs="Times New Roman"/>
          <w:color w:val="auto"/>
          <w:sz w:val="28"/>
          <w:szCs w:val="28"/>
          <w:lang w:val="uk-UA"/>
        </w:rPr>
        <w:t>ЧАСТКА РИНКУ ТА МЕТОДИ ЇЇ ВИЗНАЧЕННЯ</w:t>
      </w:r>
      <w:bookmarkEnd w:id="7"/>
      <w:bookmarkEnd w:id="8"/>
      <w:bookmarkEnd w:id="9"/>
    </w:p>
    <w:p w14:paraId="05D9B6C4" w14:textId="77777777" w:rsidR="00AE1512" w:rsidRDefault="00AE1512" w:rsidP="00E72A3B">
      <w:pPr>
        <w:spacing w:after="0" w:line="360" w:lineRule="auto"/>
        <w:ind w:firstLine="709"/>
        <w:jc w:val="both"/>
        <w:rPr>
          <w:rFonts w:ascii="Times New Roman" w:hAnsi="Times New Roman" w:cs="Times New Roman"/>
          <w:sz w:val="28"/>
          <w:lang w:val="uk-UA"/>
        </w:rPr>
      </w:pPr>
    </w:p>
    <w:p w14:paraId="0C452A3D" w14:textId="77777777" w:rsidR="00E72A3B" w:rsidRPr="005E1B84" w:rsidRDefault="00E72A3B" w:rsidP="00E72A3B">
      <w:pPr>
        <w:spacing w:after="0" w:line="360" w:lineRule="auto"/>
        <w:ind w:firstLine="709"/>
        <w:jc w:val="both"/>
        <w:rPr>
          <w:rFonts w:ascii="Times New Roman" w:hAnsi="Times New Roman" w:cs="Times New Roman"/>
          <w:sz w:val="28"/>
          <w:lang w:val="uk-UA"/>
        </w:rPr>
      </w:pPr>
      <w:r w:rsidRPr="00E72A3B">
        <w:rPr>
          <w:rFonts w:ascii="Times New Roman" w:hAnsi="Times New Roman" w:cs="Times New Roman"/>
          <w:sz w:val="28"/>
          <w:lang w:val="uk-UA"/>
        </w:rPr>
        <w:t>Курно А. понятт</w:t>
      </w:r>
      <w:r>
        <w:rPr>
          <w:rFonts w:ascii="Times New Roman" w:hAnsi="Times New Roman" w:cs="Times New Roman"/>
          <w:sz w:val="28"/>
          <w:lang w:val="uk-UA"/>
        </w:rPr>
        <w:t xml:space="preserve">я «ринок» визначає як район, де </w:t>
      </w:r>
      <w:r w:rsidRPr="00E72A3B">
        <w:rPr>
          <w:rFonts w:ascii="Times New Roman" w:hAnsi="Times New Roman" w:cs="Times New Roman"/>
          <w:sz w:val="28"/>
          <w:lang w:val="uk-UA"/>
        </w:rPr>
        <w:t>відносини продавця та</w:t>
      </w:r>
      <w:r>
        <w:rPr>
          <w:rFonts w:ascii="Times New Roman" w:hAnsi="Times New Roman" w:cs="Times New Roman"/>
          <w:sz w:val="28"/>
          <w:lang w:val="uk-UA"/>
        </w:rPr>
        <w:t xml:space="preserve"> покупця вільні, і ціни легко й </w:t>
      </w:r>
      <w:r w:rsidRPr="00E72A3B">
        <w:rPr>
          <w:rFonts w:ascii="Times New Roman" w:hAnsi="Times New Roman" w:cs="Times New Roman"/>
          <w:sz w:val="28"/>
          <w:lang w:val="uk-UA"/>
        </w:rPr>
        <w:t>швидко вирівнюютьс</w:t>
      </w:r>
      <w:r>
        <w:rPr>
          <w:rFonts w:ascii="Times New Roman" w:hAnsi="Times New Roman" w:cs="Times New Roman"/>
          <w:sz w:val="28"/>
          <w:lang w:val="uk-UA"/>
        </w:rPr>
        <w:t xml:space="preserve">я (тобто панує свобода обміну і </w:t>
      </w:r>
      <w:r w:rsidRPr="00E72A3B">
        <w:rPr>
          <w:rFonts w:ascii="Times New Roman" w:hAnsi="Times New Roman" w:cs="Times New Roman"/>
          <w:sz w:val="28"/>
          <w:lang w:val="uk-UA"/>
        </w:rPr>
        <w:t>встановлення ціни).</w:t>
      </w:r>
      <w:r w:rsidR="00DB36A2" w:rsidRPr="005E1B84">
        <w:rPr>
          <w:rFonts w:ascii="Times New Roman" w:hAnsi="Times New Roman" w:cs="Times New Roman"/>
          <w:sz w:val="28"/>
          <w:lang w:val="uk-UA"/>
        </w:rPr>
        <w:t>[7]</w:t>
      </w:r>
    </w:p>
    <w:p w14:paraId="54722001" w14:textId="77777777" w:rsidR="00AD63F2" w:rsidRDefault="00E72A3B" w:rsidP="00AD63F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Частка ринку є </w:t>
      </w:r>
      <w:r w:rsidR="00F419D6" w:rsidRPr="00F419D6">
        <w:rPr>
          <w:rFonts w:ascii="Times New Roman" w:hAnsi="Times New Roman" w:cs="Times New Roman"/>
          <w:sz w:val="28"/>
          <w:lang w:val="uk-UA"/>
        </w:rPr>
        <w:t>важливим показником маркетингових зусиль підприємства і характеризує становище підприємства щодо конкурентів. Кількісно частка ринку визначається як відношення обсягу продажу товарів підприємства до загального обсягу продажу товарів тієї ж категорії на ринку, виражене у відсотках.</w:t>
      </w:r>
    </w:p>
    <w:p w14:paraId="3942A8E5" w14:textId="77777777" w:rsidR="00AF3943" w:rsidRPr="00DB36A2" w:rsidRDefault="00950286" w:rsidP="00AD63F2">
      <w:pPr>
        <w:spacing w:after="0" w:line="360" w:lineRule="auto"/>
        <w:ind w:firstLine="709"/>
        <w:jc w:val="both"/>
        <w:rPr>
          <w:rFonts w:ascii="Times New Roman" w:hAnsi="Times New Roman" w:cs="Times New Roman"/>
          <w:sz w:val="28"/>
        </w:rPr>
      </w:pPr>
      <w:r w:rsidRPr="00950286">
        <w:rPr>
          <w:rFonts w:ascii="Times New Roman" w:hAnsi="Times New Roman" w:cs="Times New Roman"/>
          <w:sz w:val="28"/>
          <w:lang w:val="uk-UA"/>
        </w:rPr>
        <w:t xml:space="preserve">Існують наступні </w:t>
      </w:r>
      <w:r w:rsidR="00AF3943">
        <w:rPr>
          <w:rFonts w:ascii="Times New Roman" w:hAnsi="Times New Roman" w:cs="Times New Roman"/>
          <w:sz w:val="28"/>
          <w:lang w:val="uk-UA"/>
        </w:rPr>
        <w:t>методи розрахунку частки ринку:</w:t>
      </w:r>
      <w:r w:rsidR="00DB36A2" w:rsidRPr="00DB36A2">
        <w:rPr>
          <w:rFonts w:ascii="Times New Roman" w:hAnsi="Times New Roman" w:cs="Times New Roman"/>
          <w:sz w:val="28"/>
        </w:rPr>
        <w:t xml:space="preserve"> [5]</w:t>
      </w:r>
    </w:p>
    <w:p w14:paraId="4D562D8F" w14:textId="77777777" w:rsidR="009207A4" w:rsidRPr="009207A4" w:rsidRDefault="009207A4" w:rsidP="009207A4">
      <w:pPr>
        <w:spacing w:after="0" w:line="360" w:lineRule="auto"/>
        <w:ind w:firstLine="709"/>
        <w:jc w:val="both"/>
        <w:rPr>
          <w:rFonts w:ascii="Times New Roman" w:hAnsi="Times New Roman" w:cs="Times New Roman"/>
          <w:sz w:val="28"/>
          <w:lang w:val="uk-UA"/>
        </w:rPr>
      </w:pPr>
      <w:r w:rsidRPr="009207A4">
        <w:rPr>
          <w:rFonts w:ascii="Times New Roman" w:hAnsi="Times New Roman" w:cs="Times New Roman"/>
          <w:sz w:val="28"/>
          <w:lang w:val="uk-UA"/>
        </w:rPr>
        <w:t>Частка ринку (за обсягом продажу) розраховується як співвідношення кількості проданих товарів підприємством і загального обсягу продажу товарів на базовому ринку (місткості ринку).</w:t>
      </w:r>
      <w:r w:rsidR="00D31A43">
        <w:rPr>
          <w:rFonts w:ascii="Times New Roman" w:hAnsi="Times New Roman" w:cs="Times New Roman"/>
          <w:sz w:val="28"/>
          <w:lang w:val="uk-UA"/>
        </w:rPr>
        <w:t xml:space="preserve"> Формула 1.1.</w:t>
      </w:r>
    </w:p>
    <w:p w14:paraId="7E1EB504" w14:textId="77777777" w:rsidR="009207A4" w:rsidRPr="009207A4" w:rsidRDefault="009207A4" w:rsidP="00752F0E">
      <w:pPr>
        <w:spacing w:after="0" w:line="360" w:lineRule="auto"/>
        <w:ind w:firstLine="709"/>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554E1E41" wp14:editId="30EB8AB7">
            <wp:extent cx="4933950" cy="428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5841" cy="429658"/>
                    </a:xfrm>
                    <a:prstGeom prst="rect">
                      <a:avLst/>
                    </a:prstGeom>
                    <a:noFill/>
                  </pic:spPr>
                </pic:pic>
              </a:graphicData>
            </a:graphic>
          </wp:inline>
        </w:drawing>
      </w:r>
      <w:r>
        <w:rPr>
          <w:rFonts w:ascii="Times New Roman" w:hAnsi="Times New Roman" w:cs="Times New Roman"/>
          <w:sz w:val="28"/>
          <w:lang w:val="uk-UA"/>
        </w:rPr>
        <w:t>(1.1</w:t>
      </w:r>
      <w:r w:rsidRPr="009207A4">
        <w:rPr>
          <w:rFonts w:ascii="Times New Roman" w:hAnsi="Times New Roman" w:cs="Times New Roman"/>
          <w:sz w:val="28"/>
          <w:lang w:val="uk-UA"/>
        </w:rPr>
        <w:t>)</w:t>
      </w:r>
    </w:p>
    <w:p w14:paraId="7B135422" w14:textId="77777777" w:rsidR="009207A4" w:rsidRPr="009207A4" w:rsidRDefault="009207A4" w:rsidP="009207A4">
      <w:pPr>
        <w:spacing w:after="0" w:line="360" w:lineRule="auto"/>
        <w:ind w:firstLine="709"/>
        <w:jc w:val="both"/>
        <w:rPr>
          <w:rFonts w:ascii="Times New Roman" w:hAnsi="Times New Roman" w:cs="Times New Roman"/>
          <w:sz w:val="28"/>
          <w:lang w:val="uk-UA"/>
        </w:rPr>
      </w:pPr>
      <w:r w:rsidRPr="009207A4">
        <w:rPr>
          <w:rFonts w:ascii="Times New Roman" w:hAnsi="Times New Roman" w:cs="Times New Roman"/>
          <w:sz w:val="28"/>
          <w:lang w:val="uk-UA"/>
        </w:rPr>
        <w:t>Частка ринку (за вартісними показниками) розраховується як співвідношення продажу товарів даного підприємства у вартісному виразі до загальної місткості ринку.</w:t>
      </w:r>
      <w:r w:rsidR="00D31A43">
        <w:rPr>
          <w:rFonts w:ascii="Times New Roman" w:hAnsi="Times New Roman" w:cs="Times New Roman"/>
          <w:sz w:val="28"/>
          <w:lang w:val="uk-UA"/>
        </w:rPr>
        <w:t xml:space="preserve"> Формула 1.2</w:t>
      </w:r>
    </w:p>
    <w:p w14:paraId="2F8F9BF5" w14:textId="77777777" w:rsidR="009207A4" w:rsidRPr="009207A4" w:rsidRDefault="005850E7" w:rsidP="00752F0E">
      <w:pPr>
        <w:spacing w:after="0" w:line="360" w:lineRule="auto"/>
        <w:ind w:firstLine="709"/>
        <w:jc w:val="center"/>
        <w:rPr>
          <w:rFonts w:ascii="Times New Roman" w:hAnsi="Times New Roman" w:cs="Times New Roman"/>
          <w:sz w:val="28"/>
          <w:lang w:val="uk-UA"/>
        </w:rPr>
      </w:pPr>
      <w:r>
        <w:rPr>
          <w:noProof/>
          <w:lang w:eastAsia="ru-RU"/>
        </w:rPr>
        <w:drawing>
          <wp:inline distT="0" distB="0" distL="0" distR="0" wp14:anchorId="573565EC" wp14:editId="3693E79A">
            <wp:extent cx="4791075" cy="438150"/>
            <wp:effectExtent l="0" t="0" r="9525" b="0"/>
            <wp:docPr id="24" name="Рисунок 2" descr="https://pidruchniki.com/imag/market/kor_ma/image073.jpg"/>
            <wp:cNvGraphicFramePr/>
            <a:graphic xmlns:a="http://schemas.openxmlformats.org/drawingml/2006/main">
              <a:graphicData uri="http://schemas.openxmlformats.org/drawingml/2006/picture">
                <pic:pic xmlns:pic="http://schemas.openxmlformats.org/drawingml/2006/picture">
                  <pic:nvPicPr>
                    <pic:cNvPr id="24" name="Рисунок 2" descr="https://pidruchniki.com/imag/market/kor_ma/image073.jpg"/>
                    <pic:cNvPicPr/>
                  </pic:nvPicPr>
                  <pic:blipFill>
                    <a:blip r:embed="rId9" cstate="print"/>
                    <a:srcRect/>
                    <a:stretch>
                      <a:fillRect/>
                    </a:stretch>
                  </pic:blipFill>
                  <pic:spPr bwMode="auto">
                    <a:xfrm>
                      <a:off x="0" y="0"/>
                      <a:ext cx="4791075" cy="438150"/>
                    </a:xfrm>
                    <a:prstGeom prst="rect">
                      <a:avLst/>
                    </a:prstGeom>
                    <a:noFill/>
                    <a:ln w="9525">
                      <a:noFill/>
                      <a:miter lim="800000"/>
                      <a:headEnd/>
                      <a:tailEnd/>
                    </a:ln>
                  </pic:spPr>
                </pic:pic>
              </a:graphicData>
            </a:graphic>
          </wp:inline>
        </w:drawing>
      </w:r>
      <w:r w:rsidR="009207A4">
        <w:rPr>
          <w:rFonts w:ascii="Times New Roman" w:hAnsi="Times New Roman" w:cs="Times New Roman"/>
          <w:sz w:val="28"/>
          <w:lang w:val="uk-UA"/>
        </w:rPr>
        <w:t>(1.</w:t>
      </w:r>
      <w:r w:rsidR="009207A4" w:rsidRPr="009207A4">
        <w:rPr>
          <w:rFonts w:ascii="Times New Roman" w:hAnsi="Times New Roman" w:cs="Times New Roman"/>
          <w:sz w:val="28"/>
          <w:lang w:val="uk-UA"/>
        </w:rPr>
        <w:t>2)</w:t>
      </w:r>
    </w:p>
    <w:p w14:paraId="335EC65E" w14:textId="77777777" w:rsidR="009207A4" w:rsidRPr="009207A4" w:rsidRDefault="009207A4" w:rsidP="009207A4">
      <w:pPr>
        <w:spacing w:after="0" w:line="360" w:lineRule="auto"/>
        <w:ind w:firstLine="709"/>
        <w:jc w:val="both"/>
        <w:rPr>
          <w:rFonts w:ascii="Times New Roman" w:hAnsi="Times New Roman" w:cs="Times New Roman"/>
          <w:sz w:val="28"/>
          <w:lang w:val="uk-UA"/>
        </w:rPr>
      </w:pPr>
      <w:r w:rsidRPr="009207A4">
        <w:rPr>
          <w:rFonts w:ascii="Times New Roman" w:hAnsi="Times New Roman" w:cs="Times New Roman"/>
          <w:sz w:val="28"/>
          <w:lang w:val="uk-UA"/>
        </w:rPr>
        <w:t>Частка ринку в окремому сегменті визначається як обсяг продажу товарів підприємства в даному сегменті до місткості даного сегмента (загального обсягу продажу товарів в окремому сегменті).</w:t>
      </w:r>
      <w:r w:rsidR="00D31A43">
        <w:rPr>
          <w:rFonts w:ascii="Times New Roman" w:hAnsi="Times New Roman" w:cs="Times New Roman"/>
          <w:sz w:val="28"/>
          <w:lang w:val="uk-UA"/>
        </w:rPr>
        <w:t xml:space="preserve"> Формула 1.3</w:t>
      </w:r>
    </w:p>
    <w:p w14:paraId="55ECDF1C" w14:textId="77777777" w:rsidR="009207A4" w:rsidRPr="009207A4" w:rsidRDefault="00CC1326" w:rsidP="00752F0E">
      <w:pPr>
        <w:spacing w:after="0" w:line="360" w:lineRule="auto"/>
        <w:ind w:firstLine="709"/>
        <w:jc w:val="center"/>
        <w:rPr>
          <w:rFonts w:ascii="Times New Roman" w:hAnsi="Times New Roman" w:cs="Times New Roman"/>
          <w:sz w:val="28"/>
          <w:lang w:val="uk-UA"/>
        </w:rPr>
      </w:pPr>
      <w:r>
        <w:rPr>
          <w:noProof/>
          <w:lang w:eastAsia="ru-RU"/>
        </w:rPr>
        <w:drawing>
          <wp:inline distT="0" distB="0" distL="0" distR="0" wp14:anchorId="6328C2C1" wp14:editId="2DC44EB7">
            <wp:extent cx="4848225" cy="428625"/>
            <wp:effectExtent l="0" t="0" r="9525" b="9525"/>
            <wp:docPr id="25" name="Рисунок 3" descr="https://pidruchniki.com/imag/market/kor_ma/image074.jpg"/>
            <wp:cNvGraphicFramePr/>
            <a:graphic xmlns:a="http://schemas.openxmlformats.org/drawingml/2006/main">
              <a:graphicData uri="http://schemas.openxmlformats.org/drawingml/2006/picture">
                <pic:pic xmlns:pic="http://schemas.openxmlformats.org/drawingml/2006/picture">
                  <pic:nvPicPr>
                    <pic:cNvPr id="25" name="Рисунок 3" descr="https://pidruchniki.com/imag/market/kor_ma/image074.jpg"/>
                    <pic:cNvPicPr/>
                  </pic:nvPicPr>
                  <pic:blipFill>
                    <a:blip r:embed="rId10" cstate="print"/>
                    <a:srcRect/>
                    <a:stretch>
                      <a:fillRect/>
                    </a:stretch>
                  </pic:blipFill>
                  <pic:spPr bwMode="auto">
                    <a:xfrm>
                      <a:off x="0" y="0"/>
                      <a:ext cx="4848225" cy="428625"/>
                    </a:xfrm>
                    <a:prstGeom prst="rect">
                      <a:avLst/>
                    </a:prstGeom>
                    <a:noFill/>
                    <a:ln w="9525">
                      <a:noFill/>
                      <a:miter lim="800000"/>
                      <a:headEnd/>
                      <a:tailEnd/>
                    </a:ln>
                  </pic:spPr>
                </pic:pic>
              </a:graphicData>
            </a:graphic>
          </wp:inline>
        </w:drawing>
      </w:r>
      <w:r w:rsidR="009207A4">
        <w:rPr>
          <w:rFonts w:ascii="Times New Roman" w:hAnsi="Times New Roman" w:cs="Times New Roman"/>
          <w:sz w:val="28"/>
          <w:lang w:val="uk-UA"/>
        </w:rPr>
        <w:t>(1.</w:t>
      </w:r>
      <w:r w:rsidR="009207A4" w:rsidRPr="009207A4">
        <w:rPr>
          <w:rFonts w:ascii="Times New Roman" w:hAnsi="Times New Roman" w:cs="Times New Roman"/>
          <w:sz w:val="28"/>
          <w:lang w:val="uk-UA"/>
        </w:rPr>
        <w:t>3)</w:t>
      </w:r>
    </w:p>
    <w:p w14:paraId="7B3822A4" w14:textId="77777777" w:rsidR="00752F0E" w:rsidRPr="00D31A43" w:rsidRDefault="00752F0E" w:rsidP="009207A4">
      <w:pPr>
        <w:spacing w:after="0" w:line="360" w:lineRule="auto"/>
        <w:ind w:firstLine="709"/>
        <w:jc w:val="both"/>
        <w:rPr>
          <w:rFonts w:ascii="Times New Roman" w:hAnsi="Times New Roman" w:cs="Times New Roman"/>
          <w:sz w:val="28"/>
          <w:lang w:val="uk-UA"/>
        </w:rPr>
      </w:pPr>
    </w:p>
    <w:p w14:paraId="3395D5E1" w14:textId="77777777" w:rsidR="00752F0E" w:rsidRPr="00D31A43" w:rsidRDefault="00752F0E" w:rsidP="009207A4">
      <w:pPr>
        <w:spacing w:after="0" w:line="360" w:lineRule="auto"/>
        <w:ind w:firstLine="709"/>
        <w:jc w:val="both"/>
        <w:rPr>
          <w:rFonts w:ascii="Times New Roman" w:hAnsi="Times New Roman" w:cs="Times New Roman"/>
          <w:sz w:val="28"/>
          <w:lang w:val="uk-UA"/>
        </w:rPr>
      </w:pPr>
    </w:p>
    <w:p w14:paraId="163AEC96" w14:textId="77777777" w:rsidR="00752F0E" w:rsidRPr="00D31A43" w:rsidRDefault="00752F0E" w:rsidP="009207A4">
      <w:pPr>
        <w:spacing w:after="0" w:line="360" w:lineRule="auto"/>
        <w:ind w:firstLine="709"/>
        <w:jc w:val="both"/>
        <w:rPr>
          <w:rFonts w:ascii="Times New Roman" w:hAnsi="Times New Roman" w:cs="Times New Roman"/>
          <w:sz w:val="28"/>
          <w:lang w:val="uk-UA"/>
        </w:rPr>
      </w:pPr>
    </w:p>
    <w:p w14:paraId="6D92F3C8" w14:textId="77777777" w:rsidR="009207A4" w:rsidRPr="009207A4" w:rsidRDefault="009207A4" w:rsidP="009207A4">
      <w:pPr>
        <w:spacing w:after="0" w:line="360" w:lineRule="auto"/>
        <w:ind w:firstLine="709"/>
        <w:jc w:val="both"/>
        <w:rPr>
          <w:rFonts w:ascii="Times New Roman" w:hAnsi="Times New Roman" w:cs="Times New Roman"/>
          <w:sz w:val="28"/>
          <w:lang w:val="uk-UA"/>
        </w:rPr>
      </w:pPr>
      <w:r w:rsidRPr="009207A4">
        <w:rPr>
          <w:rFonts w:ascii="Times New Roman" w:hAnsi="Times New Roman" w:cs="Times New Roman"/>
          <w:sz w:val="28"/>
          <w:lang w:val="uk-UA"/>
        </w:rPr>
        <w:lastRenderedPageBreak/>
        <w:t>Відносна частка ринку визначається як співвідношення частки ринку підприємства і частки ринку конкурентів (або трьох головних конкурентів).</w:t>
      </w:r>
      <w:r w:rsidR="00D31A43">
        <w:rPr>
          <w:rFonts w:ascii="Times New Roman" w:hAnsi="Times New Roman" w:cs="Times New Roman"/>
          <w:sz w:val="28"/>
          <w:lang w:val="uk-UA"/>
        </w:rPr>
        <w:t xml:space="preserve"> Формула 1.4., 1.5.</w:t>
      </w:r>
    </w:p>
    <w:p w14:paraId="399F2FD3" w14:textId="77777777" w:rsidR="009207A4" w:rsidRPr="009207A4" w:rsidRDefault="00752F0E" w:rsidP="00752F0E">
      <w:pPr>
        <w:spacing w:after="0" w:line="360" w:lineRule="auto"/>
        <w:ind w:firstLine="709"/>
        <w:jc w:val="center"/>
        <w:rPr>
          <w:rFonts w:ascii="Times New Roman" w:hAnsi="Times New Roman" w:cs="Times New Roman"/>
          <w:sz w:val="28"/>
          <w:lang w:val="uk-UA"/>
        </w:rPr>
      </w:pPr>
      <w:r>
        <w:rPr>
          <w:noProof/>
          <w:lang w:eastAsia="ru-RU"/>
        </w:rPr>
        <w:drawing>
          <wp:inline distT="0" distB="0" distL="0" distR="0" wp14:anchorId="5F0C8BD5" wp14:editId="7F5D63E9">
            <wp:extent cx="4457700" cy="762000"/>
            <wp:effectExtent l="0" t="0" r="0" b="0"/>
            <wp:docPr id="26" name="Рисунок 4" descr="https://pidruchniki.com/imag/market/kor_ma/image075.jpg"/>
            <wp:cNvGraphicFramePr/>
            <a:graphic xmlns:a="http://schemas.openxmlformats.org/drawingml/2006/main">
              <a:graphicData uri="http://schemas.openxmlformats.org/drawingml/2006/picture">
                <pic:pic xmlns:pic="http://schemas.openxmlformats.org/drawingml/2006/picture">
                  <pic:nvPicPr>
                    <pic:cNvPr id="26" name="Рисунок 4" descr="https://pidruchniki.com/imag/market/kor_ma/image075.jpg"/>
                    <pic:cNvPicPr/>
                  </pic:nvPicPr>
                  <pic:blipFill>
                    <a:blip r:embed="rId11" cstate="print"/>
                    <a:srcRect/>
                    <a:stretch>
                      <a:fillRect/>
                    </a:stretch>
                  </pic:blipFill>
                  <pic:spPr bwMode="auto">
                    <a:xfrm>
                      <a:off x="0" y="0"/>
                      <a:ext cx="4457700" cy="762000"/>
                    </a:xfrm>
                    <a:prstGeom prst="rect">
                      <a:avLst/>
                    </a:prstGeom>
                    <a:noFill/>
                    <a:ln w="9525">
                      <a:noFill/>
                      <a:miter lim="800000"/>
                      <a:headEnd/>
                      <a:tailEnd/>
                    </a:ln>
                  </pic:spPr>
                </pic:pic>
              </a:graphicData>
            </a:graphic>
          </wp:inline>
        </w:drawing>
      </w:r>
      <w:r w:rsidR="009207A4">
        <w:rPr>
          <w:rFonts w:ascii="Times New Roman" w:hAnsi="Times New Roman" w:cs="Times New Roman"/>
          <w:sz w:val="28"/>
          <w:lang w:val="uk-UA"/>
        </w:rPr>
        <w:t>(1.4), (1.</w:t>
      </w:r>
      <w:r w:rsidR="009207A4" w:rsidRPr="009207A4">
        <w:rPr>
          <w:rFonts w:ascii="Times New Roman" w:hAnsi="Times New Roman" w:cs="Times New Roman"/>
          <w:sz w:val="28"/>
          <w:lang w:val="uk-UA"/>
        </w:rPr>
        <w:t>5)</w:t>
      </w:r>
    </w:p>
    <w:p w14:paraId="2AFA8859" w14:textId="77777777" w:rsidR="009207A4" w:rsidRPr="009207A4" w:rsidRDefault="009207A4" w:rsidP="009207A4">
      <w:pPr>
        <w:spacing w:after="0" w:line="360" w:lineRule="auto"/>
        <w:ind w:firstLine="709"/>
        <w:jc w:val="both"/>
        <w:rPr>
          <w:rFonts w:ascii="Times New Roman" w:hAnsi="Times New Roman" w:cs="Times New Roman"/>
          <w:sz w:val="28"/>
          <w:lang w:val="uk-UA"/>
        </w:rPr>
      </w:pPr>
      <w:r w:rsidRPr="009207A4">
        <w:rPr>
          <w:rFonts w:ascii="Times New Roman" w:hAnsi="Times New Roman" w:cs="Times New Roman"/>
          <w:sz w:val="28"/>
          <w:lang w:val="uk-UA"/>
        </w:rPr>
        <w:t>Частка ринку відносно лідера розраховується як співвідношення абсолютної частки ринку фірми і частки ринку основного конкурента.</w:t>
      </w:r>
      <w:r w:rsidR="00D31A43">
        <w:rPr>
          <w:rFonts w:ascii="Times New Roman" w:hAnsi="Times New Roman" w:cs="Times New Roman"/>
          <w:sz w:val="28"/>
          <w:lang w:val="uk-UA"/>
        </w:rPr>
        <w:t xml:space="preserve"> Формула 1.6.</w:t>
      </w:r>
    </w:p>
    <w:p w14:paraId="684D77E0" w14:textId="77777777" w:rsidR="009207A4" w:rsidRPr="009207A4" w:rsidRDefault="00752F0E" w:rsidP="00752F0E">
      <w:pPr>
        <w:spacing w:after="0" w:line="360" w:lineRule="auto"/>
        <w:ind w:firstLine="709"/>
        <w:jc w:val="center"/>
        <w:rPr>
          <w:rFonts w:ascii="Times New Roman" w:hAnsi="Times New Roman" w:cs="Times New Roman"/>
          <w:sz w:val="28"/>
          <w:lang w:val="uk-UA"/>
        </w:rPr>
      </w:pPr>
      <w:r>
        <w:rPr>
          <w:noProof/>
          <w:lang w:eastAsia="ru-RU"/>
        </w:rPr>
        <w:drawing>
          <wp:inline distT="0" distB="0" distL="0" distR="0" wp14:anchorId="3CCED350" wp14:editId="658D6CAB">
            <wp:extent cx="3295650" cy="485775"/>
            <wp:effectExtent l="0" t="0" r="0" b="9525"/>
            <wp:docPr id="27" name="Рисунок 5" descr="https://pidruchniki.com/imag/market/kor_ma/image076.jpg"/>
            <wp:cNvGraphicFramePr/>
            <a:graphic xmlns:a="http://schemas.openxmlformats.org/drawingml/2006/main">
              <a:graphicData uri="http://schemas.openxmlformats.org/drawingml/2006/picture">
                <pic:pic xmlns:pic="http://schemas.openxmlformats.org/drawingml/2006/picture">
                  <pic:nvPicPr>
                    <pic:cNvPr id="27" name="Рисунок 5" descr="https://pidruchniki.com/imag/market/kor_ma/image076.jpg"/>
                    <pic:cNvPicPr/>
                  </pic:nvPicPr>
                  <pic:blipFill>
                    <a:blip r:embed="rId12" cstate="print"/>
                    <a:srcRect/>
                    <a:stretch>
                      <a:fillRect/>
                    </a:stretch>
                  </pic:blipFill>
                  <pic:spPr bwMode="auto">
                    <a:xfrm>
                      <a:off x="0" y="0"/>
                      <a:ext cx="3295650" cy="485775"/>
                    </a:xfrm>
                    <a:prstGeom prst="rect">
                      <a:avLst/>
                    </a:prstGeom>
                    <a:noFill/>
                    <a:ln w="9525">
                      <a:noFill/>
                      <a:miter lim="800000"/>
                      <a:headEnd/>
                      <a:tailEnd/>
                    </a:ln>
                  </pic:spPr>
                </pic:pic>
              </a:graphicData>
            </a:graphic>
          </wp:inline>
        </w:drawing>
      </w:r>
      <w:r w:rsidR="009207A4">
        <w:rPr>
          <w:rFonts w:ascii="Times New Roman" w:hAnsi="Times New Roman" w:cs="Times New Roman"/>
          <w:sz w:val="28"/>
          <w:lang w:val="uk-UA"/>
        </w:rPr>
        <w:t>(1.</w:t>
      </w:r>
      <w:r w:rsidR="009207A4" w:rsidRPr="009207A4">
        <w:rPr>
          <w:rFonts w:ascii="Times New Roman" w:hAnsi="Times New Roman" w:cs="Times New Roman"/>
          <w:sz w:val="28"/>
          <w:lang w:val="uk-UA"/>
        </w:rPr>
        <w:t>6)</w:t>
      </w:r>
    </w:p>
    <w:p w14:paraId="7EFCB964" w14:textId="77777777" w:rsidR="009207A4" w:rsidRPr="009207A4" w:rsidRDefault="009207A4" w:rsidP="009207A4">
      <w:pPr>
        <w:spacing w:after="0" w:line="360" w:lineRule="auto"/>
        <w:ind w:firstLine="709"/>
        <w:jc w:val="both"/>
        <w:rPr>
          <w:rFonts w:ascii="Times New Roman" w:hAnsi="Times New Roman" w:cs="Times New Roman"/>
          <w:sz w:val="28"/>
          <w:lang w:val="uk-UA"/>
        </w:rPr>
      </w:pPr>
      <w:r w:rsidRPr="009207A4">
        <w:rPr>
          <w:rFonts w:ascii="Times New Roman" w:hAnsi="Times New Roman" w:cs="Times New Roman"/>
          <w:sz w:val="28"/>
          <w:lang w:val="uk-UA"/>
        </w:rPr>
        <w:t>Якщо взяти до уваги перших два показники частки ринку, то точнішим є перший із них. Він об'єктивніше характеризує позицію підприємства на ринку, оскільки в даному випадку елімінується вплив на рівень цієї частки цінового фактора. В умовах жорсткої цінової конкуренції частки ринку, розраховані на основі натуральних і вартісних вимірників, можуть помітно різнитися.</w:t>
      </w:r>
    </w:p>
    <w:p w14:paraId="40613C8C" w14:textId="77777777" w:rsidR="009207A4" w:rsidRPr="009207A4" w:rsidRDefault="009207A4" w:rsidP="009207A4">
      <w:pPr>
        <w:spacing w:after="0" w:line="360" w:lineRule="auto"/>
        <w:ind w:firstLine="709"/>
        <w:jc w:val="both"/>
        <w:rPr>
          <w:rFonts w:ascii="Times New Roman" w:hAnsi="Times New Roman" w:cs="Times New Roman"/>
          <w:sz w:val="28"/>
          <w:lang w:val="uk-UA"/>
        </w:rPr>
      </w:pPr>
      <w:r w:rsidRPr="009207A4">
        <w:rPr>
          <w:rFonts w:ascii="Times New Roman" w:hAnsi="Times New Roman" w:cs="Times New Roman"/>
          <w:sz w:val="28"/>
          <w:lang w:val="uk-UA"/>
        </w:rPr>
        <w:t>Наступні два показники частки ринку є важливими у плані пошуку конкурентного поля, на якому підприємство могло б посилити свої позиції. Коли показник частки ринку відносно лідера наближається до одиниці, що свідчить як мінімум про знаходження даного підприємства у групі претендентів, то воно може конкурувати відповідно з лідером і претендентами.</w:t>
      </w:r>
    </w:p>
    <w:p w14:paraId="6D5C8D37" w14:textId="77777777" w:rsidR="009207A4" w:rsidRPr="005F2C85" w:rsidRDefault="009207A4" w:rsidP="009207A4">
      <w:pPr>
        <w:spacing w:after="0" w:line="360" w:lineRule="auto"/>
        <w:ind w:firstLine="709"/>
        <w:jc w:val="both"/>
        <w:rPr>
          <w:rFonts w:ascii="Times New Roman" w:hAnsi="Times New Roman" w:cs="Times New Roman"/>
          <w:sz w:val="28"/>
        </w:rPr>
      </w:pPr>
      <w:r w:rsidRPr="009207A4">
        <w:rPr>
          <w:rFonts w:ascii="Times New Roman" w:hAnsi="Times New Roman" w:cs="Times New Roman"/>
          <w:sz w:val="28"/>
          <w:lang w:val="uk-UA"/>
        </w:rPr>
        <w:t>Завданням дослідження частки ринку є також поділ цього показника на складові з подальшим аналізом кожної з них і визначення частки ринку, на яку підприємство може розраховувати в майбутньому на основі аналізу прихильності споживачів до певної марки.</w:t>
      </w:r>
      <w:r w:rsidR="00DB36A2" w:rsidRPr="005F2C85">
        <w:rPr>
          <w:rFonts w:ascii="Times New Roman" w:hAnsi="Times New Roman" w:cs="Times New Roman"/>
          <w:sz w:val="28"/>
        </w:rPr>
        <w:t xml:space="preserve"> [3]</w:t>
      </w:r>
    </w:p>
    <w:p w14:paraId="12A26654" w14:textId="77777777" w:rsidR="00335217" w:rsidRPr="009207A4" w:rsidRDefault="009207A4" w:rsidP="009207A4">
      <w:pPr>
        <w:spacing w:after="0" w:line="360" w:lineRule="auto"/>
        <w:ind w:firstLine="709"/>
        <w:jc w:val="both"/>
        <w:rPr>
          <w:rFonts w:ascii="Times New Roman" w:hAnsi="Times New Roman" w:cs="Times New Roman"/>
          <w:sz w:val="28"/>
        </w:rPr>
      </w:pPr>
      <w:r w:rsidRPr="009207A4">
        <w:rPr>
          <w:rFonts w:ascii="Times New Roman" w:hAnsi="Times New Roman" w:cs="Times New Roman"/>
          <w:sz w:val="28"/>
          <w:lang w:val="uk-UA"/>
        </w:rPr>
        <w:t>Розрахунок частки ринку є доцільним для розвитку фірми тільки тоді, коли проводиться періодично і за досить тривалі проміжки часу. При цьому необхідно враховувати, що на об’єктивність розрахунків сильно впливають складність отримання повної та достовірної інформації про ринок</w:t>
      </w:r>
      <w:r w:rsidR="00D31A43">
        <w:rPr>
          <w:rFonts w:ascii="Times New Roman" w:hAnsi="Times New Roman" w:cs="Times New Roman"/>
          <w:sz w:val="28"/>
          <w:lang w:val="uk-UA"/>
        </w:rPr>
        <w:t>.</w:t>
      </w:r>
    </w:p>
    <w:p w14:paraId="7B3C54FE" w14:textId="77777777" w:rsidR="00752F0E" w:rsidRPr="00D31A43" w:rsidRDefault="00752F0E" w:rsidP="00423E40">
      <w:pPr>
        <w:spacing w:after="0" w:line="360" w:lineRule="auto"/>
        <w:ind w:firstLine="709"/>
        <w:jc w:val="both"/>
        <w:rPr>
          <w:rFonts w:ascii="Times New Roman" w:hAnsi="Times New Roman" w:cs="Times New Roman"/>
          <w:i/>
          <w:sz w:val="28"/>
        </w:rPr>
      </w:pPr>
    </w:p>
    <w:p w14:paraId="5495821E" w14:textId="77777777" w:rsidR="00423E40" w:rsidRPr="00423E40" w:rsidRDefault="00423E40" w:rsidP="00423E40">
      <w:pPr>
        <w:spacing w:after="0" w:line="360" w:lineRule="auto"/>
        <w:ind w:firstLine="709"/>
        <w:jc w:val="both"/>
        <w:rPr>
          <w:rFonts w:ascii="Times New Roman" w:hAnsi="Times New Roman" w:cs="Times New Roman"/>
          <w:sz w:val="28"/>
          <w:lang w:val="uk-UA"/>
        </w:rPr>
      </w:pPr>
      <w:r w:rsidRPr="00423E40">
        <w:rPr>
          <w:rFonts w:ascii="Times New Roman" w:hAnsi="Times New Roman" w:cs="Times New Roman"/>
          <w:sz w:val="28"/>
          <w:lang w:val="uk-UA"/>
        </w:rPr>
        <w:lastRenderedPageBreak/>
        <w:t>Кожна домінуюча на ринку компанія хотіла б назавжди застовпити за собою перше місце, а значить, їй необхідно знайти способи розширення загального попиту, захищати свій сегмент ринку за допомогою добре спланованих наступальних і оборонних дій, спробува</w:t>
      </w:r>
      <w:r>
        <w:rPr>
          <w:rFonts w:ascii="Times New Roman" w:hAnsi="Times New Roman" w:cs="Times New Roman"/>
          <w:sz w:val="28"/>
          <w:lang w:val="uk-UA"/>
        </w:rPr>
        <w:t>ти розширити свою частку ринку.</w:t>
      </w:r>
    </w:p>
    <w:p w14:paraId="06AD9DD5" w14:textId="77777777" w:rsidR="00423E40" w:rsidRPr="00752F0E" w:rsidRDefault="00423E40" w:rsidP="00752F0E">
      <w:pPr>
        <w:spacing w:after="0" w:line="360" w:lineRule="auto"/>
        <w:ind w:firstLine="709"/>
        <w:jc w:val="both"/>
        <w:rPr>
          <w:rFonts w:ascii="Times New Roman" w:hAnsi="Times New Roman" w:cs="Times New Roman"/>
          <w:sz w:val="28"/>
          <w:lang w:val="uk-UA"/>
        </w:rPr>
      </w:pPr>
      <w:r w:rsidRPr="00423E40">
        <w:rPr>
          <w:rFonts w:ascii="Times New Roman" w:hAnsi="Times New Roman" w:cs="Times New Roman"/>
          <w:sz w:val="28"/>
          <w:lang w:val="uk-UA"/>
        </w:rPr>
        <w:t>Тимчасові акції, або спеціальні пропозиції не варто розцінювати як крок назад, або дії від безвихідності. Знижки обирають всі, тому вони ні в якому разі не зіпсують репутацію, а навпаки – стануть прикладом л</w:t>
      </w:r>
      <w:r w:rsidR="00752F0E">
        <w:rPr>
          <w:rFonts w:ascii="Times New Roman" w:hAnsi="Times New Roman" w:cs="Times New Roman"/>
          <w:sz w:val="28"/>
          <w:lang w:val="uk-UA"/>
        </w:rPr>
        <w:t>ояльності компанії до клієнтів.</w:t>
      </w:r>
    </w:p>
    <w:p w14:paraId="4D8C9B31" w14:textId="77777777" w:rsidR="00423E40" w:rsidRDefault="00423E40" w:rsidP="00423E40">
      <w:pPr>
        <w:spacing w:after="0" w:line="360" w:lineRule="auto"/>
        <w:ind w:firstLine="709"/>
        <w:jc w:val="both"/>
        <w:rPr>
          <w:rFonts w:ascii="Times New Roman" w:hAnsi="Times New Roman" w:cs="Times New Roman"/>
          <w:sz w:val="28"/>
          <w:lang w:val="uk-UA"/>
        </w:rPr>
      </w:pPr>
      <w:r w:rsidRPr="00423E40">
        <w:rPr>
          <w:rFonts w:ascii="Times New Roman" w:hAnsi="Times New Roman" w:cs="Times New Roman"/>
          <w:sz w:val="28"/>
          <w:lang w:val="uk-UA"/>
        </w:rPr>
        <w:t>Зробіть свій продукт прогресивнішим, додайте нові функції, яких немає у конкурентів. Оновлення не завжди має бути затратним, іноді одна невелика можливість у програмі може кардинально з</w:t>
      </w:r>
      <w:r w:rsidR="004C415E">
        <w:rPr>
          <w:rFonts w:ascii="Times New Roman" w:hAnsi="Times New Roman" w:cs="Times New Roman"/>
          <w:sz w:val="28"/>
          <w:lang w:val="uk-UA"/>
        </w:rPr>
        <w:t>мінити актуальність пропозиції.</w:t>
      </w:r>
    </w:p>
    <w:p w14:paraId="262A8417" w14:textId="77777777" w:rsidR="004C415E" w:rsidRDefault="009B2A7C" w:rsidP="009B2A7C">
      <w:pPr>
        <w:spacing w:after="0" w:line="360" w:lineRule="auto"/>
        <w:ind w:firstLine="709"/>
        <w:jc w:val="both"/>
        <w:rPr>
          <w:rFonts w:ascii="Times New Roman" w:hAnsi="Times New Roman" w:cs="Times New Roman"/>
          <w:sz w:val="28"/>
          <w:lang w:val="uk-UA"/>
        </w:rPr>
      </w:pPr>
      <w:r w:rsidRPr="009B2A7C">
        <w:rPr>
          <w:rFonts w:ascii="Times New Roman" w:hAnsi="Times New Roman" w:cs="Times New Roman"/>
          <w:sz w:val="28"/>
          <w:lang w:val="uk-UA"/>
        </w:rPr>
        <w:t>Відразу збільшити кількість клієнтів – не завжди можливо. Спробуйте спершу розширити свою аудиторію, проаналізуйте, звідки ви ще отримати потенційних корист</w:t>
      </w:r>
      <w:r w:rsidR="004C415E">
        <w:rPr>
          <w:rFonts w:ascii="Times New Roman" w:hAnsi="Times New Roman" w:cs="Times New Roman"/>
          <w:sz w:val="28"/>
          <w:lang w:val="uk-UA"/>
        </w:rPr>
        <w:t>увачів, що саме їм буде цікаво.</w:t>
      </w:r>
    </w:p>
    <w:p w14:paraId="481A1F4D" w14:textId="77777777" w:rsidR="009B2A7C" w:rsidRPr="009B2A7C" w:rsidRDefault="009B2A7C" w:rsidP="009B2A7C">
      <w:pPr>
        <w:spacing w:after="0" w:line="360" w:lineRule="auto"/>
        <w:ind w:firstLine="709"/>
        <w:jc w:val="both"/>
        <w:rPr>
          <w:rFonts w:ascii="Times New Roman" w:hAnsi="Times New Roman" w:cs="Times New Roman"/>
          <w:sz w:val="28"/>
          <w:lang w:val="uk-UA"/>
        </w:rPr>
      </w:pPr>
      <w:r w:rsidRPr="009B2A7C">
        <w:rPr>
          <w:rFonts w:ascii="Times New Roman" w:hAnsi="Times New Roman" w:cs="Times New Roman"/>
          <w:sz w:val="28"/>
          <w:lang w:val="uk-UA"/>
        </w:rPr>
        <w:t>Не забувайте про тих, хто вже вам довіряє і користується вашими послугами. Зацікавлювати своїх існуючих клієнтів також необхідно. Пропонуйте вигідні індивідуальні рішення, програми лояльності та додаткові безкоштовні можливості.</w:t>
      </w:r>
    </w:p>
    <w:p w14:paraId="2D2FA89D" w14:textId="77777777" w:rsidR="009B2A7C" w:rsidRDefault="009B2A7C" w:rsidP="009B2A7C">
      <w:pPr>
        <w:spacing w:after="0" w:line="360" w:lineRule="auto"/>
        <w:ind w:firstLine="709"/>
        <w:jc w:val="both"/>
        <w:rPr>
          <w:rFonts w:ascii="Times New Roman" w:hAnsi="Times New Roman" w:cs="Times New Roman"/>
          <w:sz w:val="28"/>
          <w:lang w:val="uk-UA"/>
        </w:rPr>
      </w:pPr>
      <w:r w:rsidRPr="009B2A7C">
        <w:rPr>
          <w:rFonts w:ascii="Times New Roman" w:hAnsi="Times New Roman" w:cs="Times New Roman"/>
          <w:sz w:val="28"/>
          <w:lang w:val="uk-UA"/>
        </w:rPr>
        <w:t>Щоб вас знайшли, або вами зацікавились, необхідно розповідати про себе. Бути на виду – це не просто, але необхідно для популярності компанії.</w:t>
      </w:r>
      <w:r w:rsidR="004C415E">
        <w:rPr>
          <w:rFonts w:ascii="Times New Roman" w:hAnsi="Times New Roman" w:cs="Times New Roman"/>
          <w:sz w:val="28"/>
          <w:lang w:val="uk-UA"/>
        </w:rPr>
        <w:t xml:space="preserve"> К</w:t>
      </w:r>
      <w:r w:rsidRPr="009B2A7C">
        <w:rPr>
          <w:rFonts w:ascii="Times New Roman" w:hAnsi="Times New Roman" w:cs="Times New Roman"/>
          <w:sz w:val="28"/>
          <w:lang w:val="uk-UA"/>
        </w:rPr>
        <w:t xml:space="preserve">раще виділити аудиторію, де знання про нього принесе вам дохід і </w:t>
      </w:r>
      <w:proofErr w:type="spellStart"/>
      <w:r w:rsidRPr="009B2A7C">
        <w:rPr>
          <w:rFonts w:ascii="Times New Roman" w:hAnsi="Times New Roman" w:cs="Times New Roman"/>
          <w:sz w:val="28"/>
          <w:lang w:val="uk-UA"/>
        </w:rPr>
        <w:t>піаритись</w:t>
      </w:r>
      <w:proofErr w:type="spellEnd"/>
      <w:r w:rsidRPr="009B2A7C">
        <w:rPr>
          <w:rFonts w:ascii="Times New Roman" w:hAnsi="Times New Roman" w:cs="Times New Roman"/>
          <w:sz w:val="28"/>
          <w:lang w:val="uk-UA"/>
        </w:rPr>
        <w:t xml:space="preserve"> серед них.</w:t>
      </w:r>
    </w:p>
    <w:p w14:paraId="18644822" w14:textId="77777777" w:rsidR="004C415E" w:rsidRPr="004C415E" w:rsidRDefault="004C415E" w:rsidP="004C415E">
      <w:pPr>
        <w:spacing w:after="0" w:line="360" w:lineRule="auto"/>
        <w:ind w:firstLine="709"/>
        <w:jc w:val="both"/>
        <w:rPr>
          <w:rFonts w:ascii="Times New Roman" w:hAnsi="Times New Roman" w:cs="Times New Roman"/>
          <w:sz w:val="28"/>
          <w:lang w:val="uk-UA"/>
        </w:rPr>
      </w:pPr>
      <w:r w:rsidRPr="004C415E">
        <w:rPr>
          <w:rFonts w:ascii="Times New Roman" w:hAnsi="Times New Roman" w:cs="Times New Roman"/>
          <w:sz w:val="28"/>
          <w:lang w:val="uk-UA"/>
        </w:rPr>
        <w:t xml:space="preserve">Частка ринку визначає масштаб бізнесу конкретної компанії в порівнянні з конкурентами, основне призначення - визначення перспектив на найближче </w:t>
      </w:r>
      <w:r>
        <w:rPr>
          <w:rFonts w:ascii="Times New Roman" w:hAnsi="Times New Roman" w:cs="Times New Roman"/>
          <w:sz w:val="28"/>
          <w:lang w:val="uk-UA"/>
        </w:rPr>
        <w:t>майбутнє і ефективність роботи.</w:t>
      </w:r>
    </w:p>
    <w:p w14:paraId="5A300390" w14:textId="77777777" w:rsidR="00537ABD" w:rsidRPr="00537ABD" w:rsidRDefault="004C415E" w:rsidP="004C415E">
      <w:pPr>
        <w:spacing w:after="0" w:line="360" w:lineRule="auto"/>
        <w:ind w:firstLine="709"/>
        <w:jc w:val="both"/>
        <w:rPr>
          <w:rFonts w:ascii="Times New Roman" w:hAnsi="Times New Roman" w:cs="Times New Roman"/>
          <w:sz w:val="28"/>
          <w:lang w:val="uk-UA"/>
        </w:rPr>
      </w:pPr>
      <w:r w:rsidRPr="004C415E">
        <w:rPr>
          <w:rFonts w:ascii="Times New Roman" w:hAnsi="Times New Roman" w:cs="Times New Roman"/>
          <w:sz w:val="28"/>
          <w:lang w:val="uk-UA"/>
        </w:rPr>
        <w:t xml:space="preserve">Без ретельного вивчення роботи підприємства з усіх боків на перший погляд може здатися, що компанія успішна і добре розвивається: високий прибуток, підвищені темпи продажів, популярність бренду і відкриття нових об'єктів. </w:t>
      </w:r>
    </w:p>
    <w:p w14:paraId="7F058287" w14:textId="77777777" w:rsidR="004C415E" w:rsidRDefault="004C415E" w:rsidP="004C415E">
      <w:pPr>
        <w:spacing w:after="0" w:line="360" w:lineRule="auto"/>
        <w:ind w:firstLine="709"/>
        <w:jc w:val="both"/>
        <w:rPr>
          <w:rFonts w:ascii="Times New Roman" w:hAnsi="Times New Roman" w:cs="Times New Roman"/>
          <w:sz w:val="28"/>
          <w:lang w:val="uk-UA"/>
        </w:rPr>
      </w:pPr>
      <w:r w:rsidRPr="004C415E">
        <w:rPr>
          <w:rFonts w:ascii="Times New Roman" w:hAnsi="Times New Roman" w:cs="Times New Roman"/>
          <w:sz w:val="28"/>
          <w:lang w:val="uk-UA"/>
        </w:rPr>
        <w:lastRenderedPageBreak/>
        <w:t>Але, якщо вивчити частку ринку, то стане зрозуміло, що частка конкретної компанії невелика. Виходячи з цього, можна прийти до висновку, що подальші перспективи досить туманні. Тому так важливо, розвиваючи свій бізнес, стежити за часткою ринку компанії, а також за часткою, яку займають найближчі конкуренти.</w:t>
      </w:r>
    </w:p>
    <w:p w14:paraId="116D5F5F" w14:textId="77777777" w:rsidR="00752F0E" w:rsidRPr="005F2C85" w:rsidRDefault="00752F0E" w:rsidP="00D80EA4">
      <w:pPr>
        <w:spacing w:after="0" w:line="360" w:lineRule="auto"/>
        <w:ind w:firstLine="709"/>
        <w:jc w:val="center"/>
        <w:rPr>
          <w:rFonts w:ascii="Times New Roman" w:hAnsi="Times New Roman" w:cs="Times New Roman"/>
          <w:sz w:val="28"/>
        </w:rPr>
      </w:pPr>
    </w:p>
    <w:p w14:paraId="2BF06966" w14:textId="77777777" w:rsidR="00752F0E" w:rsidRPr="005F2C85" w:rsidRDefault="00752F0E" w:rsidP="00D80EA4">
      <w:pPr>
        <w:spacing w:after="0" w:line="360" w:lineRule="auto"/>
        <w:ind w:firstLine="709"/>
        <w:jc w:val="center"/>
        <w:rPr>
          <w:rFonts w:ascii="Times New Roman" w:hAnsi="Times New Roman" w:cs="Times New Roman"/>
          <w:sz w:val="28"/>
        </w:rPr>
      </w:pPr>
    </w:p>
    <w:p w14:paraId="41083623" w14:textId="77777777" w:rsidR="00752F0E" w:rsidRPr="005F2C85" w:rsidRDefault="00752F0E" w:rsidP="00D80EA4">
      <w:pPr>
        <w:spacing w:after="0" w:line="360" w:lineRule="auto"/>
        <w:ind w:firstLine="709"/>
        <w:jc w:val="center"/>
        <w:rPr>
          <w:rFonts w:ascii="Times New Roman" w:hAnsi="Times New Roman" w:cs="Times New Roman"/>
          <w:sz w:val="28"/>
        </w:rPr>
      </w:pPr>
    </w:p>
    <w:p w14:paraId="7311AC83" w14:textId="77777777" w:rsidR="00752F0E" w:rsidRPr="005F2C85" w:rsidRDefault="00752F0E" w:rsidP="00D80EA4">
      <w:pPr>
        <w:spacing w:after="0" w:line="360" w:lineRule="auto"/>
        <w:ind w:firstLine="709"/>
        <w:jc w:val="center"/>
        <w:rPr>
          <w:rFonts w:ascii="Times New Roman" w:hAnsi="Times New Roman" w:cs="Times New Roman"/>
          <w:sz w:val="28"/>
        </w:rPr>
      </w:pPr>
    </w:p>
    <w:p w14:paraId="08140897" w14:textId="77777777" w:rsidR="00752F0E" w:rsidRPr="005F2C85" w:rsidRDefault="00752F0E" w:rsidP="00D80EA4">
      <w:pPr>
        <w:spacing w:after="0" w:line="360" w:lineRule="auto"/>
        <w:ind w:firstLine="709"/>
        <w:jc w:val="center"/>
        <w:rPr>
          <w:rFonts w:ascii="Times New Roman" w:hAnsi="Times New Roman" w:cs="Times New Roman"/>
          <w:sz w:val="28"/>
        </w:rPr>
      </w:pPr>
    </w:p>
    <w:p w14:paraId="039A4B05" w14:textId="77777777" w:rsidR="00752F0E" w:rsidRPr="005F2C85" w:rsidRDefault="00752F0E" w:rsidP="00D80EA4">
      <w:pPr>
        <w:spacing w:after="0" w:line="360" w:lineRule="auto"/>
        <w:ind w:firstLine="709"/>
        <w:jc w:val="center"/>
        <w:rPr>
          <w:rFonts w:ascii="Times New Roman" w:hAnsi="Times New Roman" w:cs="Times New Roman"/>
          <w:sz w:val="28"/>
        </w:rPr>
      </w:pPr>
    </w:p>
    <w:p w14:paraId="513CC134" w14:textId="77777777" w:rsidR="00752F0E" w:rsidRPr="005F2C85" w:rsidRDefault="00752F0E" w:rsidP="00D80EA4">
      <w:pPr>
        <w:spacing w:after="0" w:line="360" w:lineRule="auto"/>
        <w:ind w:firstLine="709"/>
        <w:jc w:val="center"/>
        <w:rPr>
          <w:rFonts w:ascii="Times New Roman" w:hAnsi="Times New Roman" w:cs="Times New Roman"/>
          <w:sz w:val="28"/>
        </w:rPr>
      </w:pPr>
    </w:p>
    <w:p w14:paraId="22CCBF2F" w14:textId="77777777" w:rsidR="00752F0E" w:rsidRPr="005F2C85" w:rsidRDefault="00752F0E" w:rsidP="00D80EA4">
      <w:pPr>
        <w:spacing w:after="0" w:line="360" w:lineRule="auto"/>
        <w:ind w:firstLine="709"/>
        <w:jc w:val="center"/>
        <w:rPr>
          <w:rFonts w:ascii="Times New Roman" w:hAnsi="Times New Roman" w:cs="Times New Roman"/>
          <w:sz w:val="28"/>
        </w:rPr>
      </w:pPr>
    </w:p>
    <w:p w14:paraId="23CF3901" w14:textId="77777777" w:rsidR="00752F0E" w:rsidRPr="005F2C85" w:rsidRDefault="00752F0E" w:rsidP="00D80EA4">
      <w:pPr>
        <w:spacing w:after="0" w:line="360" w:lineRule="auto"/>
        <w:ind w:firstLine="709"/>
        <w:jc w:val="center"/>
        <w:rPr>
          <w:rFonts w:ascii="Times New Roman" w:hAnsi="Times New Roman" w:cs="Times New Roman"/>
          <w:sz w:val="28"/>
        </w:rPr>
      </w:pPr>
    </w:p>
    <w:p w14:paraId="5FCAA76A" w14:textId="77777777" w:rsidR="00752F0E" w:rsidRPr="005F2C85" w:rsidRDefault="00752F0E" w:rsidP="00D80EA4">
      <w:pPr>
        <w:spacing w:after="0" w:line="360" w:lineRule="auto"/>
        <w:ind w:firstLine="709"/>
        <w:jc w:val="center"/>
        <w:rPr>
          <w:rFonts w:ascii="Times New Roman" w:hAnsi="Times New Roman" w:cs="Times New Roman"/>
          <w:sz w:val="28"/>
        </w:rPr>
      </w:pPr>
    </w:p>
    <w:p w14:paraId="7C85755B" w14:textId="77777777" w:rsidR="00752F0E" w:rsidRPr="005F2C85" w:rsidRDefault="00752F0E" w:rsidP="00D80EA4">
      <w:pPr>
        <w:spacing w:after="0" w:line="360" w:lineRule="auto"/>
        <w:ind w:firstLine="709"/>
        <w:jc w:val="center"/>
        <w:rPr>
          <w:rFonts w:ascii="Times New Roman" w:hAnsi="Times New Roman" w:cs="Times New Roman"/>
          <w:sz w:val="28"/>
        </w:rPr>
      </w:pPr>
    </w:p>
    <w:p w14:paraId="26F41AD2" w14:textId="77777777" w:rsidR="00752F0E" w:rsidRPr="005F2C85" w:rsidRDefault="00752F0E" w:rsidP="00D80EA4">
      <w:pPr>
        <w:spacing w:after="0" w:line="360" w:lineRule="auto"/>
        <w:ind w:firstLine="709"/>
        <w:jc w:val="center"/>
        <w:rPr>
          <w:rFonts w:ascii="Times New Roman" w:hAnsi="Times New Roman" w:cs="Times New Roman"/>
          <w:sz w:val="28"/>
        </w:rPr>
      </w:pPr>
    </w:p>
    <w:p w14:paraId="7DB5C061" w14:textId="77777777" w:rsidR="00752F0E" w:rsidRPr="005F2C85" w:rsidRDefault="00752F0E" w:rsidP="00D80EA4">
      <w:pPr>
        <w:spacing w:after="0" w:line="360" w:lineRule="auto"/>
        <w:ind w:firstLine="709"/>
        <w:jc w:val="center"/>
        <w:rPr>
          <w:rFonts w:ascii="Times New Roman" w:hAnsi="Times New Roman" w:cs="Times New Roman"/>
          <w:sz w:val="28"/>
        </w:rPr>
      </w:pPr>
    </w:p>
    <w:p w14:paraId="40A23E20" w14:textId="77777777" w:rsidR="00752F0E" w:rsidRPr="005F2C85" w:rsidRDefault="00752F0E" w:rsidP="00D80EA4">
      <w:pPr>
        <w:spacing w:after="0" w:line="360" w:lineRule="auto"/>
        <w:ind w:firstLine="709"/>
        <w:jc w:val="center"/>
        <w:rPr>
          <w:rFonts w:ascii="Times New Roman" w:hAnsi="Times New Roman" w:cs="Times New Roman"/>
          <w:sz w:val="28"/>
        </w:rPr>
      </w:pPr>
    </w:p>
    <w:p w14:paraId="2B363941" w14:textId="77777777" w:rsidR="00752F0E" w:rsidRPr="005F2C85" w:rsidRDefault="00752F0E" w:rsidP="00D80EA4">
      <w:pPr>
        <w:spacing w:after="0" w:line="360" w:lineRule="auto"/>
        <w:ind w:firstLine="709"/>
        <w:jc w:val="center"/>
        <w:rPr>
          <w:rFonts w:ascii="Times New Roman" w:hAnsi="Times New Roman" w:cs="Times New Roman"/>
          <w:sz w:val="28"/>
        </w:rPr>
      </w:pPr>
    </w:p>
    <w:p w14:paraId="5A3F2E1B" w14:textId="77777777" w:rsidR="00752F0E" w:rsidRPr="005F2C85" w:rsidRDefault="00752F0E" w:rsidP="00D80EA4">
      <w:pPr>
        <w:spacing w:after="0" w:line="360" w:lineRule="auto"/>
        <w:ind w:firstLine="709"/>
        <w:jc w:val="center"/>
        <w:rPr>
          <w:rFonts w:ascii="Times New Roman" w:hAnsi="Times New Roman" w:cs="Times New Roman"/>
          <w:sz w:val="28"/>
        </w:rPr>
      </w:pPr>
    </w:p>
    <w:p w14:paraId="44D8A431" w14:textId="77777777" w:rsidR="00752F0E" w:rsidRPr="005F2C85" w:rsidRDefault="00752F0E" w:rsidP="00D80EA4">
      <w:pPr>
        <w:spacing w:after="0" w:line="360" w:lineRule="auto"/>
        <w:ind w:firstLine="709"/>
        <w:jc w:val="center"/>
        <w:rPr>
          <w:rFonts w:ascii="Times New Roman" w:hAnsi="Times New Roman" w:cs="Times New Roman"/>
          <w:sz w:val="28"/>
        </w:rPr>
      </w:pPr>
    </w:p>
    <w:p w14:paraId="461FB23C" w14:textId="77777777" w:rsidR="00752F0E" w:rsidRPr="005F2C85" w:rsidRDefault="00752F0E" w:rsidP="00D80EA4">
      <w:pPr>
        <w:spacing w:after="0" w:line="360" w:lineRule="auto"/>
        <w:ind w:firstLine="709"/>
        <w:jc w:val="center"/>
        <w:rPr>
          <w:rFonts w:ascii="Times New Roman" w:hAnsi="Times New Roman" w:cs="Times New Roman"/>
          <w:sz w:val="28"/>
        </w:rPr>
      </w:pPr>
    </w:p>
    <w:p w14:paraId="490577BF" w14:textId="77777777" w:rsidR="00AE1512" w:rsidRPr="00ED586C" w:rsidRDefault="00AE1512" w:rsidP="00C17FED">
      <w:pPr>
        <w:pStyle w:val="3"/>
        <w:spacing w:before="0" w:line="360" w:lineRule="auto"/>
        <w:jc w:val="center"/>
        <w:rPr>
          <w:rFonts w:ascii="Times New Roman" w:hAnsi="Times New Roman" w:cs="Times New Roman"/>
          <w:color w:val="auto"/>
          <w:sz w:val="28"/>
        </w:rPr>
      </w:pPr>
      <w:bookmarkStart w:id="10" w:name="_Toc39673036"/>
      <w:bookmarkStart w:id="11" w:name="_Toc39673063"/>
      <w:bookmarkStart w:id="12" w:name="_Toc39673353"/>
    </w:p>
    <w:p w14:paraId="71CFACF4" w14:textId="77777777" w:rsidR="00537ABD" w:rsidRPr="00ED586C" w:rsidRDefault="00537ABD" w:rsidP="00537ABD"/>
    <w:p w14:paraId="472B1349" w14:textId="77777777" w:rsidR="00537ABD" w:rsidRPr="00ED586C" w:rsidRDefault="00537ABD" w:rsidP="00537ABD"/>
    <w:p w14:paraId="5A8FC118" w14:textId="77777777" w:rsidR="00537ABD" w:rsidRPr="00ED586C" w:rsidRDefault="00537ABD" w:rsidP="00537ABD"/>
    <w:p w14:paraId="57EF8CEF" w14:textId="77777777" w:rsidR="00AE1512" w:rsidRDefault="00AE1512" w:rsidP="00C17FED">
      <w:pPr>
        <w:pStyle w:val="3"/>
        <w:spacing w:before="0" w:line="360" w:lineRule="auto"/>
        <w:jc w:val="center"/>
        <w:rPr>
          <w:rFonts w:ascii="Times New Roman" w:hAnsi="Times New Roman" w:cs="Times New Roman"/>
          <w:color w:val="auto"/>
          <w:sz w:val="28"/>
          <w:lang w:val="uk-UA"/>
        </w:rPr>
      </w:pPr>
    </w:p>
    <w:p w14:paraId="1BFE9726" w14:textId="77777777" w:rsidR="00920160" w:rsidRPr="00C17FED" w:rsidRDefault="008A6312" w:rsidP="00C17FED">
      <w:pPr>
        <w:pStyle w:val="3"/>
        <w:spacing w:before="0" w:line="360" w:lineRule="auto"/>
        <w:jc w:val="center"/>
        <w:rPr>
          <w:rFonts w:ascii="Times New Roman" w:hAnsi="Times New Roman" w:cs="Times New Roman"/>
          <w:color w:val="auto"/>
          <w:sz w:val="28"/>
          <w:lang w:val="uk-UA"/>
        </w:rPr>
      </w:pPr>
      <w:r w:rsidRPr="00C17FED">
        <w:rPr>
          <w:rFonts w:ascii="Times New Roman" w:hAnsi="Times New Roman" w:cs="Times New Roman"/>
          <w:color w:val="auto"/>
          <w:sz w:val="28"/>
          <w:lang w:val="uk-UA"/>
        </w:rPr>
        <w:t>РОЗДІЛ 2</w:t>
      </w:r>
      <w:bookmarkEnd w:id="10"/>
      <w:bookmarkEnd w:id="11"/>
      <w:bookmarkEnd w:id="12"/>
    </w:p>
    <w:p w14:paraId="10F95CFB" w14:textId="77777777" w:rsidR="008A6312" w:rsidRDefault="008A6312" w:rsidP="00C17FED">
      <w:pPr>
        <w:pStyle w:val="3"/>
        <w:spacing w:before="0" w:line="360" w:lineRule="auto"/>
        <w:jc w:val="center"/>
        <w:rPr>
          <w:i/>
          <w:lang w:val="uk-UA"/>
        </w:rPr>
      </w:pPr>
      <w:bookmarkStart w:id="13" w:name="_Toc39673037"/>
      <w:bookmarkStart w:id="14" w:name="_Toc39673064"/>
      <w:bookmarkStart w:id="15" w:name="_Toc39673354"/>
      <w:r w:rsidRPr="00C17FED">
        <w:rPr>
          <w:rFonts w:ascii="Times New Roman" w:hAnsi="Times New Roman" w:cs="Times New Roman"/>
          <w:color w:val="auto"/>
          <w:sz w:val="28"/>
          <w:lang w:val="uk-UA"/>
        </w:rPr>
        <w:t>МАРКЕТИНГОВА ХАРАКТЕРИСТИКА ПІДПРИЄМСТВА</w:t>
      </w:r>
      <w:bookmarkEnd w:id="13"/>
      <w:bookmarkEnd w:id="14"/>
      <w:bookmarkEnd w:id="15"/>
    </w:p>
    <w:p w14:paraId="4970CA4C" w14:textId="77777777" w:rsidR="008A6312" w:rsidRPr="00DB36A2" w:rsidRDefault="0003708B" w:rsidP="00D80EA4">
      <w:pPr>
        <w:spacing w:after="0" w:line="360" w:lineRule="auto"/>
        <w:ind w:firstLine="709"/>
        <w:jc w:val="both"/>
        <w:rPr>
          <w:rFonts w:ascii="Times New Roman" w:hAnsi="Times New Roman" w:cs="Times New Roman"/>
          <w:sz w:val="28"/>
        </w:rPr>
      </w:pPr>
      <w:r>
        <w:rPr>
          <w:noProof/>
          <w:lang w:eastAsia="ru-RU"/>
        </w:rPr>
        <w:drawing>
          <wp:anchor distT="0" distB="0" distL="114300" distR="114300" simplePos="0" relativeHeight="251658240" behindDoc="1" locked="0" layoutInCell="1" allowOverlap="1" wp14:anchorId="7D8EB655" wp14:editId="66F5CF64">
            <wp:simplePos x="0" y="0"/>
            <wp:positionH relativeFrom="column">
              <wp:posOffset>156845</wp:posOffset>
            </wp:positionH>
            <wp:positionV relativeFrom="paragraph">
              <wp:posOffset>247650</wp:posOffset>
            </wp:positionV>
            <wp:extent cx="2724150" cy="2724150"/>
            <wp:effectExtent l="0" t="0" r="0" b="0"/>
            <wp:wrapTight wrapText="bothSides">
              <wp:wrapPolygon edited="0">
                <wp:start x="0" y="0"/>
                <wp:lineTo x="0" y="21449"/>
                <wp:lineTo x="21449" y="21449"/>
                <wp:lineTo x="21449" y="0"/>
                <wp:lineTo x="0" y="0"/>
              </wp:wrapPolygon>
            </wp:wrapTight>
            <wp:docPr id="1" name="Рисунок 1" descr="Яготинський маслоза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готинський маслозавод"/>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anchor>
        </w:drawing>
      </w:r>
      <w:r w:rsidR="00D80EA4" w:rsidRPr="007F135F">
        <w:rPr>
          <w:rFonts w:ascii="Times New Roman" w:hAnsi="Times New Roman" w:cs="Times New Roman"/>
          <w:sz w:val="28"/>
          <w:lang w:val="uk-UA"/>
        </w:rPr>
        <w:t>Маркетингова характеристика ТДВ  "Яготинський маслозавод"</w:t>
      </w:r>
      <w:r w:rsidR="00DB36A2">
        <w:rPr>
          <w:rFonts w:ascii="Times New Roman" w:hAnsi="Times New Roman" w:cs="Times New Roman"/>
          <w:sz w:val="28"/>
          <w:lang w:val="uk-UA"/>
        </w:rPr>
        <w:t xml:space="preserve"> </w:t>
      </w:r>
      <w:r w:rsidR="00DB36A2">
        <w:rPr>
          <w:rFonts w:ascii="Times New Roman" w:hAnsi="Times New Roman" w:cs="Times New Roman"/>
          <w:sz w:val="28"/>
        </w:rPr>
        <w:t>[18,19]</w:t>
      </w:r>
    </w:p>
    <w:p w14:paraId="070D9988" w14:textId="77777777" w:rsidR="00320B90" w:rsidRPr="00320B90" w:rsidRDefault="00320B90" w:rsidP="00D80EA4">
      <w:pPr>
        <w:spacing w:after="0" w:line="360" w:lineRule="auto"/>
        <w:ind w:firstLine="709"/>
        <w:jc w:val="both"/>
        <w:rPr>
          <w:rFonts w:ascii="Times New Roman" w:hAnsi="Times New Roman" w:cs="Times New Roman"/>
          <w:sz w:val="28"/>
          <w:lang w:val="uk-UA"/>
        </w:rPr>
      </w:pPr>
      <w:r w:rsidRPr="00320B90">
        <w:rPr>
          <w:rFonts w:ascii="Times New Roman" w:hAnsi="Times New Roman" w:cs="Times New Roman"/>
          <w:sz w:val="28"/>
          <w:lang w:val="uk-UA"/>
        </w:rPr>
        <w:t>Історія Яготинського маслозаводу починається з червня 1956 року. Він був створений як підприємство з переробки молока та вершків.</w:t>
      </w:r>
      <w:r w:rsidR="00270B07">
        <w:rPr>
          <w:rFonts w:ascii="Times New Roman" w:hAnsi="Times New Roman" w:cs="Times New Roman"/>
          <w:sz w:val="28"/>
          <w:lang w:val="uk-UA"/>
        </w:rPr>
        <w:t xml:space="preserve"> </w:t>
      </w:r>
      <w:r w:rsidR="00270B07" w:rsidRPr="00270B07">
        <w:rPr>
          <w:rFonts w:ascii="Times New Roman" w:hAnsi="Times New Roman" w:cs="Times New Roman"/>
          <w:sz w:val="28"/>
          <w:lang w:val="uk-UA"/>
        </w:rPr>
        <w:t>Після приєднання до групи компаній «Молочний Альянс» у 2006 році на ПАТ «Яготинський маслозавод» відбулася суттєва реконструкція і технічне переоснащення.</w:t>
      </w:r>
    </w:p>
    <w:p w14:paraId="2FC7BAAB" w14:textId="77777777" w:rsidR="00D31A43" w:rsidRDefault="00DD3389" w:rsidP="00D31A43">
      <w:pPr>
        <w:spacing w:after="0" w:line="360" w:lineRule="auto"/>
        <w:jc w:val="both"/>
        <w:rPr>
          <w:rFonts w:ascii="Times New Roman" w:hAnsi="Times New Roman" w:cs="Times New Roman"/>
          <w:sz w:val="28"/>
          <w:lang w:val="uk-UA"/>
        </w:rPr>
      </w:pPr>
      <w:r>
        <w:rPr>
          <w:rFonts w:ascii="Times New Roman" w:hAnsi="Times New Roman" w:cs="Times New Roman"/>
          <w:noProof/>
          <w:sz w:val="28"/>
          <w:lang w:eastAsia="ru-RU"/>
        </w:rPr>
        <w:pict w14:anchorId="7F221A8C">
          <v:shapetype id="_x0000_t202" coordsize="21600,21600" o:spt="202" path="m,l,21600r21600,l21600,xe">
            <v:stroke joinstyle="miter"/>
            <v:path gradientshapeok="t" o:connecttype="rect"/>
          </v:shapetype>
          <v:shape id="Надпись 2" o:spid="_x0000_s1026" type="#_x0000_t202" style="position:absolute;left:0;text-align:left;margin-left:-204.75pt;margin-top:20.35pt;width:185.25pt;height:2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" stroked="f">
            <v:textbox>
              <w:txbxContent>
                <w:p w14:paraId="721F8EAB" w14:textId="77777777" w:rsidR="00D31A43" w:rsidRPr="00D31A43" w:rsidRDefault="00D31A43">
                  <w:pPr>
                    <w:rPr>
                      <w:rFonts w:ascii="Times New Roman" w:hAnsi="Times New Roman" w:cs="Times New Roman"/>
                      <w:sz w:val="24"/>
                      <w:lang w:val="uk-UA"/>
                    </w:rPr>
                  </w:pPr>
                  <w:r w:rsidRPr="00D31A43">
                    <w:rPr>
                      <w:rFonts w:ascii="Times New Roman" w:hAnsi="Times New Roman" w:cs="Times New Roman"/>
                      <w:sz w:val="24"/>
                      <w:lang w:val="uk-UA"/>
                    </w:rPr>
                    <w:t>Рис. 2.1 Яготинський маслозавод</w:t>
                  </w:r>
                </w:p>
              </w:txbxContent>
            </v:textbox>
          </v:shape>
        </w:pict>
      </w:r>
    </w:p>
    <w:p w14:paraId="1C50F7CF" w14:textId="77777777" w:rsidR="00D31A43" w:rsidRDefault="00D31A43" w:rsidP="005C59F0">
      <w:pPr>
        <w:spacing w:after="0" w:line="360" w:lineRule="auto"/>
        <w:ind w:firstLine="709"/>
        <w:jc w:val="both"/>
        <w:rPr>
          <w:rFonts w:ascii="Times New Roman" w:hAnsi="Times New Roman" w:cs="Times New Roman"/>
          <w:sz w:val="28"/>
          <w:lang w:val="uk-UA"/>
        </w:rPr>
      </w:pPr>
    </w:p>
    <w:p w14:paraId="693F70D3" w14:textId="77777777" w:rsidR="005C59F0" w:rsidRPr="007F135F" w:rsidRDefault="005C59F0" w:rsidP="005C59F0">
      <w:pPr>
        <w:spacing w:after="0" w:line="360" w:lineRule="auto"/>
        <w:ind w:firstLine="709"/>
        <w:jc w:val="both"/>
        <w:rPr>
          <w:rFonts w:ascii="Times New Roman" w:hAnsi="Times New Roman" w:cs="Times New Roman"/>
          <w:sz w:val="28"/>
          <w:lang w:val="uk-UA"/>
        </w:rPr>
      </w:pPr>
      <w:r w:rsidRPr="007F135F">
        <w:rPr>
          <w:rFonts w:ascii="Times New Roman" w:hAnsi="Times New Roman" w:cs="Times New Roman"/>
          <w:sz w:val="28"/>
          <w:lang w:val="uk-UA"/>
        </w:rPr>
        <w:t>«Яготинський маслозавод» є одним із найбільших національних виробників молочної продукції.</w:t>
      </w:r>
    </w:p>
    <w:p w14:paraId="41D84A6F" w14:textId="77777777" w:rsidR="005C59F0" w:rsidRPr="007F135F" w:rsidRDefault="005C59F0" w:rsidP="005C59F0">
      <w:pPr>
        <w:spacing w:after="0" w:line="360" w:lineRule="auto"/>
        <w:ind w:firstLine="709"/>
        <w:jc w:val="both"/>
        <w:rPr>
          <w:rFonts w:ascii="Times New Roman" w:hAnsi="Times New Roman" w:cs="Times New Roman"/>
          <w:sz w:val="28"/>
          <w:lang w:val="uk-UA"/>
        </w:rPr>
      </w:pPr>
      <w:r w:rsidRPr="007F135F">
        <w:rPr>
          <w:rFonts w:ascii="Times New Roman" w:hAnsi="Times New Roman" w:cs="Times New Roman"/>
          <w:sz w:val="28"/>
          <w:lang w:val="uk-UA"/>
        </w:rPr>
        <w:t>Кількість працівників на заводі становить більше 900 осіб.</w:t>
      </w:r>
    </w:p>
    <w:p w14:paraId="21AC60DD" w14:textId="77777777" w:rsidR="00D31A43" w:rsidRDefault="00DD3389" w:rsidP="005C59F0">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w:pict w14:anchorId="5A616A4A">
          <v:shape id="_x0000_s1027" type="#_x0000_t202" style="position:absolute;left:0;text-align:left;margin-left:276.35pt;margin-top:181.7pt;width:202.5pt;height:3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" filled="f" stroked="f">
            <v:textbox>
              <w:txbxContent>
                <w:p w14:paraId="0C5881A9" w14:textId="77777777" w:rsidR="00D31A43" w:rsidRPr="00D31A43" w:rsidRDefault="00D31A43" w:rsidP="00D31A43">
                  <w:pPr>
                    <w:jc w:val="center"/>
                    <w:rPr>
                      <w:rFonts w:ascii="Times New Roman" w:hAnsi="Times New Roman" w:cs="Times New Roman"/>
                      <w:lang w:val="uk-UA"/>
                    </w:rPr>
                  </w:pPr>
                  <w:r w:rsidRPr="00D31A43">
                    <w:rPr>
                      <w:rFonts w:ascii="Times New Roman" w:hAnsi="Times New Roman" w:cs="Times New Roman"/>
                      <w:sz w:val="24"/>
                      <w:lang w:val="uk-UA"/>
                    </w:rPr>
                    <w:t>Рис. 2.2. Завод з виготовлення продукції</w:t>
                  </w:r>
                </w:p>
              </w:txbxContent>
            </v:textbox>
          </v:shape>
        </w:pict>
      </w:r>
      <w:r w:rsidR="0003708B">
        <w:rPr>
          <w:noProof/>
          <w:lang w:eastAsia="ru-RU"/>
        </w:rPr>
        <w:drawing>
          <wp:anchor distT="0" distB="0" distL="114300" distR="114300" simplePos="0" relativeHeight="251659264" behindDoc="1" locked="0" layoutInCell="1" allowOverlap="1" wp14:anchorId="6637756B" wp14:editId="78A07038">
            <wp:simplePos x="0" y="0"/>
            <wp:positionH relativeFrom="column">
              <wp:posOffset>3052445</wp:posOffset>
            </wp:positionH>
            <wp:positionV relativeFrom="paragraph">
              <wp:posOffset>301625</wp:posOffset>
            </wp:positionV>
            <wp:extent cx="3028950" cy="2010410"/>
            <wp:effectExtent l="0" t="0" r="0" b="8890"/>
            <wp:wrapThrough wrapText="bothSides">
              <wp:wrapPolygon edited="0">
                <wp:start x="0" y="0"/>
                <wp:lineTo x="0" y="21491"/>
                <wp:lineTo x="21464" y="21491"/>
                <wp:lineTo x="21464" y="0"/>
                <wp:lineTo x="0" y="0"/>
              </wp:wrapPolygon>
            </wp:wrapThrough>
            <wp:docPr id="2" name="Рисунок 2" descr="https://milkalliance.com.ua/uploads/gallery_photo/photo/038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lkalliance.com.ua/uploads/gallery_photo/photo/0381/79.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28950" cy="2010410"/>
                    </a:xfrm>
                    <a:prstGeom prst="rect">
                      <a:avLst/>
                    </a:prstGeom>
                    <a:noFill/>
                    <a:ln>
                      <a:noFill/>
                    </a:ln>
                  </pic:spPr>
                </pic:pic>
              </a:graphicData>
            </a:graphic>
          </wp:anchor>
        </w:drawing>
      </w:r>
      <w:r w:rsidR="000231ED">
        <w:rPr>
          <w:rFonts w:ascii="Times New Roman" w:hAnsi="Times New Roman" w:cs="Times New Roman"/>
          <w:sz w:val="28"/>
          <w:lang w:val="uk-UA"/>
        </w:rPr>
        <w:t xml:space="preserve">Яготинський маслозавод має недержавну форму власності. </w:t>
      </w:r>
      <w:r w:rsidR="005C59F0" w:rsidRPr="007F135F">
        <w:rPr>
          <w:rFonts w:ascii="Times New Roman" w:hAnsi="Times New Roman" w:cs="Times New Roman"/>
          <w:sz w:val="28"/>
          <w:lang w:val="uk-UA"/>
        </w:rPr>
        <w:t xml:space="preserve">На сьогодні Яготинський маслозавод випускає 36 видів молочної продукції під ТМ «Яготинське»: масло, молоко, сметану, кефір, ряжанку, термостатну молочну продукцію, м'які і кисломолочні сири, йогурти, ноу-хау підприємства – питну закваску з наповнювачами та без них, а також новинки: </w:t>
      </w:r>
    </w:p>
    <w:p w14:paraId="6D0CBE46" w14:textId="77777777" w:rsidR="005C59F0" w:rsidRPr="007F135F" w:rsidRDefault="005C59F0" w:rsidP="005C59F0">
      <w:pPr>
        <w:spacing w:after="0" w:line="360" w:lineRule="auto"/>
        <w:ind w:firstLine="709"/>
        <w:jc w:val="both"/>
        <w:rPr>
          <w:rFonts w:ascii="Times New Roman" w:hAnsi="Times New Roman" w:cs="Times New Roman"/>
          <w:sz w:val="28"/>
          <w:lang w:val="uk-UA"/>
        </w:rPr>
      </w:pPr>
      <w:r w:rsidRPr="007F135F">
        <w:rPr>
          <w:rFonts w:ascii="Times New Roman" w:hAnsi="Times New Roman" w:cs="Times New Roman"/>
          <w:sz w:val="28"/>
          <w:lang w:val="uk-UA"/>
        </w:rPr>
        <w:t>функціональний кисломолочний продукт Геролакт, Какао на молоці, Велике молоко та кефір.</w:t>
      </w:r>
      <w:r w:rsidR="0003708B" w:rsidRPr="0003708B">
        <w:rPr>
          <w:lang w:val="uk-UA"/>
        </w:rPr>
        <w:t xml:space="preserve"> </w:t>
      </w:r>
    </w:p>
    <w:p w14:paraId="1CEC61EB" w14:textId="77777777" w:rsidR="00D31A43" w:rsidRDefault="005C59F0" w:rsidP="005C59F0">
      <w:pPr>
        <w:spacing w:after="0" w:line="360" w:lineRule="auto"/>
        <w:ind w:firstLine="709"/>
        <w:jc w:val="both"/>
        <w:rPr>
          <w:rFonts w:ascii="Times New Roman" w:hAnsi="Times New Roman" w:cs="Times New Roman"/>
          <w:sz w:val="28"/>
          <w:lang w:val="uk-UA"/>
        </w:rPr>
      </w:pPr>
      <w:r w:rsidRPr="007F135F">
        <w:rPr>
          <w:rFonts w:ascii="Times New Roman" w:hAnsi="Times New Roman" w:cs="Times New Roman"/>
          <w:sz w:val="28"/>
          <w:lang w:val="uk-UA"/>
        </w:rPr>
        <w:lastRenderedPageBreak/>
        <w:t>Візитівкою заводу вже багато років вважається вершкове масло ТМ «Яготинське», яке за майже 60-річну історію свого існування отримало безліч нагород, високу репутацію та любов українців.</w:t>
      </w:r>
    </w:p>
    <w:p w14:paraId="337529CC" w14:textId="77777777" w:rsidR="0003708B" w:rsidRDefault="005C59F0" w:rsidP="005C59F0">
      <w:pPr>
        <w:spacing w:after="0" w:line="360" w:lineRule="auto"/>
        <w:ind w:firstLine="709"/>
        <w:jc w:val="both"/>
        <w:rPr>
          <w:rFonts w:ascii="Times New Roman" w:hAnsi="Times New Roman" w:cs="Times New Roman"/>
          <w:sz w:val="28"/>
          <w:lang w:val="uk-UA"/>
        </w:rPr>
      </w:pPr>
      <w:r w:rsidRPr="007F135F">
        <w:rPr>
          <w:rFonts w:ascii="Times New Roman" w:hAnsi="Times New Roman" w:cs="Times New Roman"/>
          <w:sz w:val="28"/>
          <w:lang w:val="uk-UA"/>
        </w:rPr>
        <w:t xml:space="preserve"> Гордістю підприємства також є унікальний кисломолочний продукт — закваска «Яготинська» з підвищеним вмістом спеціально підібраних корисних молочнокислих бактерій</w:t>
      </w:r>
      <w:r w:rsidR="0003708B">
        <w:rPr>
          <w:rFonts w:ascii="Times New Roman" w:hAnsi="Times New Roman" w:cs="Times New Roman"/>
          <w:sz w:val="28"/>
          <w:lang w:val="uk-UA"/>
        </w:rPr>
        <w:t xml:space="preserve">. </w:t>
      </w:r>
    </w:p>
    <w:p w14:paraId="30D13E25" w14:textId="77777777" w:rsidR="005C59F0" w:rsidRPr="007F135F" w:rsidRDefault="005C59F0" w:rsidP="005C59F0">
      <w:pPr>
        <w:spacing w:after="0" w:line="360" w:lineRule="auto"/>
        <w:ind w:firstLine="709"/>
        <w:jc w:val="both"/>
        <w:rPr>
          <w:rFonts w:ascii="Times New Roman" w:hAnsi="Times New Roman" w:cs="Times New Roman"/>
          <w:sz w:val="28"/>
          <w:lang w:val="uk-UA"/>
        </w:rPr>
      </w:pPr>
      <w:r w:rsidRPr="007F135F">
        <w:rPr>
          <w:rFonts w:ascii="Times New Roman" w:hAnsi="Times New Roman" w:cs="Times New Roman"/>
          <w:sz w:val="28"/>
          <w:lang w:val="uk-UA"/>
        </w:rPr>
        <w:t>Яготинський маслозавод першим розробив і налагодив випуск готових до вживання заквасок, створивши нову товарну категорію на українському молочному ринку. Про стрімкий розвиток категорії заквасок свідчить постійне зростання обсягів виробництва та реалізації цього продукту на підприємстві (з 300 до 30 000 літрів на добу за десять років існування закваски).</w:t>
      </w:r>
    </w:p>
    <w:p w14:paraId="6649CC68" w14:textId="77777777" w:rsidR="005C59F0" w:rsidRPr="007F135F" w:rsidRDefault="005C59F0" w:rsidP="005C59F0">
      <w:pPr>
        <w:spacing w:after="0" w:line="360" w:lineRule="auto"/>
        <w:ind w:firstLine="709"/>
        <w:jc w:val="both"/>
        <w:rPr>
          <w:rFonts w:ascii="Times New Roman" w:hAnsi="Times New Roman" w:cs="Times New Roman"/>
          <w:sz w:val="28"/>
          <w:lang w:val="uk-UA"/>
        </w:rPr>
      </w:pPr>
      <w:r w:rsidRPr="007F135F">
        <w:rPr>
          <w:rFonts w:ascii="Times New Roman" w:hAnsi="Times New Roman" w:cs="Times New Roman"/>
          <w:sz w:val="28"/>
          <w:lang w:val="uk-UA"/>
        </w:rPr>
        <w:t>Виробництво нових асортиментних позицій під ТМ «Яготинське», таких як: сир «Домашній», термостатна продукція (простокваша, ряжанка, сметана з печі), Геролакт і Какао, стало можливим завдяки установці нового обладнання на підприємстві. У цеху кисломолочної продукції відбулася реконструкція технологічних ліній із вводом в експлуатацію 17 ємностей загальним об'ємом 92 м3 для приготування різних видів кисломолочної продукції, двох установок для пастеризації та охолодження з виробничою потужністю 10 000 та 5 000 літрів на годину, фасувальних автоматів і ємностей для ферментації. Нове обладнання працює в автоматичному і напівавтоматичному режимі, забезпечуючи також приготування йогурту, ряжанки, кефіру, пряженого і пастеризованого молока.</w:t>
      </w:r>
    </w:p>
    <w:p w14:paraId="3833B01C" w14:textId="77777777" w:rsidR="00D80EA4" w:rsidRDefault="005C59F0" w:rsidP="0003708B">
      <w:pPr>
        <w:spacing w:after="0" w:line="360" w:lineRule="auto"/>
        <w:ind w:firstLine="709"/>
        <w:jc w:val="both"/>
        <w:rPr>
          <w:rFonts w:ascii="Times New Roman" w:hAnsi="Times New Roman" w:cs="Times New Roman"/>
          <w:sz w:val="28"/>
          <w:lang w:val="uk-UA"/>
        </w:rPr>
      </w:pPr>
      <w:r w:rsidRPr="007F135F">
        <w:rPr>
          <w:rFonts w:ascii="Times New Roman" w:hAnsi="Times New Roman" w:cs="Times New Roman"/>
          <w:sz w:val="28"/>
          <w:lang w:val="uk-UA"/>
        </w:rPr>
        <w:t>З метою поліпшення якості продукції на Яготинському маслозаводі встановлено сучасне високотехнологічне обладнання закритого циклу від світових виробників, яке виключає безпосереднє втручання людини у виробничий процес, починаючи від забору сировини і закінчуючи фасуванням готової продукції. Це гарантує безпеку і якість продукту.</w:t>
      </w:r>
    </w:p>
    <w:p w14:paraId="31F80574" w14:textId="77777777" w:rsidR="00694874" w:rsidRPr="00694874" w:rsidRDefault="00694874" w:rsidP="0069487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Юридична адреса:</w:t>
      </w:r>
    </w:p>
    <w:p w14:paraId="12F60078" w14:textId="77777777" w:rsidR="00D03150" w:rsidRPr="00ED586C" w:rsidRDefault="00694874" w:rsidP="00537ABD">
      <w:pPr>
        <w:spacing w:after="0" w:line="360" w:lineRule="auto"/>
        <w:ind w:firstLine="709"/>
        <w:jc w:val="both"/>
        <w:rPr>
          <w:rFonts w:ascii="Times New Roman" w:hAnsi="Times New Roman" w:cs="Times New Roman"/>
          <w:sz w:val="28"/>
        </w:rPr>
      </w:pPr>
      <w:r w:rsidRPr="00694874">
        <w:rPr>
          <w:rFonts w:ascii="Times New Roman" w:hAnsi="Times New Roman" w:cs="Times New Roman"/>
          <w:sz w:val="28"/>
          <w:lang w:val="uk-UA"/>
        </w:rPr>
        <w:t>07700, Київська обл., Яготинський район, м. Яготин, вул. Шевченка, будинок 213</w:t>
      </w:r>
      <w:r w:rsidR="00D03150">
        <w:rPr>
          <w:rFonts w:ascii="Times New Roman" w:hAnsi="Times New Roman" w:cs="Times New Roman"/>
          <w:sz w:val="28"/>
          <w:lang w:val="uk-UA"/>
        </w:rPr>
        <w:t>.</w:t>
      </w:r>
      <w:r w:rsidR="00DB36A2" w:rsidRPr="005F2C85">
        <w:rPr>
          <w:rFonts w:ascii="Times New Roman" w:hAnsi="Times New Roman" w:cs="Times New Roman"/>
          <w:sz w:val="28"/>
        </w:rPr>
        <w:t xml:space="preserve"> [19]</w:t>
      </w:r>
    </w:p>
    <w:p w14:paraId="027CC075" w14:textId="77777777" w:rsidR="00910EE0" w:rsidRPr="00910EE0" w:rsidRDefault="00910EE0" w:rsidP="005F3FC4">
      <w:pPr>
        <w:spacing w:after="0" w:line="360" w:lineRule="auto"/>
        <w:ind w:firstLine="709"/>
        <w:jc w:val="right"/>
        <w:rPr>
          <w:rFonts w:ascii="Times New Roman" w:hAnsi="Times New Roman" w:cs="Times New Roman"/>
          <w:i/>
          <w:sz w:val="24"/>
          <w:szCs w:val="28"/>
          <w:lang w:val="uk-UA"/>
        </w:rPr>
      </w:pPr>
      <w:r w:rsidRPr="00910EE0">
        <w:rPr>
          <w:rFonts w:ascii="Times New Roman" w:hAnsi="Times New Roman" w:cs="Times New Roman"/>
          <w:i/>
          <w:sz w:val="24"/>
          <w:szCs w:val="28"/>
          <w:lang w:val="uk-UA"/>
        </w:rPr>
        <w:lastRenderedPageBreak/>
        <w:t>Таблиця 2.1</w:t>
      </w:r>
    </w:p>
    <w:p w14:paraId="06EFF936" w14:textId="77777777" w:rsidR="00910EE0" w:rsidRPr="00910EE0" w:rsidRDefault="00910EE0" w:rsidP="005F3FC4">
      <w:pPr>
        <w:spacing w:after="0" w:line="360" w:lineRule="auto"/>
        <w:ind w:firstLine="709"/>
        <w:jc w:val="center"/>
        <w:rPr>
          <w:rFonts w:ascii="Times New Roman" w:hAnsi="Times New Roman" w:cs="Times New Roman"/>
          <w:b/>
          <w:sz w:val="28"/>
          <w:szCs w:val="28"/>
          <w:lang w:val="uk-UA"/>
        </w:rPr>
      </w:pPr>
      <w:r w:rsidRPr="00910EE0">
        <w:rPr>
          <w:rFonts w:ascii="Times New Roman" w:hAnsi="Times New Roman" w:cs="Times New Roman"/>
          <w:b/>
          <w:sz w:val="28"/>
          <w:szCs w:val="28"/>
          <w:lang w:val="uk-UA"/>
        </w:rPr>
        <w:t>Динаміка виробництва продукції ТДВ «Яготинський маслозавод» у розрізі асортиментних груп</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1605"/>
        <w:gridCol w:w="1459"/>
        <w:gridCol w:w="1606"/>
        <w:gridCol w:w="1585"/>
      </w:tblGrid>
      <w:tr w:rsidR="007A11A1" w:rsidRPr="00910EE0" w14:paraId="18EAFE5C" w14:textId="77777777" w:rsidTr="00910EE0">
        <w:trPr>
          <w:trHeight w:val="762"/>
          <w:jc w:val="center"/>
        </w:trPr>
        <w:tc>
          <w:tcPr>
            <w:tcW w:w="3339" w:type="dxa"/>
            <w:vMerge w:val="restart"/>
            <w:vAlign w:val="center"/>
          </w:tcPr>
          <w:p w14:paraId="3F3842A5" w14:textId="77777777" w:rsidR="00910EE0" w:rsidRPr="00910EE0" w:rsidRDefault="00910EE0" w:rsidP="00910EE0">
            <w:pPr>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Найменування продукції</w:t>
            </w:r>
          </w:p>
        </w:tc>
        <w:tc>
          <w:tcPr>
            <w:tcW w:w="3064" w:type="dxa"/>
            <w:gridSpan w:val="2"/>
            <w:vAlign w:val="center"/>
          </w:tcPr>
          <w:p w14:paraId="6C617CFC"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Виробництво продукції в натуральному виразі,</w:t>
            </w:r>
            <w:r>
              <w:rPr>
                <w:rFonts w:ascii="Times New Roman" w:hAnsi="Times New Roman" w:cs="Times New Roman"/>
                <w:sz w:val="24"/>
                <w:szCs w:val="24"/>
                <w:lang w:val="uk-UA"/>
              </w:rPr>
              <w:t xml:space="preserve"> </w:t>
            </w:r>
            <w:r w:rsidRPr="00910EE0">
              <w:rPr>
                <w:rFonts w:ascii="Times New Roman" w:hAnsi="Times New Roman" w:cs="Times New Roman"/>
                <w:sz w:val="24"/>
                <w:szCs w:val="24"/>
                <w:lang w:val="uk-UA"/>
              </w:rPr>
              <w:t>тис. т</w:t>
            </w:r>
          </w:p>
        </w:tc>
        <w:tc>
          <w:tcPr>
            <w:tcW w:w="3191" w:type="dxa"/>
            <w:gridSpan w:val="2"/>
            <w:vAlign w:val="center"/>
          </w:tcPr>
          <w:p w14:paraId="7304C448"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Відхилення</w:t>
            </w:r>
          </w:p>
        </w:tc>
      </w:tr>
      <w:tr w:rsidR="005917DD" w:rsidRPr="00910EE0" w14:paraId="52167F4F" w14:textId="77777777" w:rsidTr="00910EE0">
        <w:trPr>
          <w:trHeight w:val="107"/>
          <w:jc w:val="center"/>
        </w:trPr>
        <w:tc>
          <w:tcPr>
            <w:tcW w:w="3339" w:type="dxa"/>
            <w:vMerge/>
            <w:vAlign w:val="center"/>
          </w:tcPr>
          <w:p w14:paraId="0A2CE12C" w14:textId="77777777" w:rsidR="00910EE0" w:rsidRPr="00910EE0" w:rsidRDefault="00910EE0" w:rsidP="00910EE0">
            <w:pPr>
              <w:spacing w:after="0" w:line="240" w:lineRule="auto"/>
              <w:rPr>
                <w:rFonts w:ascii="Times New Roman" w:hAnsi="Times New Roman" w:cs="Times New Roman"/>
                <w:sz w:val="24"/>
                <w:szCs w:val="24"/>
                <w:lang w:val="uk-UA"/>
              </w:rPr>
            </w:pPr>
          </w:p>
        </w:tc>
        <w:tc>
          <w:tcPr>
            <w:tcW w:w="1605" w:type="dxa"/>
            <w:vAlign w:val="center"/>
          </w:tcPr>
          <w:p w14:paraId="76C70EFA"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2017 р</w:t>
            </w:r>
          </w:p>
        </w:tc>
        <w:tc>
          <w:tcPr>
            <w:tcW w:w="1459" w:type="dxa"/>
            <w:vAlign w:val="center"/>
          </w:tcPr>
          <w:p w14:paraId="4D967D4A"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2018 р</w:t>
            </w:r>
          </w:p>
        </w:tc>
        <w:tc>
          <w:tcPr>
            <w:tcW w:w="1606" w:type="dxa"/>
            <w:vAlign w:val="center"/>
          </w:tcPr>
          <w:p w14:paraId="21514C16"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Абсолютне (+/-)</w:t>
            </w:r>
          </w:p>
        </w:tc>
        <w:tc>
          <w:tcPr>
            <w:tcW w:w="1585" w:type="dxa"/>
            <w:vAlign w:val="center"/>
          </w:tcPr>
          <w:p w14:paraId="46E0B76B"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Відносне</w:t>
            </w:r>
          </w:p>
          <w:p w14:paraId="35E94C07"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w:t>
            </w:r>
          </w:p>
        </w:tc>
      </w:tr>
      <w:tr w:rsidR="005917DD" w:rsidRPr="00910EE0" w14:paraId="06D30761" w14:textId="77777777" w:rsidTr="00910EE0">
        <w:trPr>
          <w:trHeight w:val="347"/>
          <w:jc w:val="center"/>
        </w:trPr>
        <w:tc>
          <w:tcPr>
            <w:tcW w:w="3339" w:type="dxa"/>
            <w:vAlign w:val="center"/>
          </w:tcPr>
          <w:p w14:paraId="441EE093"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А</w:t>
            </w:r>
          </w:p>
        </w:tc>
        <w:tc>
          <w:tcPr>
            <w:tcW w:w="1605" w:type="dxa"/>
            <w:vAlign w:val="center"/>
          </w:tcPr>
          <w:p w14:paraId="6F9A504D"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1</w:t>
            </w:r>
          </w:p>
        </w:tc>
        <w:tc>
          <w:tcPr>
            <w:tcW w:w="1459" w:type="dxa"/>
            <w:vAlign w:val="center"/>
          </w:tcPr>
          <w:p w14:paraId="0E077F34"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2</w:t>
            </w:r>
          </w:p>
        </w:tc>
        <w:tc>
          <w:tcPr>
            <w:tcW w:w="1606" w:type="dxa"/>
            <w:vAlign w:val="center"/>
          </w:tcPr>
          <w:p w14:paraId="50A7B0A7"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3 = (2-1)</w:t>
            </w:r>
          </w:p>
        </w:tc>
        <w:tc>
          <w:tcPr>
            <w:tcW w:w="1585" w:type="dxa"/>
            <w:vAlign w:val="center"/>
          </w:tcPr>
          <w:p w14:paraId="4C30CA70"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4 = 3*100/1</w:t>
            </w:r>
          </w:p>
        </w:tc>
      </w:tr>
      <w:tr w:rsidR="005917DD" w:rsidRPr="00910EE0" w14:paraId="7D53AF4C" w14:textId="77777777" w:rsidTr="00910EE0">
        <w:trPr>
          <w:trHeight w:val="357"/>
          <w:jc w:val="center"/>
        </w:trPr>
        <w:tc>
          <w:tcPr>
            <w:tcW w:w="3339" w:type="dxa"/>
            <w:vAlign w:val="center"/>
          </w:tcPr>
          <w:p w14:paraId="68CEBBCC" w14:textId="77777777" w:rsidR="00910EE0" w:rsidRPr="00910EE0" w:rsidRDefault="00910EE0" w:rsidP="00910EE0">
            <w:pPr>
              <w:tabs>
                <w:tab w:val="left" w:pos="9000"/>
              </w:tabs>
              <w:spacing w:after="0" w:line="240" w:lineRule="auto"/>
              <w:rPr>
                <w:rFonts w:ascii="Times New Roman" w:hAnsi="Times New Roman" w:cs="Times New Roman"/>
                <w:b/>
                <w:i/>
                <w:sz w:val="24"/>
                <w:szCs w:val="24"/>
                <w:lang w:val="uk-UA"/>
              </w:rPr>
            </w:pPr>
            <w:r w:rsidRPr="00910EE0">
              <w:rPr>
                <w:rFonts w:ascii="Times New Roman" w:hAnsi="Times New Roman" w:cs="Times New Roman"/>
                <w:b/>
                <w:i/>
                <w:sz w:val="24"/>
                <w:szCs w:val="24"/>
                <w:lang w:val="uk-UA"/>
              </w:rPr>
              <w:t>Масло вершкове</w:t>
            </w:r>
          </w:p>
        </w:tc>
        <w:tc>
          <w:tcPr>
            <w:tcW w:w="1605" w:type="dxa"/>
            <w:vAlign w:val="center"/>
          </w:tcPr>
          <w:p w14:paraId="5E077DB7" w14:textId="77777777" w:rsidR="00910EE0" w:rsidRPr="00910EE0" w:rsidRDefault="00910EE0" w:rsidP="00910EE0">
            <w:pPr>
              <w:spacing w:after="0" w:line="240" w:lineRule="auto"/>
              <w:jc w:val="center"/>
              <w:rPr>
                <w:rFonts w:ascii="Times New Roman" w:hAnsi="Times New Roman" w:cs="Times New Roman"/>
                <w:b/>
                <w:i/>
                <w:sz w:val="24"/>
                <w:szCs w:val="24"/>
                <w:lang w:val="uk-UA"/>
              </w:rPr>
            </w:pPr>
            <w:r w:rsidRPr="00910EE0">
              <w:rPr>
                <w:rFonts w:ascii="Times New Roman" w:hAnsi="Times New Roman" w:cs="Times New Roman"/>
                <w:b/>
                <w:i/>
                <w:sz w:val="24"/>
                <w:szCs w:val="24"/>
                <w:lang w:val="uk-UA"/>
              </w:rPr>
              <w:t>7 715</w:t>
            </w:r>
          </w:p>
        </w:tc>
        <w:tc>
          <w:tcPr>
            <w:tcW w:w="1459" w:type="dxa"/>
            <w:vAlign w:val="center"/>
          </w:tcPr>
          <w:p w14:paraId="606EB1F1" w14:textId="77777777" w:rsidR="00910EE0" w:rsidRPr="00910EE0" w:rsidRDefault="00910EE0" w:rsidP="00910EE0">
            <w:pPr>
              <w:tabs>
                <w:tab w:val="left" w:pos="9000"/>
              </w:tabs>
              <w:spacing w:after="0" w:line="240" w:lineRule="auto"/>
              <w:jc w:val="center"/>
              <w:rPr>
                <w:rFonts w:ascii="Times New Roman" w:hAnsi="Times New Roman" w:cs="Times New Roman"/>
                <w:b/>
                <w:i/>
                <w:sz w:val="24"/>
                <w:szCs w:val="24"/>
                <w:lang w:val="uk-UA"/>
              </w:rPr>
            </w:pPr>
            <w:r w:rsidRPr="00910EE0">
              <w:rPr>
                <w:rFonts w:ascii="Times New Roman" w:hAnsi="Times New Roman" w:cs="Times New Roman"/>
                <w:b/>
                <w:i/>
                <w:sz w:val="24"/>
                <w:szCs w:val="24"/>
                <w:lang w:val="uk-UA"/>
              </w:rPr>
              <w:t>7 632</w:t>
            </w:r>
          </w:p>
        </w:tc>
        <w:tc>
          <w:tcPr>
            <w:tcW w:w="1606" w:type="dxa"/>
            <w:vAlign w:val="center"/>
          </w:tcPr>
          <w:p w14:paraId="11AD49F0" w14:textId="77777777" w:rsidR="00910EE0" w:rsidRPr="002C396E" w:rsidRDefault="002C396E" w:rsidP="00910E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1585" w:type="dxa"/>
            <w:vAlign w:val="center"/>
          </w:tcPr>
          <w:p w14:paraId="3FFA386E" w14:textId="77777777" w:rsidR="00910EE0" w:rsidRPr="00910EE0" w:rsidRDefault="00FD55AF" w:rsidP="00910EE0">
            <w:pPr>
              <w:spacing w:after="0" w:line="240" w:lineRule="auto"/>
              <w:jc w:val="center"/>
              <w:rPr>
                <w:rFonts w:ascii="Times New Roman" w:hAnsi="Times New Roman" w:cs="Times New Roman"/>
                <w:b/>
                <w:i/>
                <w:sz w:val="24"/>
                <w:szCs w:val="24"/>
                <w:lang w:val="uk-UA"/>
              </w:rPr>
            </w:pPr>
            <w:r w:rsidRPr="00FD55AF">
              <w:rPr>
                <w:rFonts w:ascii="Times New Roman" w:eastAsia="Times New Roman" w:hAnsi="Times New Roman" w:cs="Times New Roman"/>
                <w:color w:val="000000"/>
                <w:sz w:val="24"/>
                <w:szCs w:val="24"/>
                <w:lang w:val="uk-UA" w:eastAsia="ru-RU"/>
              </w:rPr>
              <w:t>-1,08</w:t>
            </w:r>
          </w:p>
        </w:tc>
      </w:tr>
      <w:tr w:rsidR="002C396E" w:rsidRPr="00910EE0" w14:paraId="38974318" w14:textId="77777777" w:rsidTr="002C396E">
        <w:trPr>
          <w:trHeight w:val="424"/>
          <w:jc w:val="center"/>
        </w:trPr>
        <w:tc>
          <w:tcPr>
            <w:tcW w:w="3339" w:type="dxa"/>
            <w:vAlign w:val="center"/>
          </w:tcPr>
          <w:p w14:paraId="0E78E090" w14:textId="77777777" w:rsidR="00910EE0" w:rsidRPr="00910EE0" w:rsidRDefault="00910EE0" w:rsidP="00910EE0">
            <w:pPr>
              <w:tabs>
                <w:tab w:val="left" w:pos="9000"/>
              </w:tabs>
              <w:spacing w:after="0" w:line="240" w:lineRule="auto"/>
              <w:rPr>
                <w:rFonts w:ascii="Times New Roman" w:hAnsi="Times New Roman" w:cs="Times New Roman"/>
                <w:b/>
                <w:i/>
                <w:sz w:val="24"/>
                <w:szCs w:val="24"/>
                <w:lang w:val="uk-UA"/>
              </w:rPr>
            </w:pPr>
            <w:r w:rsidRPr="00910EE0">
              <w:rPr>
                <w:rFonts w:ascii="Times New Roman" w:hAnsi="Times New Roman" w:cs="Times New Roman"/>
                <w:b/>
                <w:i/>
                <w:sz w:val="24"/>
                <w:szCs w:val="24"/>
                <w:lang w:val="uk-UA"/>
              </w:rPr>
              <w:t>Молоко питне:</w:t>
            </w:r>
          </w:p>
        </w:tc>
        <w:tc>
          <w:tcPr>
            <w:tcW w:w="1605" w:type="dxa"/>
            <w:vAlign w:val="center"/>
          </w:tcPr>
          <w:p w14:paraId="4E4BA1CB" w14:textId="77777777" w:rsidR="00910EE0" w:rsidRPr="00910EE0" w:rsidRDefault="00910EE0" w:rsidP="00910EE0">
            <w:pPr>
              <w:spacing w:after="0" w:line="240" w:lineRule="auto"/>
              <w:jc w:val="center"/>
              <w:rPr>
                <w:rFonts w:ascii="Times New Roman" w:hAnsi="Times New Roman" w:cs="Times New Roman"/>
                <w:b/>
                <w:i/>
                <w:color w:val="000000"/>
                <w:sz w:val="24"/>
                <w:szCs w:val="24"/>
                <w:lang w:val="uk-UA"/>
              </w:rPr>
            </w:pPr>
            <w:r w:rsidRPr="00910EE0">
              <w:rPr>
                <w:rFonts w:ascii="Times New Roman" w:hAnsi="Times New Roman" w:cs="Times New Roman"/>
                <w:b/>
                <w:i/>
                <w:color w:val="000000"/>
                <w:sz w:val="24"/>
                <w:szCs w:val="24"/>
                <w:lang w:val="uk-UA"/>
              </w:rPr>
              <w:t>39 410</w:t>
            </w:r>
          </w:p>
        </w:tc>
        <w:tc>
          <w:tcPr>
            <w:tcW w:w="1459" w:type="dxa"/>
            <w:vAlign w:val="center"/>
          </w:tcPr>
          <w:p w14:paraId="468ACC67" w14:textId="77777777" w:rsidR="00910EE0" w:rsidRPr="002C396E" w:rsidRDefault="00910EE0" w:rsidP="002C396E">
            <w:pPr>
              <w:spacing w:after="0" w:line="240" w:lineRule="auto"/>
              <w:jc w:val="center"/>
              <w:rPr>
                <w:rFonts w:ascii="Times New Roman" w:hAnsi="Times New Roman" w:cs="Times New Roman"/>
                <w:b/>
                <w:i/>
                <w:color w:val="000000"/>
                <w:sz w:val="24"/>
                <w:szCs w:val="24"/>
                <w:lang w:val="uk-UA"/>
              </w:rPr>
            </w:pPr>
            <w:r w:rsidRPr="00910EE0">
              <w:rPr>
                <w:rFonts w:ascii="Times New Roman" w:hAnsi="Times New Roman" w:cs="Times New Roman"/>
                <w:b/>
                <w:i/>
                <w:color w:val="000000"/>
                <w:sz w:val="24"/>
                <w:szCs w:val="24"/>
                <w:lang w:val="uk-UA"/>
              </w:rPr>
              <w:t>50 305</w:t>
            </w:r>
          </w:p>
        </w:tc>
        <w:tc>
          <w:tcPr>
            <w:tcW w:w="1606" w:type="dxa"/>
            <w:vAlign w:val="center"/>
          </w:tcPr>
          <w:p w14:paraId="55D05539" w14:textId="77777777" w:rsidR="00910EE0" w:rsidRPr="00910EE0" w:rsidRDefault="005917DD" w:rsidP="00910EE0">
            <w:pPr>
              <w:spacing w:after="0" w:line="240" w:lineRule="auto"/>
              <w:jc w:val="center"/>
              <w:rPr>
                <w:rFonts w:ascii="Times New Roman" w:hAnsi="Times New Roman" w:cs="Times New Roman"/>
                <w:b/>
                <w:i/>
                <w:sz w:val="24"/>
                <w:szCs w:val="24"/>
                <w:lang w:val="uk-UA"/>
              </w:rPr>
            </w:pPr>
            <w:r w:rsidRPr="005917DD">
              <w:rPr>
                <w:rFonts w:ascii="Times New Roman" w:eastAsia="Times New Roman" w:hAnsi="Times New Roman" w:cs="Times New Roman"/>
                <w:color w:val="000000"/>
                <w:sz w:val="24"/>
                <w:szCs w:val="24"/>
                <w:lang w:val="uk-UA" w:eastAsia="ru-RU"/>
              </w:rPr>
              <w:t>10</w:t>
            </w:r>
            <w:r w:rsidR="00FD55AF">
              <w:rPr>
                <w:rFonts w:ascii="Times New Roman" w:eastAsia="Times New Roman" w:hAnsi="Times New Roman" w:cs="Times New Roman"/>
                <w:color w:val="000000"/>
                <w:sz w:val="24"/>
                <w:szCs w:val="24"/>
                <w:lang w:val="uk-UA" w:eastAsia="ru-RU"/>
              </w:rPr>
              <w:t> </w:t>
            </w:r>
            <w:r w:rsidRPr="005917DD">
              <w:rPr>
                <w:rFonts w:ascii="Times New Roman" w:eastAsia="Times New Roman" w:hAnsi="Times New Roman" w:cs="Times New Roman"/>
                <w:color w:val="000000"/>
                <w:sz w:val="24"/>
                <w:szCs w:val="24"/>
                <w:lang w:val="uk-UA" w:eastAsia="ru-RU"/>
              </w:rPr>
              <w:t>895</w:t>
            </w:r>
          </w:p>
        </w:tc>
        <w:tc>
          <w:tcPr>
            <w:tcW w:w="1585" w:type="dxa"/>
            <w:vAlign w:val="center"/>
          </w:tcPr>
          <w:p w14:paraId="34624253" w14:textId="77777777" w:rsidR="00910EE0" w:rsidRPr="00910EE0" w:rsidRDefault="00FD55AF" w:rsidP="00910EE0">
            <w:pPr>
              <w:spacing w:after="0" w:line="240" w:lineRule="auto"/>
              <w:jc w:val="center"/>
              <w:rPr>
                <w:rFonts w:ascii="Times New Roman" w:hAnsi="Times New Roman" w:cs="Times New Roman"/>
                <w:b/>
                <w:i/>
                <w:sz w:val="24"/>
                <w:szCs w:val="24"/>
                <w:lang w:val="uk-UA"/>
              </w:rPr>
            </w:pPr>
            <w:r w:rsidRPr="00FD55AF">
              <w:rPr>
                <w:rFonts w:ascii="Times New Roman" w:eastAsia="Times New Roman" w:hAnsi="Times New Roman" w:cs="Times New Roman"/>
                <w:color w:val="000000"/>
                <w:sz w:val="24"/>
                <w:szCs w:val="24"/>
                <w:lang w:val="uk-UA" w:eastAsia="ru-RU"/>
              </w:rPr>
              <w:t>27,65</w:t>
            </w:r>
          </w:p>
        </w:tc>
      </w:tr>
      <w:tr w:rsidR="005917DD" w:rsidRPr="00910EE0" w14:paraId="0FD40A33" w14:textId="77777777" w:rsidTr="00910EE0">
        <w:trPr>
          <w:trHeight w:val="347"/>
          <w:jc w:val="center"/>
        </w:trPr>
        <w:tc>
          <w:tcPr>
            <w:tcW w:w="3339" w:type="dxa"/>
            <w:vAlign w:val="center"/>
          </w:tcPr>
          <w:p w14:paraId="1DF5BA80"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xml:space="preserve">- молоко </w:t>
            </w:r>
          </w:p>
        </w:tc>
        <w:tc>
          <w:tcPr>
            <w:tcW w:w="1605" w:type="dxa"/>
            <w:vAlign w:val="center"/>
          </w:tcPr>
          <w:p w14:paraId="77007E9D"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29 830</w:t>
            </w:r>
          </w:p>
        </w:tc>
        <w:tc>
          <w:tcPr>
            <w:tcW w:w="1459" w:type="dxa"/>
            <w:vAlign w:val="center"/>
          </w:tcPr>
          <w:p w14:paraId="69063D20"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31</w:t>
            </w:r>
            <w:r w:rsidR="005917DD">
              <w:rPr>
                <w:rFonts w:ascii="Times New Roman" w:hAnsi="Times New Roman" w:cs="Times New Roman"/>
                <w:sz w:val="24"/>
                <w:szCs w:val="24"/>
                <w:lang w:val="uk-UA"/>
              </w:rPr>
              <w:t> </w:t>
            </w:r>
            <w:r w:rsidRPr="00910EE0">
              <w:rPr>
                <w:rFonts w:ascii="Times New Roman" w:hAnsi="Times New Roman" w:cs="Times New Roman"/>
                <w:sz w:val="24"/>
                <w:szCs w:val="24"/>
                <w:lang w:val="uk-UA"/>
              </w:rPr>
              <w:t>178</w:t>
            </w:r>
          </w:p>
        </w:tc>
        <w:tc>
          <w:tcPr>
            <w:tcW w:w="1606" w:type="dxa"/>
            <w:vAlign w:val="center"/>
          </w:tcPr>
          <w:p w14:paraId="2F63EAA3" w14:textId="77777777" w:rsidR="00910EE0" w:rsidRPr="00910EE0" w:rsidRDefault="005917DD" w:rsidP="00910EE0">
            <w:pPr>
              <w:spacing w:after="0" w:line="240" w:lineRule="auto"/>
              <w:jc w:val="center"/>
              <w:rPr>
                <w:rFonts w:ascii="Times New Roman" w:hAnsi="Times New Roman" w:cs="Times New Roman"/>
                <w:sz w:val="24"/>
                <w:szCs w:val="24"/>
                <w:lang w:val="uk-UA"/>
              </w:rPr>
            </w:pPr>
            <w:r w:rsidRPr="005917DD">
              <w:rPr>
                <w:rFonts w:ascii="Times New Roman" w:eastAsia="Times New Roman" w:hAnsi="Times New Roman" w:cs="Times New Roman"/>
                <w:color w:val="000000"/>
                <w:sz w:val="24"/>
                <w:szCs w:val="24"/>
                <w:lang w:val="uk-UA" w:eastAsia="ru-RU"/>
              </w:rPr>
              <w:t>1</w:t>
            </w:r>
            <w:r w:rsidR="00FD55AF">
              <w:rPr>
                <w:rFonts w:ascii="Times New Roman" w:eastAsia="Times New Roman" w:hAnsi="Times New Roman" w:cs="Times New Roman"/>
                <w:color w:val="000000"/>
                <w:sz w:val="24"/>
                <w:szCs w:val="24"/>
                <w:lang w:val="uk-UA" w:eastAsia="ru-RU"/>
              </w:rPr>
              <w:t> </w:t>
            </w:r>
            <w:r w:rsidRPr="005917DD">
              <w:rPr>
                <w:rFonts w:ascii="Times New Roman" w:eastAsia="Times New Roman" w:hAnsi="Times New Roman" w:cs="Times New Roman"/>
                <w:color w:val="000000"/>
                <w:sz w:val="24"/>
                <w:szCs w:val="24"/>
                <w:lang w:val="uk-UA" w:eastAsia="ru-RU"/>
              </w:rPr>
              <w:t>348</w:t>
            </w:r>
          </w:p>
        </w:tc>
        <w:tc>
          <w:tcPr>
            <w:tcW w:w="1585" w:type="dxa"/>
            <w:vAlign w:val="center"/>
          </w:tcPr>
          <w:p w14:paraId="272D4C47" w14:textId="77777777" w:rsidR="00910EE0" w:rsidRPr="00910EE0" w:rsidRDefault="00FD55AF" w:rsidP="00910EE0">
            <w:pPr>
              <w:spacing w:after="0" w:line="240" w:lineRule="auto"/>
              <w:jc w:val="center"/>
              <w:rPr>
                <w:rFonts w:ascii="Times New Roman" w:hAnsi="Times New Roman" w:cs="Times New Roman"/>
                <w:sz w:val="24"/>
                <w:szCs w:val="24"/>
                <w:lang w:val="uk-UA"/>
              </w:rPr>
            </w:pPr>
            <w:r w:rsidRPr="00FD55AF">
              <w:rPr>
                <w:rFonts w:ascii="Times New Roman" w:eastAsia="Times New Roman" w:hAnsi="Times New Roman" w:cs="Times New Roman"/>
                <w:color w:val="000000"/>
                <w:sz w:val="24"/>
                <w:szCs w:val="24"/>
                <w:lang w:val="uk-UA" w:eastAsia="ru-RU"/>
              </w:rPr>
              <w:t>4,52</w:t>
            </w:r>
          </w:p>
        </w:tc>
      </w:tr>
      <w:tr w:rsidR="005917DD" w:rsidRPr="00910EE0" w14:paraId="6AD4893F" w14:textId="77777777" w:rsidTr="002125BA">
        <w:trPr>
          <w:trHeight w:val="324"/>
          <w:jc w:val="center"/>
        </w:trPr>
        <w:tc>
          <w:tcPr>
            <w:tcW w:w="3339" w:type="dxa"/>
            <w:vAlign w:val="center"/>
          </w:tcPr>
          <w:p w14:paraId="5498082A"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вершки</w:t>
            </w:r>
          </w:p>
        </w:tc>
        <w:tc>
          <w:tcPr>
            <w:tcW w:w="1605" w:type="dxa"/>
            <w:vAlign w:val="center"/>
          </w:tcPr>
          <w:p w14:paraId="677E1197"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10 308</w:t>
            </w:r>
          </w:p>
        </w:tc>
        <w:tc>
          <w:tcPr>
            <w:tcW w:w="1459" w:type="dxa"/>
            <w:vAlign w:val="center"/>
          </w:tcPr>
          <w:p w14:paraId="6A75C1FE" w14:textId="77777777" w:rsidR="00910EE0" w:rsidRPr="00910EE0" w:rsidRDefault="00910EE0" w:rsidP="002C396E">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11 602</w:t>
            </w:r>
          </w:p>
        </w:tc>
        <w:tc>
          <w:tcPr>
            <w:tcW w:w="1606" w:type="dxa"/>
            <w:vAlign w:val="center"/>
          </w:tcPr>
          <w:p w14:paraId="42A01BF1" w14:textId="77777777" w:rsidR="00910EE0" w:rsidRPr="00910EE0" w:rsidRDefault="004F5EB1" w:rsidP="00910E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1294</w:t>
            </w:r>
          </w:p>
        </w:tc>
        <w:tc>
          <w:tcPr>
            <w:tcW w:w="1585" w:type="dxa"/>
            <w:vAlign w:val="center"/>
          </w:tcPr>
          <w:p w14:paraId="135CD142" w14:textId="77777777" w:rsidR="00910EE0" w:rsidRPr="00910EE0" w:rsidRDefault="002622A2" w:rsidP="00910E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12,55</w:t>
            </w:r>
          </w:p>
        </w:tc>
      </w:tr>
      <w:tr w:rsidR="005917DD" w:rsidRPr="00910EE0" w14:paraId="5C344066" w14:textId="77777777" w:rsidTr="00910EE0">
        <w:trPr>
          <w:trHeight w:val="357"/>
          <w:jc w:val="center"/>
        </w:trPr>
        <w:tc>
          <w:tcPr>
            <w:tcW w:w="3339" w:type="dxa"/>
            <w:vAlign w:val="center"/>
          </w:tcPr>
          <w:p w14:paraId="76A21F88"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какао на молоці</w:t>
            </w:r>
          </w:p>
        </w:tc>
        <w:tc>
          <w:tcPr>
            <w:tcW w:w="1605" w:type="dxa"/>
            <w:vAlign w:val="center"/>
          </w:tcPr>
          <w:p w14:paraId="44A0A91B"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9 580</w:t>
            </w:r>
          </w:p>
        </w:tc>
        <w:tc>
          <w:tcPr>
            <w:tcW w:w="1459" w:type="dxa"/>
            <w:vAlign w:val="center"/>
          </w:tcPr>
          <w:p w14:paraId="62843EA8"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7 525</w:t>
            </w:r>
          </w:p>
        </w:tc>
        <w:tc>
          <w:tcPr>
            <w:tcW w:w="1606" w:type="dxa"/>
            <w:vAlign w:val="center"/>
          </w:tcPr>
          <w:p w14:paraId="0664A8AC" w14:textId="77777777" w:rsidR="00910EE0" w:rsidRPr="00910EE0" w:rsidRDefault="00552A30" w:rsidP="00910EE0">
            <w:pPr>
              <w:spacing w:after="0" w:line="240" w:lineRule="auto"/>
              <w:jc w:val="center"/>
              <w:rPr>
                <w:rFonts w:ascii="Times New Roman" w:hAnsi="Times New Roman" w:cs="Times New Roman"/>
                <w:sz w:val="24"/>
                <w:szCs w:val="24"/>
                <w:lang w:val="uk-UA"/>
              </w:rPr>
            </w:pPr>
            <w:r w:rsidRPr="00552A30">
              <w:rPr>
                <w:rFonts w:ascii="Times New Roman" w:eastAsia="Times New Roman" w:hAnsi="Times New Roman" w:cs="Times New Roman"/>
                <w:color w:val="000000"/>
                <w:sz w:val="24"/>
                <w:szCs w:val="24"/>
                <w:lang w:val="uk-UA" w:eastAsia="ru-RU"/>
              </w:rPr>
              <w:t>-2 055</w:t>
            </w:r>
          </w:p>
        </w:tc>
        <w:tc>
          <w:tcPr>
            <w:tcW w:w="1585" w:type="dxa"/>
            <w:vAlign w:val="center"/>
          </w:tcPr>
          <w:p w14:paraId="5EA788B4" w14:textId="77777777" w:rsidR="00910EE0" w:rsidRPr="00910EE0" w:rsidRDefault="001916BB" w:rsidP="00910EE0">
            <w:pPr>
              <w:spacing w:after="0" w:line="240" w:lineRule="auto"/>
              <w:jc w:val="center"/>
              <w:rPr>
                <w:rFonts w:ascii="Times New Roman" w:hAnsi="Times New Roman" w:cs="Times New Roman"/>
                <w:sz w:val="24"/>
                <w:szCs w:val="24"/>
                <w:lang w:val="uk-UA"/>
              </w:rPr>
            </w:pPr>
            <w:r w:rsidRPr="001916BB">
              <w:rPr>
                <w:rFonts w:ascii="Times New Roman" w:eastAsia="Times New Roman" w:hAnsi="Times New Roman" w:cs="Times New Roman"/>
                <w:color w:val="000000"/>
                <w:sz w:val="24"/>
                <w:szCs w:val="24"/>
                <w:lang w:val="uk-UA" w:eastAsia="ru-RU"/>
              </w:rPr>
              <w:t>-21,45</w:t>
            </w:r>
          </w:p>
        </w:tc>
      </w:tr>
      <w:tr w:rsidR="005917DD" w:rsidRPr="00910EE0" w14:paraId="134B8BAB" w14:textId="77777777" w:rsidTr="00910EE0">
        <w:trPr>
          <w:trHeight w:val="299"/>
          <w:jc w:val="center"/>
        </w:trPr>
        <w:tc>
          <w:tcPr>
            <w:tcW w:w="3339" w:type="dxa"/>
            <w:vAlign w:val="center"/>
          </w:tcPr>
          <w:p w14:paraId="5B976F2E" w14:textId="77777777" w:rsidR="00910EE0" w:rsidRPr="00910EE0" w:rsidRDefault="00910EE0" w:rsidP="00910EE0">
            <w:pPr>
              <w:tabs>
                <w:tab w:val="left" w:pos="9000"/>
              </w:tabs>
              <w:spacing w:after="0" w:line="240" w:lineRule="auto"/>
              <w:rPr>
                <w:rFonts w:ascii="Times New Roman" w:hAnsi="Times New Roman" w:cs="Times New Roman"/>
                <w:b/>
                <w:i/>
                <w:sz w:val="24"/>
                <w:szCs w:val="24"/>
                <w:lang w:val="uk-UA"/>
              </w:rPr>
            </w:pPr>
            <w:proofErr w:type="spellStart"/>
            <w:r w:rsidRPr="00910EE0">
              <w:rPr>
                <w:rFonts w:ascii="Times New Roman" w:hAnsi="Times New Roman" w:cs="Times New Roman"/>
                <w:b/>
                <w:i/>
                <w:sz w:val="24"/>
                <w:szCs w:val="24"/>
                <w:lang w:val="uk-UA"/>
              </w:rPr>
              <w:t>Кисло</w:t>
            </w:r>
            <w:proofErr w:type="spellEnd"/>
            <w:r w:rsidRPr="00910EE0">
              <w:rPr>
                <w:rFonts w:ascii="Times New Roman" w:hAnsi="Times New Roman" w:cs="Times New Roman"/>
                <w:b/>
                <w:i/>
                <w:sz w:val="24"/>
                <w:szCs w:val="24"/>
                <w:lang w:val="uk-UA"/>
              </w:rPr>
              <w:t>-молочна продукція:</w:t>
            </w:r>
          </w:p>
        </w:tc>
        <w:tc>
          <w:tcPr>
            <w:tcW w:w="1605" w:type="dxa"/>
            <w:vAlign w:val="center"/>
          </w:tcPr>
          <w:p w14:paraId="5B9127A7" w14:textId="77777777" w:rsidR="00910EE0" w:rsidRPr="002C396E" w:rsidRDefault="00910EE0" w:rsidP="002C396E">
            <w:pPr>
              <w:spacing w:after="0" w:line="240" w:lineRule="auto"/>
              <w:jc w:val="center"/>
              <w:rPr>
                <w:rFonts w:ascii="Times New Roman" w:hAnsi="Times New Roman" w:cs="Times New Roman"/>
                <w:b/>
                <w:i/>
                <w:color w:val="000000"/>
                <w:sz w:val="24"/>
                <w:szCs w:val="24"/>
                <w:lang w:val="uk-UA"/>
              </w:rPr>
            </w:pPr>
            <w:r w:rsidRPr="00910EE0">
              <w:rPr>
                <w:rFonts w:ascii="Times New Roman" w:hAnsi="Times New Roman" w:cs="Times New Roman"/>
                <w:b/>
                <w:i/>
                <w:color w:val="000000"/>
                <w:sz w:val="24"/>
                <w:szCs w:val="24"/>
                <w:lang w:val="uk-UA"/>
              </w:rPr>
              <w:t>23 126</w:t>
            </w:r>
          </w:p>
        </w:tc>
        <w:tc>
          <w:tcPr>
            <w:tcW w:w="1459" w:type="dxa"/>
            <w:vAlign w:val="center"/>
          </w:tcPr>
          <w:p w14:paraId="6AAB19BE" w14:textId="77777777" w:rsidR="00910EE0" w:rsidRPr="002C396E" w:rsidRDefault="002C396E" w:rsidP="002C396E">
            <w:pPr>
              <w:spacing w:after="0" w:line="240" w:lineRule="auto"/>
              <w:jc w:val="center"/>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26</w:t>
            </w:r>
            <w:r w:rsidR="00552A30">
              <w:rPr>
                <w:rFonts w:ascii="Times New Roman" w:hAnsi="Times New Roman" w:cs="Times New Roman"/>
                <w:b/>
                <w:i/>
                <w:color w:val="000000"/>
                <w:sz w:val="24"/>
                <w:szCs w:val="24"/>
                <w:lang w:val="uk-UA"/>
              </w:rPr>
              <w:t> </w:t>
            </w:r>
            <w:r>
              <w:rPr>
                <w:rFonts w:ascii="Times New Roman" w:hAnsi="Times New Roman" w:cs="Times New Roman"/>
                <w:b/>
                <w:i/>
                <w:color w:val="000000"/>
                <w:sz w:val="24"/>
                <w:szCs w:val="24"/>
                <w:lang w:val="uk-UA"/>
              </w:rPr>
              <w:t>134</w:t>
            </w:r>
          </w:p>
        </w:tc>
        <w:tc>
          <w:tcPr>
            <w:tcW w:w="1606" w:type="dxa"/>
            <w:vAlign w:val="center"/>
          </w:tcPr>
          <w:p w14:paraId="41077354" w14:textId="77777777" w:rsidR="00910EE0" w:rsidRPr="00910EE0" w:rsidRDefault="00552A30" w:rsidP="00910EE0">
            <w:pPr>
              <w:spacing w:after="0" w:line="240" w:lineRule="auto"/>
              <w:jc w:val="center"/>
              <w:rPr>
                <w:rFonts w:ascii="Times New Roman" w:hAnsi="Times New Roman" w:cs="Times New Roman"/>
                <w:b/>
                <w:i/>
                <w:sz w:val="24"/>
                <w:szCs w:val="24"/>
                <w:lang w:val="uk-UA"/>
              </w:rPr>
            </w:pPr>
            <w:r w:rsidRPr="00552A30">
              <w:rPr>
                <w:rFonts w:ascii="Times New Roman" w:eastAsia="Times New Roman" w:hAnsi="Times New Roman" w:cs="Times New Roman"/>
                <w:color w:val="000000"/>
                <w:sz w:val="24"/>
                <w:szCs w:val="24"/>
                <w:lang w:val="uk-UA" w:eastAsia="ru-RU"/>
              </w:rPr>
              <w:t>3</w:t>
            </w:r>
            <w:r w:rsidR="001916BB">
              <w:rPr>
                <w:rFonts w:ascii="Times New Roman" w:eastAsia="Times New Roman" w:hAnsi="Times New Roman" w:cs="Times New Roman"/>
                <w:color w:val="000000"/>
                <w:sz w:val="24"/>
                <w:szCs w:val="24"/>
                <w:lang w:val="uk-UA" w:eastAsia="ru-RU"/>
              </w:rPr>
              <w:t> </w:t>
            </w:r>
            <w:r w:rsidRPr="00552A30">
              <w:rPr>
                <w:rFonts w:ascii="Times New Roman" w:eastAsia="Times New Roman" w:hAnsi="Times New Roman" w:cs="Times New Roman"/>
                <w:color w:val="000000"/>
                <w:sz w:val="24"/>
                <w:szCs w:val="24"/>
                <w:lang w:val="uk-UA" w:eastAsia="ru-RU"/>
              </w:rPr>
              <w:t>008</w:t>
            </w:r>
          </w:p>
        </w:tc>
        <w:tc>
          <w:tcPr>
            <w:tcW w:w="1585" w:type="dxa"/>
            <w:vAlign w:val="center"/>
          </w:tcPr>
          <w:p w14:paraId="55E0272B" w14:textId="77777777" w:rsidR="00910EE0" w:rsidRPr="00910EE0" w:rsidRDefault="001916BB" w:rsidP="00910EE0">
            <w:pPr>
              <w:spacing w:after="0" w:line="240" w:lineRule="auto"/>
              <w:jc w:val="center"/>
              <w:rPr>
                <w:rFonts w:ascii="Times New Roman" w:hAnsi="Times New Roman" w:cs="Times New Roman"/>
                <w:b/>
                <w:i/>
                <w:sz w:val="24"/>
                <w:szCs w:val="24"/>
                <w:lang w:val="uk-UA"/>
              </w:rPr>
            </w:pPr>
            <w:r w:rsidRPr="001916BB">
              <w:rPr>
                <w:rFonts w:ascii="Times New Roman" w:eastAsia="Times New Roman" w:hAnsi="Times New Roman" w:cs="Times New Roman"/>
                <w:color w:val="000000"/>
                <w:sz w:val="24"/>
                <w:szCs w:val="24"/>
                <w:lang w:val="uk-UA" w:eastAsia="ru-RU"/>
              </w:rPr>
              <w:t>13,01</w:t>
            </w:r>
          </w:p>
        </w:tc>
      </w:tr>
      <w:tr w:rsidR="005917DD" w:rsidRPr="00910EE0" w14:paraId="01B5A53A" w14:textId="77777777" w:rsidTr="00910EE0">
        <w:trPr>
          <w:trHeight w:val="347"/>
          <w:jc w:val="center"/>
        </w:trPr>
        <w:tc>
          <w:tcPr>
            <w:tcW w:w="3339" w:type="dxa"/>
            <w:vAlign w:val="center"/>
          </w:tcPr>
          <w:p w14:paraId="5439D9F0"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кефір, айран</w:t>
            </w:r>
          </w:p>
        </w:tc>
        <w:tc>
          <w:tcPr>
            <w:tcW w:w="1605" w:type="dxa"/>
            <w:vAlign w:val="center"/>
          </w:tcPr>
          <w:p w14:paraId="4A6ABC94"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4 016</w:t>
            </w:r>
          </w:p>
        </w:tc>
        <w:tc>
          <w:tcPr>
            <w:tcW w:w="1459" w:type="dxa"/>
            <w:vAlign w:val="center"/>
          </w:tcPr>
          <w:p w14:paraId="7BD16549"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5</w:t>
            </w:r>
            <w:r w:rsidR="00552A30">
              <w:rPr>
                <w:rFonts w:ascii="Times New Roman" w:hAnsi="Times New Roman" w:cs="Times New Roman"/>
                <w:sz w:val="24"/>
                <w:szCs w:val="24"/>
                <w:lang w:val="uk-UA"/>
              </w:rPr>
              <w:t> </w:t>
            </w:r>
            <w:r w:rsidRPr="00910EE0">
              <w:rPr>
                <w:rFonts w:ascii="Times New Roman" w:hAnsi="Times New Roman" w:cs="Times New Roman"/>
                <w:sz w:val="24"/>
                <w:szCs w:val="24"/>
                <w:lang w:val="uk-UA"/>
              </w:rPr>
              <w:t>036</w:t>
            </w:r>
          </w:p>
        </w:tc>
        <w:tc>
          <w:tcPr>
            <w:tcW w:w="1606" w:type="dxa"/>
            <w:vAlign w:val="center"/>
          </w:tcPr>
          <w:p w14:paraId="2B279476" w14:textId="77777777" w:rsidR="00910EE0" w:rsidRPr="00910EE0" w:rsidRDefault="00552A30" w:rsidP="00910EE0">
            <w:pPr>
              <w:spacing w:after="0" w:line="240" w:lineRule="auto"/>
              <w:jc w:val="center"/>
              <w:rPr>
                <w:rFonts w:ascii="Times New Roman" w:hAnsi="Times New Roman" w:cs="Times New Roman"/>
                <w:sz w:val="24"/>
                <w:szCs w:val="24"/>
                <w:lang w:val="uk-UA"/>
              </w:rPr>
            </w:pPr>
            <w:r w:rsidRPr="00552A30">
              <w:rPr>
                <w:rFonts w:ascii="Times New Roman" w:eastAsia="Times New Roman" w:hAnsi="Times New Roman" w:cs="Times New Roman"/>
                <w:color w:val="000000"/>
                <w:sz w:val="24"/>
                <w:szCs w:val="24"/>
                <w:lang w:val="uk-UA" w:eastAsia="ru-RU"/>
              </w:rPr>
              <w:t>1</w:t>
            </w:r>
            <w:r w:rsidR="001916BB">
              <w:rPr>
                <w:rFonts w:ascii="Times New Roman" w:eastAsia="Times New Roman" w:hAnsi="Times New Roman" w:cs="Times New Roman"/>
                <w:color w:val="000000"/>
                <w:sz w:val="24"/>
                <w:szCs w:val="24"/>
                <w:lang w:val="uk-UA" w:eastAsia="ru-RU"/>
              </w:rPr>
              <w:t> </w:t>
            </w:r>
            <w:r w:rsidRPr="00552A30">
              <w:rPr>
                <w:rFonts w:ascii="Times New Roman" w:eastAsia="Times New Roman" w:hAnsi="Times New Roman" w:cs="Times New Roman"/>
                <w:color w:val="000000"/>
                <w:sz w:val="24"/>
                <w:szCs w:val="24"/>
                <w:lang w:val="uk-UA" w:eastAsia="ru-RU"/>
              </w:rPr>
              <w:t>020</w:t>
            </w:r>
          </w:p>
        </w:tc>
        <w:tc>
          <w:tcPr>
            <w:tcW w:w="1585" w:type="dxa"/>
            <w:vAlign w:val="center"/>
          </w:tcPr>
          <w:p w14:paraId="28773EEC" w14:textId="77777777" w:rsidR="00910EE0" w:rsidRPr="00910EE0" w:rsidRDefault="001916BB" w:rsidP="00910EE0">
            <w:pPr>
              <w:spacing w:after="0" w:line="240" w:lineRule="auto"/>
              <w:jc w:val="center"/>
              <w:rPr>
                <w:rFonts w:ascii="Times New Roman" w:hAnsi="Times New Roman" w:cs="Times New Roman"/>
                <w:sz w:val="24"/>
                <w:szCs w:val="24"/>
                <w:lang w:val="uk-UA"/>
              </w:rPr>
            </w:pPr>
            <w:r w:rsidRPr="001916BB">
              <w:rPr>
                <w:rFonts w:ascii="Times New Roman" w:eastAsia="Times New Roman" w:hAnsi="Times New Roman" w:cs="Times New Roman"/>
                <w:color w:val="000000"/>
                <w:sz w:val="24"/>
                <w:szCs w:val="24"/>
                <w:lang w:val="uk-UA" w:eastAsia="ru-RU"/>
              </w:rPr>
              <w:t>25,40</w:t>
            </w:r>
          </w:p>
        </w:tc>
      </w:tr>
      <w:tr w:rsidR="005917DD" w:rsidRPr="00910EE0" w14:paraId="552537A7" w14:textId="77777777" w:rsidTr="00910EE0">
        <w:trPr>
          <w:trHeight w:val="357"/>
          <w:jc w:val="center"/>
        </w:trPr>
        <w:tc>
          <w:tcPr>
            <w:tcW w:w="3339" w:type="dxa"/>
            <w:vAlign w:val="center"/>
          </w:tcPr>
          <w:p w14:paraId="30904C1B"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ряжанка</w:t>
            </w:r>
          </w:p>
        </w:tc>
        <w:tc>
          <w:tcPr>
            <w:tcW w:w="1605" w:type="dxa"/>
            <w:vAlign w:val="center"/>
          </w:tcPr>
          <w:p w14:paraId="2AC47DD5"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4 960</w:t>
            </w:r>
          </w:p>
        </w:tc>
        <w:tc>
          <w:tcPr>
            <w:tcW w:w="1459" w:type="dxa"/>
            <w:vAlign w:val="center"/>
          </w:tcPr>
          <w:p w14:paraId="4F1C0C93"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4</w:t>
            </w:r>
            <w:r w:rsidR="00552A30">
              <w:rPr>
                <w:rFonts w:ascii="Times New Roman" w:hAnsi="Times New Roman" w:cs="Times New Roman"/>
                <w:sz w:val="24"/>
                <w:szCs w:val="24"/>
                <w:lang w:val="uk-UA"/>
              </w:rPr>
              <w:t> </w:t>
            </w:r>
            <w:r w:rsidRPr="00910EE0">
              <w:rPr>
                <w:rFonts w:ascii="Times New Roman" w:hAnsi="Times New Roman" w:cs="Times New Roman"/>
                <w:sz w:val="24"/>
                <w:szCs w:val="24"/>
                <w:lang w:val="uk-UA"/>
              </w:rPr>
              <w:t>043</w:t>
            </w:r>
          </w:p>
        </w:tc>
        <w:tc>
          <w:tcPr>
            <w:tcW w:w="1606" w:type="dxa"/>
            <w:vAlign w:val="center"/>
          </w:tcPr>
          <w:p w14:paraId="021B4616" w14:textId="77777777" w:rsidR="00910EE0" w:rsidRPr="00910EE0" w:rsidRDefault="00552A30" w:rsidP="00910EE0">
            <w:pPr>
              <w:spacing w:after="0" w:line="240" w:lineRule="auto"/>
              <w:jc w:val="center"/>
              <w:rPr>
                <w:rFonts w:ascii="Times New Roman" w:hAnsi="Times New Roman" w:cs="Times New Roman"/>
                <w:sz w:val="24"/>
                <w:szCs w:val="24"/>
                <w:lang w:val="uk-UA"/>
              </w:rPr>
            </w:pPr>
            <w:r w:rsidRPr="00552A30">
              <w:rPr>
                <w:rFonts w:ascii="Times New Roman" w:eastAsia="Times New Roman" w:hAnsi="Times New Roman" w:cs="Times New Roman"/>
                <w:color w:val="000000"/>
                <w:sz w:val="24"/>
                <w:szCs w:val="24"/>
                <w:lang w:val="uk-UA" w:eastAsia="ru-RU"/>
              </w:rPr>
              <w:t>-917</w:t>
            </w:r>
          </w:p>
        </w:tc>
        <w:tc>
          <w:tcPr>
            <w:tcW w:w="1585" w:type="dxa"/>
            <w:vAlign w:val="center"/>
          </w:tcPr>
          <w:p w14:paraId="6B5C75EF" w14:textId="77777777" w:rsidR="00910EE0" w:rsidRPr="00910EE0" w:rsidRDefault="001916BB" w:rsidP="00910EE0">
            <w:pPr>
              <w:spacing w:after="0" w:line="240" w:lineRule="auto"/>
              <w:jc w:val="center"/>
              <w:rPr>
                <w:rFonts w:ascii="Times New Roman" w:hAnsi="Times New Roman" w:cs="Times New Roman"/>
                <w:sz w:val="24"/>
                <w:szCs w:val="24"/>
                <w:lang w:val="uk-UA"/>
              </w:rPr>
            </w:pPr>
            <w:r w:rsidRPr="001916BB">
              <w:rPr>
                <w:rFonts w:ascii="Times New Roman" w:eastAsia="Times New Roman" w:hAnsi="Times New Roman" w:cs="Times New Roman"/>
                <w:color w:val="000000"/>
                <w:sz w:val="24"/>
                <w:szCs w:val="24"/>
                <w:lang w:val="uk-UA" w:eastAsia="ru-RU"/>
              </w:rPr>
              <w:t>-18,49</w:t>
            </w:r>
          </w:p>
        </w:tc>
      </w:tr>
      <w:tr w:rsidR="005917DD" w:rsidRPr="00910EE0" w14:paraId="05212AE2" w14:textId="77777777" w:rsidTr="00910EE0">
        <w:trPr>
          <w:trHeight w:val="347"/>
          <w:jc w:val="center"/>
        </w:trPr>
        <w:tc>
          <w:tcPr>
            <w:tcW w:w="3339" w:type="dxa"/>
            <w:vAlign w:val="center"/>
          </w:tcPr>
          <w:p w14:paraId="0FD4ECBE"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йогурт</w:t>
            </w:r>
          </w:p>
        </w:tc>
        <w:tc>
          <w:tcPr>
            <w:tcW w:w="1605" w:type="dxa"/>
            <w:vAlign w:val="center"/>
          </w:tcPr>
          <w:p w14:paraId="768AFE27"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3 036</w:t>
            </w:r>
          </w:p>
        </w:tc>
        <w:tc>
          <w:tcPr>
            <w:tcW w:w="1459" w:type="dxa"/>
            <w:vAlign w:val="center"/>
          </w:tcPr>
          <w:p w14:paraId="4D4502CC"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3</w:t>
            </w:r>
            <w:r w:rsidR="00552A30">
              <w:rPr>
                <w:rFonts w:ascii="Times New Roman" w:hAnsi="Times New Roman" w:cs="Times New Roman"/>
                <w:sz w:val="24"/>
                <w:szCs w:val="24"/>
                <w:lang w:val="uk-UA"/>
              </w:rPr>
              <w:t> </w:t>
            </w:r>
            <w:r w:rsidRPr="00910EE0">
              <w:rPr>
                <w:rFonts w:ascii="Times New Roman" w:hAnsi="Times New Roman" w:cs="Times New Roman"/>
                <w:sz w:val="24"/>
                <w:szCs w:val="24"/>
                <w:lang w:val="uk-UA"/>
              </w:rPr>
              <w:t>125</w:t>
            </w:r>
          </w:p>
        </w:tc>
        <w:tc>
          <w:tcPr>
            <w:tcW w:w="1606" w:type="dxa"/>
            <w:vAlign w:val="center"/>
          </w:tcPr>
          <w:p w14:paraId="6B8923D9" w14:textId="77777777" w:rsidR="00910EE0" w:rsidRPr="00910EE0" w:rsidRDefault="00552A30" w:rsidP="00910EE0">
            <w:pPr>
              <w:spacing w:after="0" w:line="240" w:lineRule="auto"/>
              <w:jc w:val="center"/>
              <w:rPr>
                <w:rFonts w:ascii="Times New Roman" w:hAnsi="Times New Roman" w:cs="Times New Roman"/>
                <w:sz w:val="24"/>
                <w:szCs w:val="24"/>
                <w:lang w:val="uk-UA"/>
              </w:rPr>
            </w:pPr>
            <w:r w:rsidRPr="00552A30">
              <w:rPr>
                <w:rFonts w:ascii="Times New Roman" w:eastAsia="Times New Roman" w:hAnsi="Times New Roman" w:cs="Times New Roman"/>
                <w:color w:val="000000"/>
                <w:sz w:val="24"/>
                <w:szCs w:val="24"/>
                <w:lang w:val="uk-UA" w:eastAsia="ru-RU"/>
              </w:rPr>
              <w:t>89</w:t>
            </w:r>
          </w:p>
        </w:tc>
        <w:tc>
          <w:tcPr>
            <w:tcW w:w="1585" w:type="dxa"/>
            <w:vAlign w:val="center"/>
          </w:tcPr>
          <w:p w14:paraId="07313093" w14:textId="77777777" w:rsidR="00910EE0" w:rsidRPr="00910EE0" w:rsidRDefault="001916BB" w:rsidP="00910EE0">
            <w:pPr>
              <w:spacing w:after="0" w:line="240" w:lineRule="auto"/>
              <w:jc w:val="center"/>
              <w:rPr>
                <w:rFonts w:ascii="Times New Roman" w:hAnsi="Times New Roman" w:cs="Times New Roman"/>
                <w:sz w:val="24"/>
                <w:szCs w:val="24"/>
                <w:lang w:val="uk-UA"/>
              </w:rPr>
            </w:pPr>
            <w:r w:rsidRPr="001916BB">
              <w:rPr>
                <w:rFonts w:ascii="Times New Roman" w:eastAsia="Times New Roman" w:hAnsi="Times New Roman" w:cs="Times New Roman"/>
                <w:color w:val="000000"/>
                <w:sz w:val="24"/>
                <w:szCs w:val="24"/>
                <w:lang w:val="uk-UA" w:eastAsia="ru-RU"/>
              </w:rPr>
              <w:t>2,93</w:t>
            </w:r>
          </w:p>
        </w:tc>
      </w:tr>
      <w:tr w:rsidR="005917DD" w:rsidRPr="00910EE0" w14:paraId="31CC0838" w14:textId="77777777" w:rsidTr="00910EE0">
        <w:trPr>
          <w:trHeight w:val="347"/>
          <w:jc w:val="center"/>
        </w:trPr>
        <w:tc>
          <w:tcPr>
            <w:tcW w:w="3339" w:type="dxa"/>
            <w:vAlign w:val="center"/>
          </w:tcPr>
          <w:p w14:paraId="6476CB69"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закваска</w:t>
            </w:r>
          </w:p>
        </w:tc>
        <w:tc>
          <w:tcPr>
            <w:tcW w:w="1605" w:type="dxa"/>
            <w:vAlign w:val="center"/>
          </w:tcPr>
          <w:p w14:paraId="3C665489"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3 112</w:t>
            </w:r>
          </w:p>
        </w:tc>
        <w:tc>
          <w:tcPr>
            <w:tcW w:w="1459" w:type="dxa"/>
            <w:vAlign w:val="center"/>
          </w:tcPr>
          <w:p w14:paraId="3CC5D9FF"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3</w:t>
            </w:r>
            <w:r w:rsidR="00552A30">
              <w:rPr>
                <w:rFonts w:ascii="Times New Roman" w:hAnsi="Times New Roman" w:cs="Times New Roman"/>
                <w:sz w:val="24"/>
                <w:szCs w:val="24"/>
                <w:lang w:val="uk-UA"/>
              </w:rPr>
              <w:t> </w:t>
            </w:r>
            <w:r w:rsidRPr="00910EE0">
              <w:rPr>
                <w:rFonts w:ascii="Times New Roman" w:hAnsi="Times New Roman" w:cs="Times New Roman"/>
                <w:sz w:val="24"/>
                <w:szCs w:val="24"/>
                <w:lang w:val="uk-UA"/>
              </w:rPr>
              <w:t>068</w:t>
            </w:r>
          </w:p>
        </w:tc>
        <w:tc>
          <w:tcPr>
            <w:tcW w:w="1606" w:type="dxa"/>
            <w:vAlign w:val="center"/>
          </w:tcPr>
          <w:p w14:paraId="0D48D765" w14:textId="77777777" w:rsidR="00910EE0" w:rsidRPr="00910EE0" w:rsidRDefault="00552A30" w:rsidP="00910EE0">
            <w:pPr>
              <w:spacing w:after="0" w:line="240" w:lineRule="auto"/>
              <w:jc w:val="center"/>
              <w:rPr>
                <w:rFonts w:ascii="Times New Roman" w:hAnsi="Times New Roman" w:cs="Times New Roman"/>
                <w:sz w:val="24"/>
                <w:szCs w:val="24"/>
                <w:lang w:val="uk-UA"/>
              </w:rPr>
            </w:pPr>
            <w:r w:rsidRPr="00552A30">
              <w:rPr>
                <w:rFonts w:ascii="Times New Roman" w:eastAsia="Times New Roman" w:hAnsi="Times New Roman" w:cs="Times New Roman"/>
                <w:color w:val="000000"/>
                <w:sz w:val="24"/>
                <w:szCs w:val="24"/>
                <w:lang w:val="uk-UA" w:eastAsia="ru-RU"/>
              </w:rPr>
              <w:t>-44</w:t>
            </w:r>
          </w:p>
        </w:tc>
        <w:tc>
          <w:tcPr>
            <w:tcW w:w="1585" w:type="dxa"/>
            <w:vAlign w:val="center"/>
          </w:tcPr>
          <w:p w14:paraId="3E7BE34E" w14:textId="77777777" w:rsidR="00910EE0" w:rsidRPr="00910EE0" w:rsidRDefault="001916BB" w:rsidP="00910EE0">
            <w:pPr>
              <w:spacing w:after="0" w:line="240" w:lineRule="auto"/>
              <w:jc w:val="center"/>
              <w:rPr>
                <w:rFonts w:ascii="Times New Roman" w:hAnsi="Times New Roman" w:cs="Times New Roman"/>
                <w:sz w:val="24"/>
                <w:szCs w:val="24"/>
                <w:lang w:val="uk-UA"/>
              </w:rPr>
            </w:pPr>
            <w:r w:rsidRPr="001916BB">
              <w:rPr>
                <w:rFonts w:ascii="Times New Roman" w:eastAsia="Times New Roman" w:hAnsi="Times New Roman" w:cs="Times New Roman"/>
                <w:color w:val="000000"/>
                <w:sz w:val="24"/>
                <w:szCs w:val="24"/>
                <w:lang w:val="uk-UA" w:eastAsia="ru-RU"/>
              </w:rPr>
              <w:t>-1,41</w:t>
            </w:r>
          </w:p>
        </w:tc>
      </w:tr>
      <w:tr w:rsidR="005917DD" w:rsidRPr="00910EE0" w14:paraId="7705541A" w14:textId="77777777" w:rsidTr="00910EE0">
        <w:trPr>
          <w:trHeight w:val="357"/>
          <w:jc w:val="center"/>
        </w:trPr>
        <w:tc>
          <w:tcPr>
            <w:tcW w:w="3339" w:type="dxa"/>
            <w:vAlign w:val="center"/>
          </w:tcPr>
          <w:p w14:paraId="7B6420DC"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закваска з наповнювачем</w:t>
            </w:r>
          </w:p>
        </w:tc>
        <w:tc>
          <w:tcPr>
            <w:tcW w:w="1605" w:type="dxa"/>
            <w:vAlign w:val="center"/>
          </w:tcPr>
          <w:p w14:paraId="4B4D93EE"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2 365</w:t>
            </w:r>
          </w:p>
        </w:tc>
        <w:tc>
          <w:tcPr>
            <w:tcW w:w="1459" w:type="dxa"/>
            <w:vAlign w:val="center"/>
          </w:tcPr>
          <w:p w14:paraId="7A30DC9C"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2</w:t>
            </w:r>
            <w:r w:rsidR="00552A30">
              <w:rPr>
                <w:rFonts w:ascii="Times New Roman" w:hAnsi="Times New Roman" w:cs="Times New Roman"/>
                <w:sz w:val="24"/>
                <w:szCs w:val="24"/>
                <w:lang w:val="uk-UA"/>
              </w:rPr>
              <w:t> </w:t>
            </w:r>
            <w:r w:rsidRPr="00910EE0">
              <w:rPr>
                <w:rFonts w:ascii="Times New Roman" w:hAnsi="Times New Roman" w:cs="Times New Roman"/>
                <w:sz w:val="24"/>
                <w:szCs w:val="24"/>
                <w:lang w:val="uk-UA"/>
              </w:rPr>
              <w:t>473</w:t>
            </w:r>
          </w:p>
        </w:tc>
        <w:tc>
          <w:tcPr>
            <w:tcW w:w="1606" w:type="dxa"/>
            <w:vAlign w:val="center"/>
          </w:tcPr>
          <w:p w14:paraId="3F8C53FE" w14:textId="77777777" w:rsidR="00910EE0" w:rsidRPr="00910EE0" w:rsidRDefault="00552A30" w:rsidP="00910EE0">
            <w:pPr>
              <w:spacing w:after="0" w:line="240" w:lineRule="auto"/>
              <w:jc w:val="center"/>
              <w:rPr>
                <w:rFonts w:ascii="Times New Roman" w:hAnsi="Times New Roman" w:cs="Times New Roman"/>
                <w:sz w:val="24"/>
                <w:szCs w:val="24"/>
                <w:lang w:val="uk-UA"/>
              </w:rPr>
            </w:pPr>
            <w:r w:rsidRPr="00552A30">
              <w:rPr>
                <w:rFonts w:ascii="Times New Roman" w:eastAsia="Times New Roman" w:hAnsi="Times New Roman" w:cs="Times New Roman"/>
                <w:color w:val="000000"/>
                <w:sz w:val="24"/>
                <w:szCs w:val="24"/>
                <w:lang w:val="uk-UA" w:eastAsia="ru-RU"/>
              </w:rPr>
              <w:t>108</w:t>
            </w:r>
          </w:p>
        </w:tc>
        <w:tc>
          <w:tcPr>
            <w:tcW w:w="1585" w:type="dxa"/>
            <w:vAlign w:val="center"/>
          </w:tcPr>
          <w:p w14:paraId="057F12EA" w14:textId="77777777" w:rsidR="00910EE0" w:rsidRPr="00910EE0" w:rsidRDefault="001916BB" w:rsidP="00910EE0">
            <w:pPr>
              <w:spacing w:after="0" w:line="240" w:lineRule="auto"/>
              <w:jc w:val="center"/>
              <w:rPr>
                <w:rFonts w:ascii="Times New Roman" w:hAnsi="Times New Roman" w:cs="Times New Roman"/>
                <w:sz w:val="24"/>
                <w:szCs w:val="24"/>
                <w:lang w:val="uk-UA"/>
              </w:rPr>
            </w:pPr>
            <w:r w:rsidRPr="001916BB">
              <w:rPr>
                <w:rFonts w:ascii="Times New Roman" w:eastAsia="Times New Roman" w:hAnsi="Times New Roman" w:cs="Times New Roman"/>
                <w:color w:val="000000"/>
                <w:sz w:val="24"/>
                <w:szCs w:val="24"/>
                <w:lang w:val="uk-UA" w:eastAsia="ru-RU"/>
              </w:rPr>
              <w:t>4,57</w:t>
            </w:r>
          </w:p>
        </w:tc>
      </w:tr>
      <w:tr w:rsidR="005917DD" w:rsidRPr="00910EE0" w14:paraId="473D9575" w14:textId="77777777" w:rsidTr="00910EE0">
        <w:trPr>
          <w:trHeight w:val="347"/>
          <w:jc w:val="center"/>
        </w:trPr>
        <w:tc>
          <w:tcPr>
            <w:tcW w:w="3339" w:type="dxa"/>
            <w:vAlign w:val="center"/>
          </w:tcPr>
          <w:p w14:paraId="22785305"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сметана</w:t>
            </w:r>
          </w:p>
        </w:tc>
        <w:tc>
          <w:tcPr>
            <w:tcW w:w="1605" w:type="dxa"/>
            <w:vAlign w:val="center"/>
          </w:tcPr>
          <w:p w14:paraId="7D15BE1B"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4 520</w:t>
            </w:r>
          </w:p>
        </w:tc>
        <w:tc>
          <w:tcPr>
            <w:tcW w:w="1459" w:type="dxa"/>
            <w:vAlign w:val="center"/>
          </w:tcPr>
          <w:p w14:paraId="462B031A"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4</w:t>
            </w:r>
            <w:r w:rsidR="00552A30">
              <w:rPr>
                <w:rFonts w:ascii="Times New Roman" w:hAnsi="Times New Roman" w:cs="Times New Roman"/>
                <w:sz w:val="24"/>
                <w:szCs w:val="24"/>
                <w:lang w:val="uk-UA"/>
              </w:rPr>
              <w:t> </w:t>
            </w:r>
            <w:r w:rsidRPr="00910EE0">
              <w:rPr>
                <w:rFonts w:ascii="Times New Roman" w:hAnsi="Times New Roman" w:cs="Times New Roman"/>
                <w:sz w:val="24"/>
                <w:szCs w:val="24"/>
                <w:lang w:val="uk-UA"/>
              </w:rPr>
              <w:t>840</w:t>
            </w:r>
          </w:p>
        </w:tc>
        <w:tc>
          <w:tcPr>
            <w:tcW w:w="1606" w:type="dxa"/>
            <w:vAlign w:val="center"/>
          </w:tcPr>
          <w:p w14:paraId="7B22C87F" w14:textId="77777777" w:rsidR="00910EE0" w:rsidRPr="00910EE0" w:rsidRDefault="00552A30" w:rsidP="00910EE0">
            <w:pPr>
              <w:spacing w:after="0" w:line="240" w:lineRule="auto"/>
              <w:jc w:val="center"/>
              <w:rPr>
                <w:rFonts w:ascii="Times New Roman" w:hAnsi="Times New Roman" w:cs="Times New Roman"/>
                <w:sz w:val="24"/>
                <w:szCs w:val="24"/>
                <w:lang w:val="uk-UA"/>
              </w:rPr>
            </w:pPr>
            <w:r w:rsidRPr="00552A30">
              <w:rPr>
                <w:rFonts w:ascii="Times New Roman" w:eastAsia="Times New Roman" w:hAnsi="Times New Roman" w:cs="Times New Roman"/>
                <w:color w:val="000000"/>
                <w:sz w:val="24"/>
                <w:szCs w:val="24"/>
                <w:lang w:val="uk-UA" w:eastAsia="ru-RU"/>
              </w:rPr>
              <w:t>320</w:t>
            </w:r>
          </w:p>
        </w:tc>
        <w:tc>
          <w:tcPr>
            <w:tcW w:w="1585" w:type="dxa"/>
            <w:vAlign w:val="center"/>
          </w:tcPr>
          <w:p w14:paraId="007297FE" w14:textId="77777777" w:rsidR="00910EE0" w:rsidRPr="00910EE0" w:rsidRDefault="001916BB" w:rsidP="00910EE0">
            <w:pPr>
              <w:spacing w:after="0" w:line="240" w:lineRule="auto"/>
              <w:jc w:val="center"/>
              <w:rPr>
                <w:rFonts w:ascii="Times New Roman" w:hAnsi="Times New Roman" w:cs="Times New Roman"/>
                <w:sz w:val="24"/>
                <w:szCs w:val="24"/>
                <w:lang w:val="uk-UA"/>
              </w:rPr>
            </w:pPr>
            <w:r w:rsidRPr="001916BB">
              <w:rPr>
                <w:rFonts w:ascii="Times New Roman" w:eastAsia="Times New Roman" w:hAnsi="Times New Roman" w:cs="Times New Roman"/>
                <w:color w:val="000000"/>
                <w:sz w:val="24"/>
                <w:szCs w:val="24"/>
                <w:lang w:val="uk-UA" w:eastAsia="ru-RU"/>
              </w:rPr>
              <w:t>7,08</w:t>
            </w:r>
          </w:p>
        </w:tc>
      </w:tr>
      <w:tr w:rsidR="005917DD" w:rsidRPr="00910EE0" w14:paraId="03A72D61" w14:textId="77777777" w:rsidTr="00910EE0">
        <w:trPr>
          <w:trHeight w:val="301"/>
          <w:jc w:val="center"/>
        </w:trPr>
        <w:tc>
          <w:tcPr>
            <w:tcW w:w="3339" w:type="dxa"/>
            <w:vAlign w:val="center"/>
          </w:tcPr>
          <w:p w14:paraId="209B8D76"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 продукція "з печі"</w:t>
            </w:r>
          </w:p>
        </w:tc>
        <w:tc>
          <w:tcPr>
            <w:tcW w:w="1605" w:type="dxa"/>
            <w:vAlign w:val="center"/>
          </w:tcPr>
          <w:p w14:paraId="0A8EB2A6"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1 117</w:t>
            </w:r>
          </w:p>
        </w:tc>
        <w:tc>
          <w:tcPr>
            <w:tcW w:w="1459" w:type="dxa"/>
            <w:vAlign w:val="center"/>
          </w:tcPr>
          <w:p w14:paraId="1F68486C"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1380</w:t>
            </w:r>
          </w:p>
        </w:tc>
        <w:tc>
          <w:tcPr>
            <w:tcW w:w="1606" w:type="dxa"/>
            <w:vAlign w:val="center"/>
          </w:tcPr>
          <w:p w14:paraId="7EAF20F6" w14:textId="77777777" w:rsidR="00910EE0" w:rsidRPr="00910EE0" w:rsidRDefault="00552A30" w:rsidP="00910EE0">
            <w:pPr>
              <w:spacing w:after="0" w:line="240" w:lineRule="auto"/>
              <w:jc w:val="center"/>
              <w:rPr>
                <w:rFonts w:ascii="Times New Roman" w:hAnsi="Times New Roman" w:cs="Times New Roman"/>
                <w:sz w:val="24"/>
                <w:szCs w:val="24"/>
                <w:lang w:val="uk-UA"/>
              </w:rPr>
            </w:pPr>
            <w:r w:rsidRPr="00552A30">
              <w:rPr>
                <w:rFonts w:ascii="Times New Roman" w:eastAsia="Times New Roman" w:hAnsi="Times New Roman" w:cs="Times New Roman"/>
                <w:color w:val="000000"/>
                <w:sz w:val="24"/>
                <w:szCs w:val="24"/>
                <w:lang w:val="uk-UA" w:eastAsia="ru-RU"/>
              </w:rPr>
              <w:t>263</w:t>
            </w:r>
          </w:p>
        </w:tc>
        <w:tc>
          <w:tcPr>
            <w:tcW w:w="1585" w:type="dxa"/>
            <w:vAlign w:val="center"/>
          </w:tcPr>
          <w:p w14:paraId="1F907362" w14:textId="77777777" w:rsidR="00910EE0" w:rsidRPr="00910EE0" w:rsidRDefault="001916BB" w:rsidP="00910EE0">
            <w:pPr>
              <w:spacing w:after="0" w:line="240" w:lineRule="auto"/>
              <w:jc w:val="center"/>
              <w:rPr>
                <w:rFonts w:ascii="Times New Roman" w:hAnsi="Times New Roman" w:cs="Times New Roman"/>
                <w:sz w:val="24"/>
                <w:szCs w:val="24"/>
                <w:lang w:val="uk-UA"/>
              </w:rPr>
            </w:pPr>
            <w:r w:rsidRPr="001916BB">
              <w:rPr>
                <w:rFonts w:ascii="Times New Roman" w:eastAsia="Times New Roman" w:hAnsi="Times New Roman" w:cs="Times New Roman"/>
                <w:color w:val="000000"/>
                <w:sz w:val="24"/>
                <w:szCs w:val="24"/>
                <w:lang w:val="uk-UA" w:eastAsia="ru-RU"/>
              </w:rPr>
              <w:t>23,55</w:t>
            </w:r>
          </w:p>
        </w:tc>
      </w:tr>
      <w:tr w:rsidR="005917DD" w:rsidRPr="00910EE0" w14:paraId="4D4B6AFF" w14:textId="77777777" w:rsidTr="00910EE0">
        <w:trPr>
          <w:trHeight w:val="289"/>
          <w:jc w:val="center"/>
        </w:trPr>
        <w:tc>
          <w:tcPr>
            <w:tcW w:w="3339" w:type="dxa"/>
            <w:tcBorders>
              <w:top w:val="single" w:sz="4" w:space="0" w:color="auto"/>
              <w:left w:val="single" w:sz="4" w:space="0" w:color="auto"/>
              <w:bottom w:val="single" w:sz="4" w:space="0" w:color="auto"/>
              <w:right w:val="single" w:sz="4" w:space="0" w:color="auto"/>
            </w:tcBorders>
            <w:vAlign w:val="center"/>
          </w:tcPr>
          <w:p w14:paraId="3F848D3F"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геролакт</w:t>
            </w:r>
          </w:p>
        </w:tc>
        <w:tc>
          <w:tcPr>
            <w:tcW w:w="1605" w:type="dxa"/>
            <w:tcBorders>
              <w:top w:val="single" w:sz="4" w:space="0" w:color="auto"/>
              <w:left w:val="single" w:sz="4" w:space="0" w:color="auto"/>
              <w:bottom w:val="single" w:sz="4" w:space="0" w:color="auto"/>
              <w:right w:val="single" w:sz="4" w:space="0" w:color="auto"/>
            </w:tcBorders>
            <w:vAlign w:val="center"/>
          </w:tcPr>
          <w:p w14:paraId="5B2B8DC4"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2 076</w:t>
            </w:r>
          </w:p>
        </w:tc>
        <w:tc>
          <w:tcPr>
            <w:tcW w:w="1459" w:type="dxa"/>
            <w:tcBorders>
              <w:top w:val="single" w:sz="4" w:space="0" w:color="auto"/>
              <w:left w:val="single" w:sz="4" w:space="0" w:color="auto"/>
              <w:bottom w:val="single" w:sz="4" w:space="0" w:color="auto"/>
              <w:right w:val="single" w:sz="4" w:space="0" w:color="auto"/>
            </w:tcBorders>
            <w:vAlign w:val="center"/>
          </w:tcPr>
          <w:p w14:paraId="30EA76EA"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2</w:t>
            </w:r>
            <w:r w:rsidR="00552A30">
              <w:rPr>
                <w:rFonts w:ascii="Times New Roman" w:hAnsi="Times New Roman" w:cs="Times New Roman"/>
                <w:sz w:val="24"/>
                <w:szCs w:val="24"/>
                <w:lang w:val="uk-UA"/>
              </w:rPr>
              <w:t> </w:t>
            </w:r>
            <w:r w:rsidRPr="00910EE0">
              <w:rPr>
                <w:rFonts w:ascii="Times New Roman" w:hAnsi="Times New Roman" w:cs="Times New Roman"/>
                <w:sz w:val="24"/>
                <w:szCs w:val="24"/>
                <w:lang w:val="uk-UA"/>
              </w:rPr>
              <w:t>169</w:t>
            </w:r>
          </w:p>
        </w:tc>
        <w:tc>
          <w:tcPr>
            <w:tcW w:w="1606" w:type="dxa"/>
            <w:tcBorders>
              <w:top w:val="single" w:sz="4" w:space="0" w:color="auto"/>
              <w:left w:val="single" w:sz="4" w:space="0" w:color="auto"/>
              <w:bottom w:val="single" w:sz="4" w:space="0" w:color="auto"/>
              <w:right w:val="single" w:sz="4" w:space="0" w:color="auto"/>
            </w:tcBorders>
            <w:vAlign w:val="center"/>
          </w:tcPr>
          <w:p w14:paraId="2DE0B943" w14:textId="77777777" w:rsidR="00910EE0" w:rsidRPr="00910EE0" w:rsidRDefault="004F5EB1" w:rsidP="00910E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1585" w:type="dxa"/>
            <w:tcBorders>
              <w:top w:val="single" w:sz="4" w:space="0" w:color="auto"/>
              <w:left w:val="single" w:sz="4" w:space="0" w:color="auto"/>
              <w:bottom w:val="single" w:sz="4" w:space="0" w:color="auto"/>
              <w:right w:val="single" w:sz="4" w:space="0" w:color="auto"/>
            </w:tcBorders>
            <w:vAlign w:val="center"/>
          </w:tcPr>
          <w:p w14:paraId="21301968" w14:textId="77777777" w:rsidR="00910EE0" w:rsidRPr="00910EE0" w:rsidRDefault="002622A2" w:rsidP="00910E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4,48</w:t>
            </w:r>
          </w:p>
        </w:tc>
      </w:tr>
      <w:tr w:rsidR="005917DD" w:rsidRPr="00910EE0" w14:paraId="4448EF3F" w14:textId="77777777" w:rsidTr="00910EE0">
        <w:trPr>
          <w:trHeight w:val="289"/>
          <w:jc w:val="center"/>
        </w:trPr>
        <w:tc>
          <w:tcPr>
            <w:tcW w:w="3339" w:type="dxa"/>
            <w:tcBorders>
              <w:top w:val="single" w:sz="4" w:space="0" w:color="auto"/>
              <w:left w:val="single" w:sz="4" w:space="0" w:color="auto"/>
              <w:bottom w:val="single" w:sz="4" w:space="0" w:color="auto"/>
              <w:right w:val="single" w:sz="4" w:space="0" w:color="auto"/>
            </w:tcBorders>
            <w:vAlign w:val="center"/>
          </w:tcPr>
          <w:p w14:paraId="615485A9" w14:textId="77777777" w:rsidR="00910EE0" w:rsidRPr="00910EE0" w:rsidRDefault="00910EE0" w:rsidP="00910EE0">
            <w:pPr>
              <w:tabs>
                <w:tab w:val="left" w:pos="9000"/>
              </w:tabs>
              <w:spacing w:after="0" w:line="240" w:lineRule="auto"/>
              <w:rPr>
                <w:rFonts w:ascii="Times New Roman" w:hAnsi="Times New Roman" w:cs="Times New Roman"/>
                <w:b/>
                <w:i/>
                <w:sz w:val="24"/>
                <w:szCs w:val="24"/>
                <w:lang w:val="uk-UA"/>
              </w:rPr>
            </w:pPr>
            <w:proofErr w:type="spellStart"/>
            <w:r w:rsidRPr="00910EE0">
              <w:rPr>
                <w:rFonts w:ascii="Times New Roman" w:hAnsi="Times New Roman" w:cs="Times New Roman"/>
                <w:b/>
                <w:i/>
                <w:sz w:val="24"/>
                <w:szCs w:val="24"/>
                <w:lang w:val="uk-UA"/>
              </w:rPr>
              <w:t>Сирно-творожна</w:t>
            </w:r>
            <w:proofErr w:type="spellEnd"/>
            <w:r w:rsidRPr="00910EE0">
              <w:rPr>
                <w:rFonts w:ascii="Times New Roman" w:hAnsi="Times New Roman" w:cs="Times New Roman"/>
                <w:b/>
                <w:i/>
                <w:sz w:val="24"/>
                <w:szCs w:val="24"/>
                <w:lang w:val="uk-UA"/>
              </w:rPr>
              <w:t xml:space="preserve"> продукція:</w:t>
            </w:r>
          </w:p>
        </w:tc>
        <w:tc>
          <w:tcPr>
            <w:tcW w:w="1605" w:type="dxa"/>
            <w:tcBorders>
              <w:top w:val="single" w:sz="4" w:space="0" w:color="auto"/>
              <w:left w:val="single" w:sz="4" w:space="0" w:color="auto"/>
              <w:bottom w:val="single" w:sz="4" w:space="0" w:color="auto"/>
              <w:right w:val="single" w:sz="4" w:space="0" w:color="auto"/>
            </w:tcBorders>
            <w:vAlign w:val="center"/>
          </w:tcPr>
          <w:p w14:paraId="02989A1C" w14:textId="77777777" w:rsidR="00910EE0" w:rsidRPr="00910EE0" w:rsidRDefault="00910EE0" w:rsidP="00910EE0">
            <w:pPr>
              <w:spacing w:after="0" w:line="240" w:lineRule="auto"/>
              <w:jc w:val="center"/>
              <w:rPr>
                <w:rFonts w:ascii="Times New Roman" w:hAnsi="Times New Roman" w:cs="Times New Roman"/>
                <w:b/>
                <w:i/>
                <w:sz w:val="24"/>
                <w:szCs w:val="24"/>
                <w:lang w:val="uk-UA"/>
              </w:rPr>
            </w:pPr>
            <w:r w:rsidRPr="00910EE0">
              <w:rPr>
                <w:rFonts w:ascii="Times New Roman" w:hAnsi="Times New Roman" w:cs="Times New Roman"/>
                <w:b/>
                <w:i/>
                <w:sz w:val="24"/>
                <w:szCs w:val="24"/>
                <w:lang w:val="uk-UA"/>
              </w:rPr>
              <w:t>3085</w:t>
            </w:r>
          </w:p>
        </w:tc>
        <w:tc>
          <w:tcPr>
            <w:tcW w:w="1459" w:type="dxa"/>
            <w:tcBorders>
              <w:top w:val="single" w:sz="4" w:space="0" w:color="auto"/>
              <w:left w:val="single" w:sz="4" w:space="0" w:color="auto"/>
              <w:bottom w:val="single" w:sz="4" w:space="0" w:color="auto"/>
              <w:right w:val="single" w:sz="4" w:space="0" w:color="auto"/>
            </w:tcBorders>
            <w:vAlign w:val="center"/>
          </w:tcPr>
          <w:p w14:paraId="335CE55C" w14:textId="77777777" w:rsidR="00910EE0" w:rsidRPr="00910EE0" w:rsidRDefault="00910EE0" w:rsidP="00910EE0">
            <w:pPr>
              <w:tabs>
                <w:tab w:val="left" w:pos="9000"/>
              </w:tabs>
              <w:spacing w:after="0" w:line="240" w:lineRule="auto"/>
              <w:jc w:val="center"/>
              <w:rPr>
                <w:rFonts w:ascii="Times New Roman" w:hAnsi="Times New Roman" w:cs="Times New Roman"/>
                <w:b/>
                <w:i/>
                <w:sz w:val="24"/>
                <w:szCs w:val="24"/>
                <w:lang w:val="uk-UA"/>
              </w:rPr>
            </w:pPr>
            <w:r w:rsidRPr="00910EE0">
              <w:rPr>
                <w:rFonts w:ascii="Times New Roman" w:hAnsi="Times New Roman" w:cs="Times New Roman"/>
                <w:b/>
                <w:i/>
                <w:sz w:val="24"/>
                <w:szCs w:val="24"/>
                <w:lang w:val="uk-UA"/>
              </w:rPr>
              <w:t>4 661</w:t>
            </w:r>
          </w:p>
        </w:tc>
        <w:tc>
          <w:tcPr>
            <w:tcW w:w="1606" w:type="dxa"/>
            <w:tcBorders>
              <w:top w:val="single" w:sz="4" w:space="0" w:color="auto"/>
              <w:left w:val="single" w:sz="4" w:space="0" w:color="auto"/>
              <w:bottom w:val="single" w:sz="4" w:space="0" w:color="auto"/>
              <w:right w:val="single" w:sz="4" w:space="0" w:color="auto"/>
            </w:tcBorders>
            <w:vAlign w:val="center"/>
          </w:tcPr>
          <w:p w14:paraId="0DD7D551" w14:textId="77777777" w:rsidR="00910EE0" w:rsidRPr="00910EE0" w:rsidRDefault="007A11A1" w:rsidP="00910EE0">
            <w:pPr>
              <w:spacing w:after="0" w:line="240" w:lineRule="auto"/>
              <w:jc w:val="center"/>
              <w:rPr>
                <w:rFonts w:ascii="Times New Roman" w:hAnsi="Times New Roman" w:cs="Times New Roman"/>
                <w:b/>
                <w:i/>
                <w:sz w:val="24"/>
                <w:szCs w:val="24"/>
                <w:lang w:val="uk-UA"/>
              </w:rPr>
            </w:pPr>
            <w:r w:rsidRPr="007A11A1">
              <w:rPr>
                <w:rFonts w:ascii="Times New Roman" w:eastAsia="Times New Roman" w:hAnsi="Times New Roman" w:cs="Times New Roman"/>
                <w:color w:val="000000"/>
                <w:sz w:val="24"/>
                <w:szCs w:val="24"/>
                <w:lang w:val="uk-UA" w:eastAsia="ru-RU"/>
              </w:rPr>
              <w:t>1 576</w:t>
            </w:r>
          </w:p>
        </w:tc>
        <w:tc>
          <w:tcPr>
            <w:tcW w:w="1585" w:type="dxa"/>
            <w:tcBorders>
              <w:top w:val="single" w:sz="4" w:space="0" w:color="auto"/>
              <w:left w:val="single" w:sz="4" w:space="0" w:color="auto"/>
              <w:bottom w:val="single" w:sz="4" w:space="0" w:color="auto"/>
              <w:right w:val="single" w:sz="4" w:space="0" w:color="auto"/>
            </w:tcBorders>
            <w:vAlign w:val="center"/>
          </w:tcPr>
          <w:p w14:paraId="2C1F3535" w14:textId="77777777" w:rsidR="00910EE0" w:rsidRPr="00910EE0" w:rsidRDefault="001916BB" w:rsidP="00910EE0">
            <w:pPr>
              <w:spacing w:after="0" w:line="240" w:lineRule="auto"/>
              <w:jc w:val="center"/>
              <w:rPr>
                <w:rFonts w:ascii="Times New Roman" w:hAnsi="Times New Roman" w:cs="Times New Roman"/>
                <w:b/>
                <w:i/>
                <w:sz w:val="24"/>
                <w:szCs w:val="24"/>
                <w:lang w:val="uk-UA"/>
              </w:rPr>
            </w:pPr>
            <w:r w:rsidRPr="001916BB">
              <w:rPr>
                <w:rFonts w:ascii="Times New Roman" w:eastAsia="Times New Roman" w:hAnsi="Times New Roman" w:cs="Times New Roman"/>
                <w:color w:val="000000"/>
                <w:sz w:val="24"/>
                <w:szCs w:val="24"/>
                <w:lang w:val="uk-UA" w:eastAsia="ru-RU"/>
              </w:rPr>
              <w:t>51,09</w:t>
            </w:r>
          </w:p>
        </w:tc>
      </w:tr>
      <w:tr w:rsidR="005917DD" w:rsidRPr="00910EE0" w14:paraId="7F0BBB1F" w14:textId="77777777" w:rsidTr="00910EE0">
        <w:trPr>
          <w:trHeight w:val="289"/>
          <w:jc w:val="center"/>
        </w:trPr>
        <w:tc>
          <w:tcPr>
            <w:tcW w:w="3339" w:type="dxa"/>
            <w:tcBorders>
              <w:top w:val="single" w:sz="4" w:space="0" w:color="auto"/>
              <w:left w:val="single" w:sz="4" w:space="0" w:color="auto"/>
              <w:bottom w:val="single" w:sz="4" w:space="0" w:color="auto"/>
              <w:right w:val="single" w:sz="4" w:space="0" w:color="auto"/>
            </w:tcBorders>
            <w:vAlign w:val="center"/>
          </w:tcPr>
          <w:p w14:paraId="3D0F182E"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м'які та розсільні сири</w:t>
            </w:r>
          </w:p>
        </w:tc>
        <w:tc>
          <w:tcPr>
            <w:tcW w:w="1605" w:type="dxa"/>
            <w:tcBorders>
              <w:top w:val="single" w:sz="4" w:space="0" w:color="auto"/>
              <w:left w:val="single" w:sz="4" w:space="0" w:color="auto"/>
              <w:bottom w:val="single" w:sz="4" w:space="0" w:color="auto"/>
              <w:right w:val="single" w:sz="4" w:space="0" w:color="auto"/>
            </w:tcBorders>
            <w:vAlign w:val="center"/>
          </w:tcPr>
          <w:p w14:paraId="071F83D1"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705</w:t>
            </w:r>
          </w:p>
        </w:tc>
        <w:tc>
          <w:tcPr>
            <w:tcW w:w="1459" w:type="dxa"/>
            <w:tcBorders>
              <w:top w:val="single" w:sz="4" w:space="0" w:color="auto"/>
              <w:left w:val="single" w:sz="4" w:space="0" w:color="auto"/>
              <w:bottom w:val="single" w:sz="4" w:space="0" w:color="auto"/>
              <w:right w:val="single" w:sz="4" w:space="0" w:color="auto"/>
            </w:tcBorders>
            <w:vAlign w:val="center"/>
          </w:tcPr>
          <w:p w14:paraId="5F109A01"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1</w:t>
            </w:r>
            <w:r w:rsidR="007A11A1">
              <w:rPr>
                <w:rFonts w:ascii="Times New Roman" w:hAnsi="Times New Roman" w:cs="Times New Roman"/>
                <w:sz w:val="24"/>
                <w:szCs w:val="24"/>
                <w:lang w:val="uk-UA"/>
              </w:rPr>
              <w:t> </w:t>
            </w:r>
            <w:r w:rsidRPr="00910EE0">
              <w:rPr>
                <w:rFonts w:ascii="Times New Roman" w:hAnsi="Times New Roman" w:cs="Times New Roman"/>
                <w:sz w:val="24"/>
                <w:szCs w:val="24"/>
                <w:lang w:val="uk-UA"/>
              </w:rPr>
              <w:t>312</w:t>
            </w:r>
          </w:p>
        </w:tc>
        <w:tc>
          <w:tcPr>
            <w:tcW w:w="1606" w:type="dxa"/>
            <w:tcBorders>
              <w:top w:val="single" w:sz="4" w:space="0" w:color="auto"/>
              <w:left w:val="single" w:sz="4" w:space="0" w:color="auto"/>
              <w:bottom w:val="single" w:sz="4" w:space="0" w:color="auto"/>
              <w:right w:val="single" w:sz="4" w:space="0" w:color="auto"/>
            </w:tcBorders>
            <w:vAlign w:val="center"/>
          </w:tcPr>
          <w:p w14:paraId="1AF0F13B" w14:textId="77777777" w:rsidR="00910EE0" w:rsidRPr="00910EE0" w:rsidRDefault="007A11A1" w:rsidP="00910EE0">
            <w:pPr>
              <w:spacing w:after="0" w:line="240" w:lineRule="auto"/>
              <w:jc w:val="center"/>
              <w:rPr>
                <w:rFonts w:ascii="Times New Roman" w:hAnsi="Times New Roman" w:cs="Times New Roman"/>
                <w:sz w:val="24"/>
                <w:szCs w:val="24"/>
                <w:lang w:val="uk-UA"/>
              </w:rPr>
            </w:pPr>
            <w:r w:rsidRPr="007A11A1">
              <w:rPr>
                <w:rFonts w:ascii="Times New Roman" w:eastAsia="Times New Roman" w:hAnsi="Times New Roman" w:cs="Times New Roman"/>
                <w:color w:val="000000"/>
                <w:sz w:val="24"/>
                <w:szCs w:val="24"/>
                <w:lang w:val="uk-UA" w:eastAsia="ru-RU"/>
              </w:rPr>
              <w:t>607</w:t>
            </w:r>
          </w:p>
        </w:tc>
        <w:tc>
          <w:tcPr>
            <w:tcW w:w="1585" w:type="dxa"/>
            <w:tcBorders>
              <w:top w:val="single" w:sz="4" w:space="0" w:color="auto"/>
              <w:left w:val="single" w:sz="4" w:space="0" w:color="auto"/>
              <w:bottom w:val="single" w:sz="4" w:space="0" w:color="auto"/>
              <w:right w:val="single" w:sz="4" w:space="0" w:color="auto"/>
            </w:tcBorders>
            <w:vAlign w:val="center"/>
          </w:tcPr>
          <w:p w14:paraId="2863283F" w14:textId="77777777" w:rsidR="00910EE0" w:rsidRPr="00910EE0" w:rsidRDefault="001916BB" w:rsidP="00910EE0">
            <w:pPr>
              <w:spacing w:after="0" w:line="240" w:lineRule="auto"/>
              <w:jc w:val="center"/>
              <w:rPr>
                <w:rFonts w:ascii="Times New Roman" w:hAnsi="Times New Roman" w:cs="Times New Roman"/>
                <w:sz w:val="24"/>
                <w:szCs w:val="24"/>
                <w:lang w:val="uk-UA"/>
              </w:rPr>
            </w:pPr>
            <w:r w:rsidRPr="001916BB">
              <w:rPr>
                <w:rFonts w:ascii="Times New Roman" w:eastAsia="Times New Roman" w:hAnsi="Times New Roman" w:cs="Times New Roman"/>
                <w:color w:val="000000"/>
                <w:sz w:val="24"/>
                <w:szCs w:val="24"/>
                <w:lang w:val="uk-UA" w:eastAsia="ru-RU"/>
              </w:rPr>
              <w:t>86,10</w:t>
            </w:r>
          </w:p>
        </w:tc>
      </w:tr>
      <w:tr w:rsidR="005917DD" w:rsidRPr="00910EE0" w14:paraId="38883F02" w14:textId="77777777" w:rsidTr="00910EE0">
        <w:trPr>
          <w:trHeight w:val="289"/>
          <w:jc w:val="center"/>
        </w:trPr>
        <w:tc>
          <w:tcPr>
            <w:tcW w:w="3339" w:type="dxa"/>
            <w:tcBorders>
              <w:top w:val="single" w:sz="4" w:space="0" w:color="auto"/>
              <w:left w:val="single" w:sz="4" w:space="0" w:color="auto"/>
              <w:bottom w:val="single" w:sz="4" w:space="0" w:color="auto"/>
              <w:right w:val="single" w:sz="4" w:space="0" w:color="auto"/>
            </w:tcBorders>
            <w:vAlign w:val="center"/>
          </w:tcPr>
          <w:p w14:paraId="001683FC"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сир кисломолочний</w:t>
            </w:r>
          </w:p>
        </w:tc>
        <w:tc>
          <w:tcPr>
            <w:tcW w:w="1605" w:type="dxa"/>
            <w:tcBorders>
              <w:top w:val="single" w:sz="4" w:space="0" w:color="auto"/>
              <w:left w:val="single" w:sz="4" w:space="0" w:color="auto"/>
              <w:bottom w:val="single" w:sz="4" w:space="0" w:color="auto"/>
              <w:right w:val="single" w:sz="4" w:space="0" w:color="auto"/>
            </w:tcBorders>
            <w:vAlign w:val="center"/>
          </w:tcPr>
          <w:p w14:paraId="7AD2076D"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1 234</w:t>
            </w:r>
          </w:p>
        </w:tc>
        <w:tc>
          <w:tcPr>
            <w:tcW w:w="1459" w:type="dxa"/>
            <w:tcBorders>
              <w:top w:val="single" w:sz="4" w:space="0" w:color="auto"/>
              <w:left w:val="single" w:sz="4" w:space="0" w:color="auto"/>
              <w:bottom w:val="single" w:sz="4" w:space="0" w:color="auto"/>
              <w:right w:val="single" w:sz="4" w:space="0" w:color="auto"/>
            </w:tcBorders>
            <w:vAlign w:val="center"/>
          </w:tcPr>
          <w:p w14:paraId="6673D93B"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1</w:t>
            </w:r>
            <w:r w:rsidR="007A11A1">
              <w:rPr>
                <w:rFonts w:ascii="Times New Roman" w:hAnsi="Times New Roman" w:cs="Times New Roman"/>
                <w:sz w:val="24"/>
                <w:szCs w:val="24"/>
                <w:lang w:val="uk-UA"/>
              </w:rPr>
              <w:t> </w:t>
            </w:r>
            <w:r w:rsidRPr="00910EE0">
              <w:rPr>
                <w:rFonts w:ascii="Times New Roman" w:hAnsi="Times New Roman" w:cs="Times New Roman"/>
                <w:sz w:val="24"/>
                <w:szCs w:val="24"/>
                <w:lang w:val="uk-UA"/>
              </w:rPr>
              <w:t>765</w:t>
            </w:r>
          </w:p>
        </w:tc>
        <w:tc>
          <w:tcPr>
            <w:tcW w:w="1606" w:type="dxa"/>
            <w:tcBorders>
              <w:top w:val="single" w:sz="4" w:space="0" w:color="auto"/>
              <w:left w:val="single" w:sz="4" w:space="0" w:color="auto"/>
              <w:bottom w:val="single" w:sz="4" w:space="0" w:color="auto"/>
              <w:right w:val="single" w:sz="4" w:space="0" w:color="auto"/>
            </w:tcBorders>
            <w:vAlign w:val="center"/>
          </w:tcPr>
          <w:p w14:paraId="0561A4FF" w14:textId="77777777" w:rsidR="00910EE0" w:rsidRPr="00910EE0" w:rsidRDefault="007A11A1" w:rsidP="00910EE0">
            <w:pPr>
              <w:spacing w:after="0" w:line="240" w:lineRule="auto"/>
              <w:jc w:val="center"/>
              <w:rPr>
                <w:rFonts w:ascii="Times New Roman" w:hAnsi="Times New Roman" w:cs="Times New Roman"/>
                <w:sz w:val="24"/>
                <w:szCs w:val="24"/>
                <w:lang w:val="uk-UA"/>
              </w:rPr>
            </w:pPr>
            <w:r w:rsidRPr="007A11A1">
              <w:rPr>
                <w:rFonts w:ascii="Times New Roman" w:eastAsia="Times New Roman" w:hAnsi="Times New Roman" w:cs="Times New Roman"/>
                <w:color w:val="000000"/>
                <w:sz w:val="24"/>
                <w:szCs w:val="24"/>
                <w:lang w:val="uk-UA" w:eastAsia="ru-RU"/>
              </w:rPr>
              <w:t>531</w:t>
            </w:r>
          </w:p>
        </w:tc>
        <w:tc>
          <w:tcPr>
            <w:tcW w:w="1585" w:type="dxa"/>
            <w:tcBorders>
              <w:top w:val="single" w:sz="4" w:space="0" w:color="auto"/>
              <w:left w:val="single" w:sz="4" w:space="0" w:color="auto"/>
              <w:bottom w:val="single" w:sz="4" w:space="0" w:color="auto"/>
              <w:right w:val="single" w:sz="4" w:space="0" w:color="auto"/>
            </w:tcBorders>
            <w:vAlign w:val="center"/>
          </w:tcPr>
          <w:p w14:paraId="0E038815" w14:textId="77777777" w:rsidR="00910EE0" w:rsidRPr="00910EE0" w:rsidRDefault="001916BB" w:rsidP="00910EE0">
            <w:pPr>
              <w:spacing w:after="0" w:line="240" w:lineRule="auto"/>
              <w:jc w:val="center"/>
              <w:rPr>
                <w:rFonts w:ascii="Times New Roman" w:hAnsi="Times New Roman" w:cs="Times New Roman"/>
                <w:sz w:val="24"/>
                <w:szCs w:val="24"/>
                <w:lang w:val="uk-UA"/>
              </w:rPr>
            </w:pPr>
            <w:r w:rsidRPr="001916BB">
              <w:rPr>
                <w:rFonts w:ascii="Times New Roman" w:eastAsia="Times New Roman" w:hAnsi="Times New Roman" w:cs="Times New Roman"/>
                <w:color w:val="000000"/>
                <w:sz w:val="24"/>
                <w:szCs w:val="24"/>
                <w:lang w:val="uk-UA" w:eastAsia="ru-RU"/>
              </w:rPr>
              <w:t>43,03</w:t>
            </w:r>
          </w:p>
        </w:tc>
      </w:tr>
      <w:tr w:rsidR="005917DD" w:rsidRPr="00910EE0" w14:paraId="46CC2F6E" w14:textId="77777777" w:rsidTr="00910EE0">
        <w:trPr>
          <w:trHeight w:val="289"/>
          <w:jc w:val="center"/>
        </w:trPr>
        <w:tc>
          <w:tcPr>
            <w:tcW w:w="3339" w:type="dxa"/>
            <w:tcBorders>
              <w:top w:val="single" w:sz="4" w:space="0" w:color="auto"/>
              <w:left w:val="single" w:sz="4" w:space="0" w:color="auto"/>
              <w:bottom w:val="single" w:sz="4" w:space="0" w:color="auto"/>
              <w:right w:val="single" w:sz="4" w:space="0" w:color="auto"/>
            </w:tcBorders>
            <w:vAlign w:val="center"/>
          </w:tcPr>
          <w:p w14:paraId="5DE5FE1A" w14:textId="77777777" w:rsidR="00910EE0" w:rsidRPr="00910EE0" w:rsidRDefault="00910EE0" w:rsidP="00910EE0">
            <w:pPr>
              <w:tabs>
                <w:tab w:val="left" w:pos="9000"/>
              </w:tabs>
              <w:spacing w:after="0" w:line="240" w:lineRule="auto"/>
              <w:rPr>
                <w:rFonts w:ascii="Times New Roman" w:hAnsi="Times New Roman" w:cs="Times New Roman"/>
                <w:sz w:val="24"/>
                <w:szCs w:val="24"/>
                <w:lang w:val="uk-UA"/>
              </w:rPr>
            </w:pPr>
            <w:r w:rsidRPr="00910EE0">
              <w:rPr>
                <w:rFonts w:ascii="Times New Roman" w:hAnsi="Times New Roman" w:cs="Times New Roman"/>
                <w:sz w:val="24"/>
                <w:szCs w:val="24"/>
                <w:lang w:val="uk-UA"/>
              </w:rPr>
              <w:t>- сирки солодкі</w:t>
            </w:r>
          </w:p>
        </w:tc>
        <w:tc>
          <w:tcPr>
            <w:tcW w:w="1605" w:type="dxa"/>
            <w:tcBorders>
              <w:top w:val="single" w:sz="4" w:space="0" w:color="auto"/>
              <w:left w:val="single" w:sz="4" w:space="0" w:color="auto"/>
              <w:bottom w:val="single" w:sz="4" w:space="0" w:color="auto"/>
              <w:right w:val="single" w:sz="4" w:space="0" w:color="auto"/>
            </w:tcBorders>
            <w:vAlign w:val="center"/>
          </w:tcPr>
          <w:p w14:paraId="5B520522" w14:textId="77777777" w:rsidR="00910EE0" w:rsidRPr="00910EE0" w:rsidRDefault="00910EE0" w:rsidP="00910EE0">
            <w:pPr>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1 146</w:t>
            </w:r>
          </w:p>
        </w:tc>
        <w:tc>
          <w:tcPr>
            <w:tcW w:w="1459" w:type="dxa"/>
            <w:tcBorders>
              <w:top w:val="single" w:sz="4" w:space="0" w:color="auto"/>
              <w:left w:val="single" w:sz="4" w:space="0" w:color="auto"/>
              <w:bottom w:val="single" w:sz="4" w:space="0" w:color="auto"/>
              <w:right w:val="single" w:sz="4" w:space="0" w:color="auto"/>
            </w:tcBorders>
            <w:vAlign w:val="center"/>
          </w:tcPr>
          <w:p w14:paraId="749BD372" w14:textId="77777777" w:rsidR="00910EE0" w:rsidRPr="00910EE0" w:rsidRDefault="00910EE0" w:rsidP="00910EE0">
            <w:pPr>
              <w:tabs>
                <w:tab w:val="left" w:pos="9000"/>
              </w:tabs>
              <w:spacing w:after="0" w:line="240" w:lineRule="auto"/>
              <w:jc w:val="center"/>
              <w:rPr>
                <w:rFonts w:ascii="Times New Roman" w:hAnsi="Times New Roman" w:cs="Times New Roman"/>
                <w:sz w:val="24"/>
                <w:szCs w:val="24"/>
                <w:lang w:val="uk-UA"/>
              </w:rPr>
            </w:pPr>
            <w:r w:rsidRPr="00910EE0">
              <w:rPr>
                <w:rFonts w:ascii="Times New Roman" w:hAnsi="Times New Roman" w:cs="Times New Roman"/>
                <w:sz w:val="24"/>
                <w:szCs w:val="24"/>
                <w:lang w:val="uk-UA"/>
              </w:rPr>
              <w:t>1</w:t>
            </w:r>
            <w:r w:rsidR="007A11A1">
              <w:rPr>
                <w:rFonts w:ascii="Times New Roman" w:hAnsi="Times New Roman" w:cs="Times New Roman"/>
                <w:sz w:val="24"/>
                <w:szCs w:val="24"/>
                <w:lang w:val="uk-UA"/>
              </w:rPr>
              <w:t> </w:t>
            </w:r>
            <w:r w:rsidRPr="00910EE0">
              <w:rPr>
                <w:rFonts w:ascii="Times New Roman" w:hAnsi="Times New Roman" w:cs="Times New Roman"/>
                <w:sz w:val="24"/>
                <w:szCs w:val="24"/>
                <w:lang w:val="uk-UA"/>
              </w:rPr>
              <w:t>584</w:t>
            </w:r>
          </w:p>
        </w:tc>
        <w:tc>
          <w:tcPr>
            <w:tcW w:w="1606" w:type="dxa"/>
            <w:tcBorders>
              <w:top w:val="single" w:sz="4" w:space="0" w:color="auto"/>
              <w:left w:val="single" w:sz="4" w:space="0" w:color="auto"/>
              <w:bottom w:val="single" w:sz="4" w:space="0" w:color="auto"/>
              <w:right w:val="single" w:sz="4" w:space="0" w:color="auto"/>
            </w:tcBorders>
            <w:vAlign w:val="center"/>
          </w:tcPr>
          <w:p w14:paraId="190BC469" w14:textId="77777777" w:rsidR="00910EE0" w:rsidRPr="00910EE0" w:rsidRDefault="007A11A1" w:rsidP="00910EE0">
            <w:pPr>
              <w:spacing w:after="0" w:line="240" w:lineRule="auto"/>
              <w:jc w:val="center"/>
              <w:rPr>
                <w:rFonts w:ascii="Times New Roman" w:hAnsi="Times New Roman" w:cs="Times New Roman"/>
                <w:sz w:val="24"/>
                <w:szCs w:val="24"/>
                <w:lang w:val="uk-UA"/>
              </w:rPr>
            </w:pPr>
            <w:r w:rsidRPr="007A11A1">
              <w:rPr>
                <w:rFonts w:ascii="Times New Roman" w:eastAsia="Times New Roman" w:hAnsi="Times New Roman" w:cs="Times New Roman"/>
                <w:color w:val="000000"/>
                <w:sz w:val="24"/>
                <w:szCs w:val="24"/>
                <w:lang w:val="uk-UA" w:eastAsia="ru-RU"/>
              </w:rPr>
              <w:t>438</w:t>
            </w:r>
          </w:p>
        </w:tc>
        <w:tc>
          <w:tcPr>
            <w:tcW w:w="1585" w:type="dxa"/>
            <w:tcBorders>
              <w:top w:val="single" w:sz="4" w:space="0" w:color="auto"/>
              <w:left w:val="single" w:sz="4" w:space="0" w:color="auto"/>
              <w:bottom w:val="single" w:sz="4" w:space="0" w:color="auto"/>
              <w:right w:val="single" w:sz="4" w:space="0" w:color="auto"/>
            </w:tcBorders>
            <w:vAlign w:val="center"/>
          </w:tcPr>
          <w:p w14:paraId="737ABDB1" w14:textId="77777777" w:rsidR="00910EE0" w:rsidRPr="00910EE0" w:rsidRDefault="001916BB" w:rsidP="00910EE0">
            <w:pPr>
              <w:spacing w:after="0" w:line="240" w:lineRule="auto"/>
              <w:jc w:val="center"/>
              <w:rPr>
                <w:rFonts w:ascii="Times New Roman" w:hAnsi="Times New Roman" w:cs="Times New Roman"/>
                <w:sz w:val="24"/>
                <w:szCs w:val="24"/>
                <w:lang w:val="uk-UA"/>
              </w:rPr>
            </w:pPr>
            <w:r w:rsidRPr="001916BB">
              <w:rPr>
                <w:rFonts w:ascii="Times New Roman" w:eastAsia="Times New Roman" w:hAnsi="Times New Roman" w:cs="Times New Roman"/>
                <w:color w:val="000000"/>
                <w:sz w:val="24"/>
                <w:szCs w:val="24"/>
                <w:lang w:val="uk-UA" w:eastAsia="ru-RU"/>
              </w:rPr>
              <w:t>38,22</w:t>
            </w:r>
          </w:p>
        </w:tc>
      </w:tr>
      <w:tr w:rsidR="005917DD" w:rsidRPr="00910EE0" w14:paraId="0C194181" w14:textId="77777777" w:rsidTr="00910EE0">
        <w:trPr>
          <w:trHeight w:val="289"/>
          <w:jc w:val="center"/>
        </w:trPr>
        <w:tc>
          <w:tcPr>
            <w:tcW w:w="3339" w:type="dxa"/>
            <w:tcBorders>
              <w:top w:val="single" w:sz="4" w:space="0" w:color="auto"/>
              <w:left w:val="single" w:sz="4" w:space="0" w:color="auto"/>
              <w:bottom w:val="single" w:sz="4" w:space="0" w:color="auto"/>
              <w:right w:val="single" w:sz="4" w:space="0" w:color="auto"/>
            </w:tcBorders>
            <w:vAlign w:val="center"/>
          </w:tcPr>
          <w:p w14:paraId="224459D1" w14:textId="77777777" w:rsidR="00910EE0" w:rsidRPr="00910EE0" w:rsidRDefault="00910EE0" w:rsidP="00910EE0">
            <w:pPr>
              <w:tabs>
                <w:tab w:val="left" w:pos="9000"/>
              </w:tabs>
              <w:spacing w:after="0" w:line="240" w:lineRule="auto"/>
              <w:jc w:val="right"/>
              <w:rPr>
                <w:rFonts w:ascii="Times New Roman" w:hAnsi="Times New Roman" w:cs="Times New Roman"/>
                <w:b/>
                <w:sz w:val="24"/>
                <w:szCs w:val="24"/>
                <w:lang w:val="uk-UA"/>
              </w:rPr>
            </w:pPr>
            <w:r w:rsidRPr="00910EE0">
              <w:rPr>
                <w:rFonts w:ascii="Times New Roman" w:hAnsi="Times New Roman" w:cs="Times New Roman"/>
                <w:b/>
                <w:sz w:val="24"/>
                <w:szCs w:val="24"/>
                <w:lang w:val="uk-UA"/>
              </w:rPr>
              <w:t xml:space="preserve">Разом </w:t>
            </w:r>
          </w:p>
        </w:tc>
        <w:tc>
          <w:tcPr>
            <w:tcW w:w="1605" w:type="dxa"/>
            <w:tcBorders>
              <w:top w:val="single" w:sz="4" w:space="0" w:color="auto"/>
              <w:left w:val="single" w:sz="4" w:space="0" w:color="auto"/>
              <w:bottom w:val="single" w:sz="4" w:space="0" w:color="auto"/>
              <w:right w:val="single" w:sz="4" w:space="0" w:color="auto"/>
            </w:tcBorders>
            <w:vAlign w:val="center"/>
          </w:tcPr>
          <w:p w14:paraId="33366C03" w14:textId="77777777" w:rsidR="00910EE0" w:rsidRPr="00910EE0" w:rsidRDefault="00317B43" w:rsidP="00910E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138 252</w:t>
            </w:r>
          </w:p>
        </w:tc>
        <w:tc>
          <w:tcPr>
            <w:tcW w:w="1459" w:type="dxa"/>
            <w:tcBorders>
              <w:top w:val="single" w:sz="4" w:space="0" w:color="auto"/>
              <w:left w:val="single" w:sz="4" w:space="0" w:color="auto"/>
              <w:bottom w:val="single" w:sz="4" w:space="0" w:color="auto"/>
              <w:right w:val="single" w:sz="4" w:space="0" w:color="auto"/>
            </w:tcBorders>
            <w:vAlign w:val="center"/>
          </w:tcPr>
          <w:p w14:paraId="49DA74B3" w14:textId="77777777" w:rsidR="00910EE0" w:rsidRPr="00910EE0" w:rsidRDefault="00317B43" w:rsidP="00910EE0">
            <w:pPr>
              <w:tabs>
                <w:tab w:val="left" w:pos="90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169 832</w:t>
            </w:r>
          </w:p>
        </w:tc>
        <w:tc>
          <w:tcPr>
            <w:tcW w:w="1606" w:type="dxa"/>
            <w:tcBorders>
              <w:top w:val="single" w:sz="4" w:space="0" w:color="auto"/>
              <w:left w:val="single" w:sz="4" w:space="0" w:color="auto"/>
              <w:bottom w:val="single" w:sz="4" w:space="0" w:color="auto"/>
              <w:right w:val="single" w:sz="4" w:space="0" w:color="auto"/>
            </w:tcBorders>
            <w:vAlign w:val="center"/>
          </w:tcPr>
          <w:p w14:paraId="5CBBC70D" w14:textId="77777777" w:rsidR="00910EE0" w:rsidRPr="00910EE0" w:rsidRDefault="004F5EB1" w:rsidP="00910E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18 491</w:t>
            </w:r>
          </w:p>
        </w:tc>
        <w:tc>
          <w:tcPr>
            <w:tcW w:w="1585" w:type="dxa"/>
            <w:tcBorders>
              <w:top w:val="single" w:sz="4" w:space="0" w:color="auto"/>
              <w:left w:val="single" w:sz="4" w:space="0" w:color="auto"/>
              <w:bottom w:val="single" w:sz="4" w:space="0" w:color="auto"/>
              <w:right w:val="single" w:sz="4" w:space="0" w:color="auto"/>
            </w:tcBorders>
            <w:vAlign w:val="center"/>
          </w:tcPr>
          <w:p w14:paraId="2AD01743" w14:textId="77777777" w:rsidR="00910EE0" w:rsidRPr="00910EE0" w:rsidRDefault="007142AE" w:rsidP="00910E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301,73</w:t>
            </w:r>
          </w:p>
        </w:tc>
      </w:tr>
    </w:tbl>
    <w:p w14:paraId="3FF2B560" w14:textId="77777777" w:rsidR="005C798E" w:rsidRDefault="005C798E" w:rsidP="00694874">
      <w:pPr>
        <w:spacing w:after="0" w:line="360" w:lineRule="auto"/>
        <w:ind w:firstLine="709"/>
        <w:jc w:val="both"/>
        <w:rPr>
          <w:rFonts w:ascii="Times New Roman" w:hAnsi="Times New Roman" w:cs="Times New Roman"/>
          <w:b/>
          <w:sz w:val="28"/>
          <w:lang w:val="uk-UA"/>
        </w:rPr>
      </w:pPr>
    </w:p>
    <w:p w14:paraId="5D24F09A" w14:textId="77777777" w:rsidR="005C798E" w:rsidRDefault="00FD0DC3" w:rsidP="0069487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Як видно із табл. 2.1, обсяг виробництва продукції в натуральних одиницях в цілому збільшився на 18 491 одиниць (301,73%).</w:t>
      </w:r>
    </w:p>
    <w:p w14:paraId="6D2F1DC8" w14:textId="77777777" w:rsidR="00FD0DC3" w:rsidRDefault="00FD0DC3" w:rsidP="0069487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Найбільше зростання показала товарна категорія «</w:t>
      </w:r>
      <w:r w:rsidR="00116A0B">
        <w:rPr>
          <w:rFonts w:ascii="Times New Roman" w:hAnsi="Times New Roman" w:cs="Times New Roman"/>
          <w:sz w:val="28"/>
          <w:lang w:val="uk-UA"/>
        </w:rPr>
        <w:t>М</w:t>
      </w:r>
      <w:r w:rsidRPr="00FD0DC3">
        <w:rPr>
          <w:rFonts w:ascii="Times New Roman" w:hAnsi="Times New Roman" w:cs="Times New Roman"/>
          <w:sz w:val="28"/>
          <w:lang w:val="uk-UA"/>
        </w:rPr>
        <w:t>'які та розсільні сири</w:t>
      </w:r>
      <w:r>
        <w:rPr>
          <w:rFonts w:ascii="Times New Roman" w:hAnsi="Times New Roman" w:cs="Times New Roman"/>
          <w:sz w:val="28"/>
          <w:lang w:val="uk-UA"/>
        </w:rPr>
        <w:t>»</w:t>
      </w:r>
      <w:r w:rsidR="00EA6A5B">
        <w:rPr>
          <w:rFonts w:ascii="Times New Roman" w:hAnsi="Times New Roman" w:cs="Times New Roman"/>
          <w:sz w:val="28"/>
          <w:lang w:val="uk-UA"/>
        </w:rPr>
        <w:t xml:space="preserve">  (</w:t>
      </w:r>
      <w:r>
        <w:rPr>
          <w:rFonts w:ascii="Times New Roman" w:hAnsi="Times New Roman" w:cs="Times New Roman"/>
          <w:sz w:val="28"/>
          <w:lang w:val="uk-UA"/>
        </w:rPr>
        <w:t>86,10%</w:t>
      </w:r>
      <w:r w:rsidR="00EA6A5B">
        <w:rPr>
          <w:rFonts w:ascii="Times New Roman" w:hAnsi="Times New Roman" w:cs="Times New Roman"/>
          <w:sz w:val="28"/>
          <w:lang w:val="uk-UA"/>
        </w:rPr>
        <w:t>).</w:t>
      </w:r>
    </w:p>
    <w:p w14:paraId="439679B1" w14:textId="77777777" w:rsidR="00FD0DC3" w:rsidRDefault="00FD0DC3" w:rsidP="00116A0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Обсяг виробництва товарної категорії какао на молоці найбільше скоротився </w:t>
      </w:r>
      <w:r w:rsidR="00116A0B">
        <w:rPr>
          <w:rFonts w:ascii="Times New Roman" w:hAnsi="Times New Roman" w:cs="Times New Roman"/>
          <w:sz w:val="28"/>
          <w:lang w:val="uk-UA"/>
        </w:rPr>
        <w:t xml:space="preserve">– </w:t>
      </w:r>
      <w:r w:rsidRPr="00FD0DC3">
        <w:rPr>
          <w:rFonts w:ascii="Times New Roman" w:hAnsi="Times New Roman" w:cs="Times New Roman"/>
          <w:sz w:val="28"/>
          <w:lang w:val="uk-UA"/>
        </w:rPr>
        <w:t>21,45</w:t>
      </w:r>
      <w:r>
        <w:rPr>
          <w:rFonts w:ascii="Times New Roman" w:hAnsi="Times New Roman" w:cs="Times New Roman"/>
          <w:sz w:val="28"/>
          <w:lang w:val="uk-UA"/>
        </w:rPr>
        <w:t>%</w:t>
      </w:r>
      <w:r w:rsidR="00BB77BF">
        <w:rPr>
          <w:rFonts w:ascii="Times New Roman" w:hAnsi="Times New Roman" w:cs="Times New Roman"/>
          <w:sz w:val="28"/>
          <w:lang w:val="uk-UA"/>
        </w:rPr>
        <w:t>.</w:t>
      </w:r>
    </w:p>
    <w:p w14:paraId="7EC754D6" w14:textId="77777777" w:rsidR="004F4BBA" w:rsidRDefault="004F4BBA" w:rsidP="00025582">
      <w:pPr>
        <w:spacing w:line="360" w:lineRule="auto"/>
        <w:ind w:firstLine="709"/>
        <w:jc w:val="right"/>
        <w:rPr>
          <w:rFonts w:ascii="Times New Roman" w:hAnsi="Times New Roman" w:cs="Times New Roman"/>
          <w:sz w:val="28"/>
          <w:lang w:val="uk-UA"/>
        </w:rPr>
      </w:pPr>
    </w:p>
    <w:p w14:paraId="400E9845" w14:textId="77777777" w:rsidR="005F3FC4" w:rsidRDefault="005F3FC4" w:rsidP="005F3FC4">
      <w:pPr>
        <w:spacing w:after="0" w:line="360" w:lineRule="auto"/>
        <w:ind w:firstLine="709"/>
        <w:jc w:val="right"/>
        <w:rPr>
          <w:rFonts w:ascii="Times New Roman" w:hAnsi="Times New Roman" w:cs="Times New Roman"/>
          <w:i/>
          <w:sz w:val="24"/>
          <w:szCs w:val="28"/>
          <w:lang w:val="uk-UA"/>
        </w:rPr>
      </w:pPr>
    </w:p>
    <w:p w14:paraId="0AF452BB" w14:textId="77777777" w:rsidR="00AE1512" w:rsidRDefault="00AE1512" w:rsidP="005F3FC4">
      <w:pPr>
        <w:spacing w:after="0" w:line="360" w:lineRule="auto"/>
        <w:ind w:firstLine="709"/>
        <w:jc w:val="right"/>
        <w:rPr>
          <w:rFonts w:ascii="Times New Roman" w:hAnsi="Times New Roman" w:cs="Times New Roman"/>
          <w:i/>
          <w:sz w:val="24"/>
          <w:szCs w:val="28"/>
          <w:lang w:val="uk-UA"/>
        </w:rPr>
      </w:pPr>
    </w:p>
    <w:p w14:paraId="5A16843B" w14:textId="77777777" w:rsidR="00025582" w:rsidRPr="00537ABD" w:rsidRDefault="00025582" w:rsidP="005F3FC4">
      <w:pPr>
        <w:spacing w:after="0" w:line="360" w:lineRule="auto"/>
        <w:ind w:firstLine="709"/>
        <w:jc w:val="right"/>
        <w:rPr>
          <w:rFonts w:ascii="Times New Roman" w:hAnsi="Times New Roman" w:cs="Times New Roman"/>
          <w:i/>
          <w:sz w:val="24"/>
          <w:szCs w:val="28"/>
          <w:lang w:val="uk-UA"/>
        </w:rPr>
      </w:pPr>
      <w:r w:rsidRPr="00537ABD">
        <w:rPr>
          <w:rFonts w:ascii="Times New Roman" w:hAnsi="Times New Roman" w:cs="Times New Roman"/>
          <w:i/>
          <w:sz w:val="24"/>
          <w:szCs w:val="28"/>
          <w:lang w:val="uk-UA"/>
        </w:rPr>
        <w:lastRenderedPageBreak/>
        <w:t>Таблиця 2.2</w:t>
      </w:r>
    </w:p>
    <w:p w14:paraId="2CDBC365" w14:textId="77777777" w:rsidR="00025582" w:rsidRPr="004F4BBA" w:rsidRDefault="00025582" w:rsidP="005F3FC4">
      <w:pPr>
        <w:spacing w:after="0" w:line="360" w:lineRule="auto"/>
        <w:ind w:firstLine="709"/>
        <w:jc w:val="center"/>
        <w:rPr>
          <w:b/>
          <w:sz w:val="28"/>
          <w:szCs w:val="28"/>
          <w:lang w:val="uk-UA"/>
        </w:rPr>
      </w:pPr>
      <w:r w:rsidRPr="004F4BBA">
        <w:rPr>
          <w:rFonts w:ascii="Times New Roman" w:hAnsi="Times New Roman" w:cs="Times New Roman"/>
          <w:b/>
          <w:sz w:val="28"/>
          <w:szCs w:val="28"/>
          <w:lang w:val="uk-UA"/>
        </w:rPr>
        <w:t>Динаміка структури асортименту продукції ТДВ</w:t>
      </w:r>
      <w:r w:rsidR="004F4BBA">
        <w:rPr>
          <w:rFonts w:ascii="Times New Roman" w:hAnsi="Times New Roman" w:cs="Times New Roman"/>
          <w:b/>
          <w:sz w:val="28"/>
          <w:szCs w:val="28"/>
          <w:lang w:val="uk-UA"/>
        </w:rPr>
        <w:t xml:space="preserve"> «Яготинський маслозавод»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1391"/>
        <w:gridCol w:w="1247"/>
        <w:gridCol w:w="1222"/>
        <w:gridCol w:w="1222"/>
        <w:gridCol w:w="1549"/>
      </w:tblGrid>
      <w:tr w:rsidR="00025582" w:rsidRPr="002E15BB" w14:paraId="6F85AA0B" w14:textId="77777777" w:rsidTr="00A51BF0">
        <w:trPr>
          <w:trHeight w:val="853"/>
        </w:trPr>
        <w:tc>
          <w:tcPr>
            <w:tcW w:w="3188" w:type="dxa"/>
            <w:vMerge w:val="restart"/>
            <w:vAlign w:val="center"/>
          </w:tcPr>
          <w:p w14:paraId="05E3CC1E" w14:textId="77777777" w:rsidR="00025582" w:rsidRPr="00025582" w:rsidRDefault="00025582" w:rsidP="00025582">
            <w:pPr>
              <w:spacing w:after="0" w:line="240" w:lineRule="auto"/>
              <w:rPr>
                <w:rFonts w:ascii="Times New Roman" w:hAnsi="Times New Roman" w:cs="Times New Roman"/>
                <w:sz w:val="24"/>
                <w:szCs w:val="24"/>
                <w:lang w:val="uk-UA"/>
              </w:rPr>
            </w:pPr>
          </w:p>
          <w:p w14:paraId="0F1A46E2" w14:textId="77777777" w:rsidR="00025582" w:rsidRPr="00025582" w:rsidRDefault="00025582" w:rsidP="00025582">
            <w:pPr>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Найменування продукції</w:t>
            </w:r>
          </w:p>
        </w:tc>
        <w:tc>
          <w:tcPr>
            <w:tcW w:w="2638" w:type="dxa"/>
            <w:gridSpan w:val="2"/>
            <w:vAlign w:val="center"/>
          </w:tcPr>
          <w:p w14:paraId="7E1E177A" w14:textId="77777777" w:rsidR="00025582" w:rsidRPr="00025582" w:rsidRDefault="00025582"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Вироблено прод</w:t>
            </w:r>
            <w:r>
              <w:rPr>
                <w:rFonts w:ascii="Times New Roman" w:hAnsi="Times New Roman" w:cs="Times New Roman"/>
                <w:sz w:val="24"/>
                <w:szCs w:val="24"/>
                <w:lang w:val="uk-UA"/>
              </w:rPr>
              <w:t xml:space="preserve">укції у вартісному виразі, тис. </w:t>
            </w:r>
            <w:r w:rsidRPr="00025582">
              <w:rPr>
                <w:rFonts w:ascii="Times New Roman" w:hAnsi="Times New Roman" w:cs="Times New Roman"/>
                <w:sz w:val="24"/>
                <w:szCs w:val="24"/>
                <w:lang w:val="uk-UA"/>
              </w:rPr>
              <w:t>грн</w:t>
            </w:r>
          </w:p>
        </w:tc>
        <w:tc>
          <w:tcPr>
            <w:tcW w:w="2444" w:type="dxa"/>
            <w:gridSpan w:val="2"/>
            <w:vAlign w:val="center"/>
          </w:tcPr>
          <w:p w14:paraId="6377992E" w14:textId="77777777" w:rsidR="00025582" w:rsidRPr="00025582" w:rsidRDefault="00025582" w:rsidP="0002558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Структура асортименту, </w:t>
            </w:r>
            <w:r w:rsidRPr="00025582">
              <w:rPr>
                <w:rFonts w:ascii="Times New Roman" w:hAnsi="Times New Roman" w:cs="Times New Roman"/>
                <w:sz w:val="24"/>
                <w:szCs w:val="24"/>
                <w:lang w:val="uk-UA"/>
              </w:rPr>
              <w:t>%</w:t>
            </w:r>
          </w:p>
        </w:tc>
        <w:tc>
          <w:tcPr>
            <w:tcW w:w="1549" w:type="dxa"/>
            <w:vMerge w:val="restart"/>
            <w:vAlign w:val="center"/>
          </w:tcPr>
          <w:p w14:paraId="7E3C6F45" w14:textId="77777777" w:rsidR="00025582" w:rsidRPr="00025582" w:rsidRDefault="00025582" w:rsidP="00025582">
            <w:pPr>
              <w:spacing w:after="0" w:line="240" w:lineRule="auto"/>
              <w:jc w:val="center"/>
              <w:rPr>
                <w:rFonts w:ascii="Times New Roman" w:hAnsi="Times New Roman" w:cs="Times New Roman"/>
                <w:sz w:val="24"/>
                <w:szCs w:val="24"/>
                <w:lang w:val="uk-UA"/>
              </w:rPr>
            </w:pPr>
            <w:proofErr w:type="spellStart"/>
            <w:r w:rsidRPr="00025582">
              <w:rPr>
                <w:rFonts w:ascii="Times New Roman" w:hAnsi="Times New Roman" w:cs="Times New Roman"/>
                <w:sz w:val="24"/>
                <w:szCs w:val="24"/>
                <w:lang w:val="uk-UA"/>
              </w:rPr>
              <w:t>Відхілення</w:t>
            </w:r>
            <w:proofErr w:type="spellEnd"/>
            <w:r w:rsidRPr="00025582">
              <w:rPr>
                <w:rFonts w:ascii="Times New Roman" w:hAnsi="Times New Roman" w:cs="Times New Roman"/>
                <w:sz w:val="24"/>
                <w:szCs w:val="24"/>
                <w:lang w:val="uk-UA"/>
              </w:rPr>
              <w:t xml:space="preserve"> у с</w:t>
            </w:r>
            <w:r>
              <w:rPr>
                <w:rFonts w:ascii="Times New Roman" w:hAnsi="Times New Roman" w:cs="Times New Roman"/>
                <w:sz w:val="24"/>
                <w:szCs w:val="24"/>
                <w:lang w:val="uk-UA"/>
              </w:rPr>
              <w:t xml:space="preserve">труктурі, </w:t>
            </w:r>
            <w:r w:rsidRPr="00025582">
              <w:rPr>
                <w:rFonts w:ascii="Times New Roman" w:hAnsi="Times New Roman" w:cs="Times New Roman"/>
                <w:sz w:val="24"/>
                <w:szCs w:val="24"/>
                <w:lang w:val="uk-UA"/>
              </w:rPr>
              <w:t>%</w:t>
            </w:r>
          </w:p>
        </w:tc>
      </w:tr>
      <w:tr w:rsidR="00025582" w:rsidRPr="002E15BB" w14:paraId="3957575B" w14:textId="77777777" w:rsidTr="00A51BF0">
        <w:trPr>
          <w:trHeight w:val="149"/>
        </w:trPr>
        <w:tc>
          <w:tcPr>
            <w:tcW w:w="3188" w:type="dxa"/>
            <w:vMerge/>
            <w:vAlign w:val="center"/>
          </w:tcPr>
          <w:p w14:paraId="75D94B20" w14:textId="77777777" w:rsidR="00025582" w:rsidRPr="00025582" w:rsidRDefault="00025582" w:rsidP="00025582">
            <w:pPr>
              <w:spacing w:after="0" w:line="240" w:lineRule="auto"/>
              <w:rPr>
                <w:rFonts w:ascii="Times New Roman" w:hAnsi="Times New Roman" w:cs="Times New Roman"/>
                <w:sz w:val="24"/>
                <w:szCs w:val="24"/>
                <w:lang w:val="uk-UA"/>
              </w:rPr>
            </w:pPr>
          </w:p>
        </w:tc>
        <w:tc>
          <w:tcPr>
            <w:tcW w:w="1391" w:type="dxa"/>
            <w:vAlign w:val="center"/>
          </w:tcPr>
          <w:p w14:paraId="2C23F074" w14:textId="77777777" w:rsidR="00025582" w:rsidRPr="00025582" w:rsidRDefault="00025582"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2017 р</w:t>
            </w:r>
          </w:p>
        </w:tc>
        <w:tc>
          <w:tcPr>
            <w:tcW w:w="1247" w:type="dxa"/>
            <w:vAlign w:val="center"/>
          </w:tcPr>
          <w:p w14:paraId="79CC6648" w14:textId="77777777" w:rsidR="00025582" w:rsidRPr="00025582" w:rsidRDefault="00025582"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2018 р</w:t>
            </w:r>
          </w:p>
        </w:tc>
        <w:tc>
          <w:tcPr>
            <w:tcW w:w="1222" w:type="dxa"/>
            <w:vAlign w:val="center"/>
          </w:tcPr>
          <w:p w14:paraId="317CD7AF" w14:textId="77777777" w:rsidR="00025582" w:rsidRPr="00025582" w:rsidRDefault="00025582"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2017 р</w:t>
            </w:r>
          </w:p>
        </w:tc>
        <w:tc>
          <w:tcPr>
            <w:tcW w:w="1222" w:type="dxa"/>
            <w:vAlign w:val="center"/>
          </w:tcPr>
          <w:p w14:paraId="1D6B3469" w14:textId="77777777" w:rsidR="00025582" w:rsidRPr="00025582" w:rsidRDefault="00025582"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2018 р</w:t>
            </w:r>
          </w:p>
        </w:tc>
        <w:tc>
          <w:tcPr>
            <w:tcW w:w="1549" w:type="dxa"/>
            <w:vMerge/>
            <w:vAlign w:val="center"/>
          </w:tcPr>
          <w:p w14:paraId="34C65FD6" w14:textId="77777777" w:rsidR="00025582" w:rsidRPr="00025582" w:rsidRDefault="00025582" w:rsidP="00025582">
            <w:pPr>
              <w:spacing w:after="0" w:line="240" w:lineRule="auto"/>
              <w:jc w:val="center"/>
              <w:rPr>
                <w:rFonts w:ascii="Times New Roman" w:hAnsi="Times New Roman" w:cs="Times New Roman"/>
                <w:sz w:val="24"/>
                <w:szCs w:val="24"/>
                <w:lang w:val="uk-UA"/>
              </w:rPr>
            </w:pPr>
          </w:p>
        </w:tc>
      </w:tr>
      <w:tr w:rsidR="00025582" w:rsidRPr="002E15BB" w14:paraId="4BC0D48A" w14:textId="77777777" w:rsidTr="00A51BF0">
        <w:trPr>
          <w:trHeight w:val="279"/>
        </w:trPr>
        <w:tc>
          <w:tcPr>
            <w:tcW w:w="3188" w:type="dxa"/>
            <w:vAlign w:val="center"/>
          </w:tcPr>
          <w:p w14:paraId="66BF03E4" w14:textId="77777777" w:rsidR="00025582" w:rsidRPr="00025582" w:rsidRDefault="00025582" w:rsidP="004F4BBA">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А</w:t>
            </w:r>
          </w:p>
        </w:tc>
        <w:tc>
          <w:tcPr>
            <w:tcW w:w="1391" w:type="dxa"/>
            <w:vAlign w:val="center"/>
          </w:tcPr>
          <w:p w14:paraId="490526C2" w14:textId="77777777" w:rsidR="00025582" w:rsidRPr="00025582" w:rsidRDefault="00025582" w:rsidP="004F4BBA">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w:t>
            </w:r>
          </w:p>
        </w:tc>
        <w:tc>
          <w:tcPr>
            <w:tcW w:w="1247" w:type="dxa"/>
            <w:vAlign w:val="center"/>
          </w:tcPr>
          <w:p w14:paraId="65ACADA7" w14:textId="77777777" w:rsidR="00025582" w:rsidRPr="00025582" w:rsidRDefault="00025582" w:rsidP="004F4BBA">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2</w:t>
            </w:r>
          </w:p>
        </w:tc>
        <w:tc>
          <w:tcPr>
            <w:tcW w:w="1222" w:type="dxa"/>
            <w:vAlign w:val="center"/>
          </w:tcPr>
          <w:p w14:paraId="2C8EBCF5" w14:textId="77777777" w:rsidR="00025582" w:rsidRPr="00025582" w:rsidRDefault="00025582" w:rsidP="004F4BBA">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3</w:t>
            </w:r>
          </w:p>
        </w:tc>
        <w:tc>
          <w:tcPr>
            <w:tcW w:w="1222" w:type="dxa"/>
            <w:vAlign w:val="center"/>
          </w:tcPr>
          <w:p w14:paraId="7AF3BBF2" w14:textId="77777777" w:rsidR="00025582" w:rsidRPr="00025582" w:rsidRDefault="00025582" w:rsidP="004F4BBA">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4</w:t>
            </w:r>
          </w:p>
        </w:tc>
        <w:tc>
          <w:tcPr>
            <w:tcW w:w="1549" w:type="dxa"/>
            <w:vAlign w:val="center"/>
          </w:tcPr>
          <w:p w14:paraId="737E34E9" w14:textId="77777777" w:rsidR="00025582" w:rsidRPr="00025582" w:rsidRDefault="00025582" w:rsidP="004F4BBA">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5</w:t>
            </w:r>
          </w:p>
        </w:tc>
      </w:tr>
      <w:tr w:rsidR="00A51BF0" w:rsidRPr="002E15BB" w14:paraId="051E82B9" w14:textId="77777777" w:rsidTr="00A51BF0">
        <w:trPr>
          <w:trHeight w:val="279"/>
        </w:trPr>
        <w:tc>
          <w:tcPr>
            <w:tcW w:w="3188" w:type="dxa"/>
            <w:vAlign w:val="center"/>
          </w:tcPr>
          <w:p w14:paraId="3FA6A2C0" w14:textId="77777777" w:rsidR="00A51BF0" w:rsidRPr="00025582" w:rsidRDefault="00A51BF0" w:rsidP="00025582">
            <w:pPr>
              <w:tabs>
                <w:tab w:val="left" w:pos="9000"/>
              </w:tabs>
              <w:spacing w:after="0" w:line="240" w:lineRule="auto"/>
              <w:rPr>
                <w:rFonts w:ascii="Times New Roman" w:hAnsi="Times New Roman" w:cs="Times New Roman"/>
                <w:b/>
                <w:i/>
                <w:sz w:val="24"/>
                <w:szCs w:val="24"/>
                <w:lang w:val="uk-UA"/>
              </w:rPr>
            </w:pPr>
            <w:r w:rsidRPr="00025582">
              <w:rPr>
                <w:rFonts w:ascii="Times New Roman" w:hAnsi="Times New Roman" w:cs="Times New Roman"/>
                <w:b/>
                <w:i/>
                <w:sz w:val="24"/>
                <w:szCs w:val="24"/>
                <w:lang w:val="uk-UA"/>
              </w:rPr>
              <w:t>Масло вершкове</w:t>
            </w:r>
          </w:p>
        </w:tc>
        <w:tc>
          <w:tcPr>
            <w:tcW w:w="1391" w:type="dxa"/>
            <w:vAlign w:val="center"/>
          </w:tcPr>
          <w:p w14:paraId="76BE79D0" w14:textId="77777777" w:rsidR="00A51BF0" w:rsidRPr="00025582" w:rsidRDefault="00A51BF0" w:rsidP="00025582">
            <w:pPr>
              <w:spacing w:after="0" w:line="240" w:lineRule="auto"/>
              <w:jc w:val="center"/>
              <w:rPr>
                <w:rFonts w:ascii="Times New Roman" w:hAnsi="Times New Roman" w:cs="Times New Roman"/>
                <w:b/>
                <w:i/>
                <w:sz w:val="24"/>
                <w:szCs w:val="24"/>
                <w:lang w:val="uk-UA"/>
              </w:rPr>
            </w:pPr>
            <w:r w:rsidRPr="00025582">
              <w:rPr>
                <w:rFonts w:ascii="Times New Roman" w:hAnsi="Times New Roman" w:cs="Times New Roman"/>
                <w:b/>
                <w:i/>
                <w:sz w:val="24"/>
                <w:szCs w:val="24"/>
                <w:lang w:val="uk-UA"/>
              </w:rPr>
              <w:t>167 915</w:t>
            </w:r>
          </w:p>
        </w:tc>
        <w:tc>
          <w:tcPr>
            <w:tcW w:w="1247" w:type="dxa"/>
            <w:vAlign w:val="center"/>
          </w:tcPr>
          <w:p w14:paraId="04540725" w14:textId="77777777" w:rsidR="00A51BF0" w:rsidRPr="00025582" w:rsidRDefault="00A51BF0" w:rsidP="00025582">
            <w:pPr>
              <w:spacing w:after="0" w:line="240" w:lineRule="auto"/>
              <w:jc w:val="center"/>
              <w:rPr>
                <w:rFonts w:ascii="Times New Roman" w:hAnsi="Times New Roman" w:cs="Times New Roman"/>
                <w:b/>
                <w:i/>
                <w:sz w:val="24"/>
                <w:szCs w:val="24"/>
                <w:lang w:val="uk-UA"/>
              </w:rPr>
            </w:pPr>
            <w:r w:rsidRPr="00025582">
              <w:rPr>
                <w:rFonts w:ascii="Times New Roman" w:hAnsi="Times New Roman" w:cs="Times New Roman"/>
                <w:b/>
                <w:i/>
                <w:sz w:val="24"/>
                <w:szCs w:val="24"/>
                <w:lang w:val="uk-UA"/>
              </w:rPr>
              <w:t>225 018</w:t>
            </w:r>
          </w:p>
        </w:tc>
        <w:tc>
          <w:tcPr>
            <w:tcW w:w="1222" w:type="dxa"/>
            <w:vAlign w:val="center"/>
          </w:tcPr>
          <w:p w14:paraId="26A2BD2E" w14:textId="77777777" w:rsidR="00A51BF0" w:rsidRPr="00025582" w:rsidRDefault="00A51BF0" w:rsidP="00025582">
            <w:pPr>
              <w:spacing w:after="0" w:line="240" w:lineRule="auto"/>
              <w:jc w:val="center"/>
              <w:rPr>
                <w:rFonts w:ascii="Times New Roman" w:hAnsi="Times New Roman" w:cs="Times New Roman"/>
                <w:b/>
                <w:i/>
                <w:sz w:val="24"/>
                <w:szCs w:val="24"/>
                <w:lang w:val="uk-UA"/>
              </w:rPr>
            </w:pPr>
            <w:r w:rsidRPr="003F0D1C">
              <w:rPr>
                <w:rFonts w:ascii="Times New Roman" w:eastAsia="Times New Roman" w:hAnsi="Times New Roman" w:cs="Times New Roman"/>
                <w:color w:val="000000"/>
                <w:sz w:val="24"/>
                <w:szCs w:val="24"/>
                <w:lang w:val="uk-UA" w:eastAsia="ru-RU"/>
              </w:rPr>
              <w:t>4,65</w:t>
            </w:r>
          </w:p>
        </w:tc>
        <w:tc>
          <w:tcPr>
            <w:tcW w:w="1222" w:type="dxa"/>
            <w:vAlign w:val="center"/>
          </w:tcPr>
          <w:p w14:paraId="4C406407"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4,34</w:t>
            </w:r>
          </w:p>
        </w:tc>
        <w:tc>
          <w:tcPr>
            <w:tcW w:w="1549" w:type="dxa"/>
            <w:vAlign w:val="center"/>
          </w:tcPr>
          <w:p w14:paraId="5D4A43F9"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-0,32</w:t>
            </w:r>
          </w:p>
        </w:tc>
      </w:tr>
      <w:tr w:rsidR="00A51BF0" w:rsidRPr="002E15BB" w14:paraId="51F2259D" w14:textId="77777777" w:rsidTr="00A51BF0">
        <w:trPr>
          <w:trHeight w:val="279"/>
        </w:trPr>
        <w:tc>
          <w:tcPr>
            <w:tcW w:w="3188" w:type="dxa"/>
            <w:vAlign w:val="center"/>
          </w:tcPr>
          <w:p w14:paraId="7E89AFD2" w14:textId="77777777" w:rsidR="00A51BF0" w:rsidRPr="00025582" w:rsidRDefault="00A51BF0" w:rsidP="00025582">
            <w:pPr>
              <w:tabs>
                <w:tab w:val="left" w:pos="9000"/>
              </w:tabs>
              <w:spacing w:after="0" w:line="240" w:lineRule="auto"/>
              <w:rPr>
                <w:rFonts w:ascii="Times New Roman" w:hAnsi="Times New Roman" w:cs="Times New Roman"/>
                <w:b/>
                <w:i/>
                <w:sz w:val="24"/>
                <w:szCs w:val="24"/>
                <w:lang w:val="uk-UA"/>
              </w:rPr>
            </w:pPr>
            <w:r w:rsidRPr="00025582">
              <w:rPr>
                <w:rFonts w:ascii="Times New Roman" w:hAnsi="Times New Roman" w:cs="Times New Roman"/>
                <w:b/>
                <w:i/>
                <w:sz w:val="24"/>
                <w:szCs w:val="24"/>
                <w:lang w:val="uk-UA"/>
              </w:rPr>
              <w:t>Молоко питне:</w:t>
            </w:r>
          </w:p>
        </w:tc>
        <w:tc>
          <w:tcPr>
            <w:tcW w:w="1391" w:type="dxa"/>
            <w:vAlign w:val="center"/>
          </w:tcPr>
          <w:p w14:paraId="032B0979" w14:textId="77777777" w:rsidR="00A51BF0" w:rsidRPr="00025582" w:rsidRDefault="00A51BF0" w:rsidP="00025582">
            <w:pPr>
              <w:spacing w:after="0" w:line="240" w:lineRule="auto"/>
              <w:jc w:val="center"/>
              <w:rPr>
                <w:rFonts w:ascii="Times New Roman" w:hAnsi="Times New Roman" w:cs="Times New Roman"/>
                <w:b/>
                <w:i/>
                <w:sz w:val="24"/>
                <w:szCs w:val="24"/>
                <w:lang w:val="uk-UA"/>
              </w:rPr>
            </w:pPr>
            <w:r w:rsidRPr="00025582">
              <w:rPr>
                <w:rFonts w:ascii="Times New Roman" w:hAnsi="Times New Roman" w:cs="Times New Roman"/>
                <w:b/>
                <w:i/>
                <w:sz w:val="24"/>
                <w:szCs w:val="24"/>
                <w:lang w:val="uk-UA"/>
              </w:rPr>
              <w:t>620 619</w:t>
            </w:r>
          </w:p>
        </w:tc>
        <w:tc>
          <w:tcPr>
            <w:tcW w:w="1247" w:type="dxa"/>
            <w:vAlign w:val="center"/>
          </w:tcPr>
          <w:p w14:paraId="251715F0" w14:textId="77777777" w:rsidR="00A51BF0" w:rsidRPr="00025582" w:rsidRDefault="00A51BF0" w:rsidP="00025582">
            <w:pPr>
              <w:spacing w:after="0" w:line="240" w:lineRule="auto"/>
              <w:jc w:val="center"/>
              <w:rPr>
                <w:rFonts w:ascii="Times New Roman" w:hAnsi="Times New Roman" w:cs="Times New Roman"/>
                <w:b/>
                <w:i/>
                <w:sz w:val="24"/>
                <w:szCs w:val="24"/>
                <w:lang w:val="uk-UA"/>
              </w:rPr>
            </w:pPr>
            <w:r w:rsidRPr="00025582">
              <w:rPr>
                <w:rFonts w:ascii="Times New Roman" w:hAnsi="Times New Roman" w:cs="Times New Roman"/>
                <w:b/>
                <w:i/>
                <w:sz w:val="24"/>
                <w:szCs w:val="24"/>
                <w:lang w:val="uk-UA"/>
              </w:rPr>
              <w:t>764</w:t>
            </w:r>
            <w:r>
              <w:rPr>
                <w:rFonts w:ascii="Times New Roman" w:hAnsi="Times New Roman" w:cs="Times New Roman"/>
                <w:b/>
                <w:i/>
                <w:sz w:val="24"/>
                <w:szCs w:val="24"/>
                <w:lang w:val="uk-UA"/>
              </w:rPr>
              <w:t> </w:t>
            </w:r>
            <w:r w:rsidRPr="00025582">
              <w:rPr>
                <w:rFonts w:ascii="Times New Roman" w:hAnsi="Times New Roman" w:cs="Times New Roman"/>
                <w:b/>
                <w:i/>
                <w:sz w:val="24"/>
                <w:szCs w:val="24"/>
                <w:lang w:val="uk-UA"/>
              </w:rPr>
              <w:t>910</w:t>
            </w:r>
          </w:p>
        </w:tc>
        <w:tc>
          <w:tcPr>
            <w:tcW w:w="1222" w:type="dxa"/>
            <w:vAlign w:val="center"/>
          </w:tcPr>
          <w:p w14:paraId="01B16DC3" w14:textId="77777777" w:rsidR="00A51BF0" w:rsidRPr="00025582" w:rsidRDefault="00A51BF0" w:rsidP="00025582">
            <w:pPr>
              <w:spacing w:after="0" w:line="240" w:lineRule="auto"/>
              <w:jc w:val="center"/>
              <w:rPr>
                <w:rFonts w:ascii="Times New Roman" w:hAnsi="Times New Roman" w:cs="Times New Roman"/>
                <w:b/>
                <w:i/>
                <w:sz w:val="24"/>
                <w:szCs w:val="24"/>
                <w:lang w:val="uk-UA"/>
              </w:rPr>
            </w:pPr>
            <w:r w:rsidRPr="003F0D1C">
              <w:rPr>
                <w:rFonts w:ascii="Times New Roman" w:eastAsia="Times New Roman" w:hAnsi="Times New Roman" w:cs="Times New Roman"/>
                <w:color w:val="000000"/>
                <w:sz w:val="24"/>
                <w:szCs w:val="24"/>
                <w:lang w:val="uk-UA" w:eastAsia="ru-RU"/>
              </w:rPr>
              <w:t>17,20</w:t>
            </w:r>
          </w:p>
        </w:tc>
        <w:tc>
          <w:tcPr>
            <w:tcW w:w="1222" w:type="dxa"/>
            <w:vAlign w:val="center"/>
          </w:tcPr>
          <w:p w14:paraId="0ECC8698"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eastAsia="ru-RU"/>
              </w:rPr>
              <w:t>14,75</w:t>
            </w:r>
          </w:p>
        </w:tc>
        <w:tc>
          <w:tcPr>
            <w:tcW w:w="1549" w:type="dxa"/>
            <w:vAlign w:val="center"/>
          </w:tcPr>
          <w:p w14:paraId="575423E6"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-2,45</w:t>
            </w:r>
          </w:p>
        </w:tc>
      </w:tr>
      <w:tr w:rsidR="00A51BF0" w:rsidRPr="002E15BB" w14:paraId="7CC378B3" w14:textId="77777777" w:rsidTr="00A51BF0">
        <w:trPr>
          <w:trHeight w:val="279"/>
        </w:trPr>
        <w:tc>
          <w:tcPr>
            <w:tcW w:w="3188" w:type="dxa"/>
            <w:vAlign w:val="center"/>
          </w:tcPr>
          <w:p w14:paraId="5199E9ED"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xml:space="preserve">- молоко </w:t>
            </w:r>
          </w:p>
        </w:tc>
        <w:tc>
          <w:tcPr>
            <w:tcW w:w="1391" w:type="dxa"/>
            <w:vAlign w:val="center"/>
          </w:tcPr>
          <w:p w14:paraId="18B00689"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384 501</w:t>
            </w:r>
          </w:p>
        </w:tc>
        <w:tc>
          <w:tcPr>
            <w:tcW w:w="1247" w:type="dxa"/>
            <w:vAlign w:val="center"/>
          </w:tcPr>
          <w:p w14:paraId="33F77CA7"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462 600</w:t>
            </w:r>
          </w:p>
        </w:tc>
        <w:tc>
          <w:tcPr>
            <w:tcW w:w="1222" w:type="dxa"/>
            <w:vAlign w:val="center"/>
          </w:tcPr>
          <w:p w14:paraId="3875E610"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10,66</w:t>
            </w:r>
          </w:p>
        </w:tc>
        <w:tc>
          <w:tcPr>
            <w:tcW w:w="1222" w:type="dxa"/>
            <w:vAlign w:val="center"/>
          </w:tcPr>
          <w:p w14:paraId="1E07D406"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eastAsia="ru-RU"/>
              </w:rPr>
              <w:t>8,92</w:t>
            </w:r>
          </w:p>
        </w:tc>
        <w:tc>
          <w:tcPr>
            <w:tcW w:w="1549" w:type="dxa"/>
            <w:vAlign w:val="center"/>
          </w:tcPr>
          <w:p w14:paraId="2D5DA659"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-1,74</w:t>
            </w:r>
          </w:p>
        </w:tc>
      </w:tr>
      <w:tr w:rsidR="00A51BF0" w:rsidRPr="002E15BB" w14:paraId="7377E5E7" w14:textId="77777777" w:rsidTr="00A51BF0">
        <w:trPr>
          <w:trHeight w:val="279"/>
        </w:trPr>
        <w:tc>
          <w:tcPr>
            <w:tcW w:w="3188" w:type="dxa"/>
            <w:vAlign w:val="center"/>
          </w:tcPr>
          <w:p w14:paraId="71FA5918"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вершки</w:t>
            </w:r>
          </w:p>
        </w:tc>
        <w:tc>
          <w:tcPr>
            <w:tcW w:w="1391" w:type="dxa"/>
            <w:vAlign w:val="center"/>
          </w:tcPr>
          <w:p w14:paraId="2C38E77B"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124 018</w:t>
            </w:r>
          </w:p>
        </w:tc>
        <w:tc>
          <w:tcPr>
            <w:tcW w:w="1247" w:type="dxa"/>
            <w:vAlign w:val="center"/>
          </w:tcPr>
          <w:p w14:paraId="1E15139B"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167</w:t>
            </w:r>
            <w:r>
              <w:rPr>
                <w:rFonts w:ascii="Times New Roman" w:hAnsi="Times New Roman" w:cs="Times New Roman"/>
                <w:sz w:val="24"/>
                <w:szCs w:val="24"/>
                <w:lang w:val="uk-UA"/>
              </w:rPr>
              <w:t> </w:t>
            </w:r>
            <w:r w:rsidRPr="00025582">
              <w:rPr>
                <w:rFonts w:ascii="Times New Roman" w:hAnsi="Times New Roman" w:cs="Times New Roman"/>
                <w:sz w:val="24"/>
                <w:szCs w:val="24"/>
                <w:lang w:val="uk-UA"/>
              </w:rPr>
              <w:t>030</w:t>
            </w:r>
          </w:p>
        </w:tc>
        <w:tc>
          <w:tcPr>
            <w:tcW w:w="1222" w:type="dxa"/>
            <w:vAlign w:val="center"/>
          </w:tcPr>
          <w:p w14:paraId="299DE472"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3,44</w:t>
            </w:r>
          </w:p>
        </w:tc>
        <w:tc>
          <w:tcPr>
            <w:tcW w:w="1222" w:type="dxa"/>
            <w:vAlign w:val="center"/>
          </w:tcPr>
          <w:p w14:paraId="2951B9AA"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3,22</w:t>
            </w:r>
          </w:p>
        </w:tc>
        <w:tc>
          <w:tcPr>
            <w:tcW w:w="1549" w:type="dxa"/>
            <w:vAlign w:val="center"/>
          </w:tcPr>
          <w:p w14:paraId="3F4C76D7"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-0,22</w:t>
            </w:r>
          </w:p>
        </w:tc>
      </w:tr>
      <w:tr w:rsidR="00A51BF0" w:rsidRPr="002E15BB" w14:paraId="469E06A3" w14:textId="77777777" w:rsidTr="00A51BF0">
        <w:trPr>
          <w:trHeight w:val="279"/>
        </w:trPr>
        <w:tc>
          <w:tcPr>
            <w:tcW w:w="3188" w:type="dxa"/>
            <w:vAlign w:val="center"/>
          </w:tcPr>
          <w:p w14:paraId="59BBB9EA"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какао на молоці</w:t>
            </w:r>
          </w:p>
        </w:tc>
        <w:tc>
          <w:tcPr>
            <w:tcW w:w="1391" w:type="dxa"/>
            <w:vAlign w:val="center"/>
          </w:tcPr>
          <w:p w14:paraId="11D82E89"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112 100</w:t>
            </w:r>
          </w:p>
        </w:tc>
        <w:tc>
          <w:tcPr>
            <w:tcW w:w="1247" w:type="dxa"/>
            <w:vAlign w:val="center"/>
          </w:tcPr>
          <w:p w14:paraId="2D7E0028"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135 280</w:t>
            </w:r>
          </w:p>
        </w:tc>
        <w:tc>
          <w:tcPr>
            <w:tcW w:w="1222" w:type="dxa"/>
            <w:vAlign w:val="center"/>
          </w:tcPr>
          <w:p w14:paraId="55D8D5D2"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3,11</w:t>
            </w:r>
          </w:p>
        </w:tc>
        <w:tc>
          <w:tcPr>
            <w:tcW w:w="1222" w:type="dxa"/>
            <w:vAlign w:val="center"/>
          </w:tcPr>
          <w:p w14:paraId="7A8FCA94"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2,61</w:t>
            </w:r>
          </w:p>
        </w:tc>
        <w:tc>
          <w:tcPr>
            <w:tcW w:w="1549" w:type="dxa"/>
            <w:vAlign w:val="center"/>
          </w:tcPr>
          <w:p w14:paraId="795B822E"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-0,50</w:t>
            </w:r>
          </w:p>
        </w:tc>
      </w:tr>
      <w:tr w:rsidR="00A51BF0" w:rsidRPr="002E15BB" w14:paraId="5AB0D1AB" w14:textId="77777777" w:rsidTr="00A51BF0">
        <w:trPr>
          <w:trHeight w:val="279"/>
        </w:trPr>
        <w:tc>
          <w:tcPr>
            <w:tcW w:w="3188" w:type="dxa"/>
            <w:vAlign w:val="center"/>
          </w:tcPr>
          <w:p w14:paraId="377172A8" w14:textId="77777777" w:rsidR="00A51BF0" w:rsidRPr="00025582" w:rsidRDefault="008E2236" w:rsidP="00025582">
            <w:pPr>
              <w:tabs>
                <w:tab w:val="left" w:pos="9000"/>
              </w:tabs>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Кисло</w:t>
            </w:r>
            <w:r w:rsidR="00A51BF0" w:rsidRPr="00025582">
              <w:rPr>
                <w:rFonts w:ascii="Times New Roman" w:hAnsi="Times New Roman" w:cs="Times New Roman"/>
                <w:b/>
                <w:i/>
                <w:sz w:val="24"/>
                <w:szCs w:val="24"/>
                <w:lang w:val="uk-UA"/>
              </w:rPr>
              <w:t>молочна продукція:</w:t>
            </w:r>
          </w:p>
        </w:tc>
        <w:tc>
          <w:tcPr>
            <w:tcW w:w="1391" w:type="dxa"/>
            <w:vAlign w:val="center"/>
          </w:tcPr>
          <w:p w14:paraId="16486FE6" w14:textId="77777777" w:rsidR="00A51BF0" w:rsidRPr="00025582" w:rsidRDefault="00A51BF0" w:rsidP="00025582">
            <w:pPr>
              <w:spacing w:after="0" w:line="240" w:lineRule="auto"/>
              <w:jc w:val="center"/>
              <w:rPr>
                <w:rFonts w:ascii="Times New Roman" w:hAnsi="Times New Roman" w:cs="Times New Roman"/>
                <w:b/>
                <w:i/>
                <w:sz w:val="24"/>
                <w:szCs w:val="24"/>
                <w:lang w:val="uk-UA"/>
              </w:rPr>
            </w:pPr>
            <w:r w:rsidRPr="00025582">
              <w:rPr>
                <w:rFonts w:ascii="Times New Roman" w:hAnsi="Times New Roman" w:cs="Times New Roman"/>
                <w:b/>
                <w:i/>
                <w:sz w:val="24"/>
                <w:szCs w:val="24"/>
                <w:lang w:val="uk-UA"/>
              </w:rPr>
              <w:t>819 006</w:t>
            </w:r>
          </w:p>
        </w:tc>
        <w:tc>
          <w:tcPr>
            <w:tcW w:w="1247" w:type="dxa"/>
            <w:vAlign w:val="center"/>
          </w:tcPr>
          <w:p w14:paraId="73F98E5D" w14:textId="77777777" w:rsidR="00A51BF0" w:rsidRPr="00025582" w:rsidRDefault="00A51BF0" w:rsidP="00025582">
            <w:pPr>
              <w:spacing w:after="0" w:line="240" w:lineRule="auto"/>
              <w:jc w:val="center"/>
              <w:rPr>
                <w:rFonts w:ascii="Times New Roman" w:hAnsi="Times New Roman" w:cs="Times New Roman"/>
                <w:b/>
                <w:i/>
                <w:sz w:val="24"/>
                <w:szCs w:val="24"/>
                <w:lang w:val="uk-UA"/>
              </w:rPr>
            </w:pPr>
            <w:r w:rsidRPr="00025582">
              <w:rPr>
                <w:rFonts w:ascii="Times New Roman" w:hAnsi="Times New Roman" w:cs="Times New Roman"/>
                <w:b/>
                <w:i/>
                <w:sz w:val="24"/>
                <w:szCs w:val="24"/>
                <w:lang w:val="uk-UA"/>
              </w:rPr>
              <w:t>1 161 060</w:t>
            </w:r>
          </w:p>
        </w:tc>
        <w:tc>
          <w:tcPr>
            <w:tcW w:w="1222" w:type="dxa"/>
            <w:vAlign w:val="center"/>
          </w:tcPr>
          <w:p w14:paraId="47D76E63" w14:textId="77777777" w:rsidR="00A51BF0" w:rsidRPr="003F0D1C" w:rsidRDefault="00A51BF0" w:rsidP="00025582">
            <w:pPr>
              <w:spacing w:after="0" w:line="240" w:lineRule="auto"/>
              <w:jc w:val="center"/>
              <w:rPr>
                <w:rFonts w:ascii="Times New Roman" w:hAnsi="Times New Roman" w:cs="Times New Roman"/>
                <w:b/>
                <w:i/>
                <w:sz w:val="24"/>
                <w:szCs w:val="24"/>
                <w:lang w:val="uk-UA"/>
              </w:rPr>
            </w:pPr>
            <w:r w:rsidRPr="003F0D1C">
              <w:rPr>
                <w:rFonts w:ascii="Times New Roman" w:eastAsia="Times New Roman" w:hAnsi="Times New Roman" w:cs="Times New Roman"/>
                <w:color w:val="000000"/>
                <w:sz w:val="24"/>
                <w:szCs w:val="24"/>
                <w:lang w:eastAsia="ru-RU"/>
              </w:rPr>
              <w:t>22,70</w:t>
            </w:r>
          </w:p>
        </w:tc>
        <w:tc>
          <w:tcPr>
            <w:tcW w:w="1222" w:type="dxa"/>
            <w:vAlign w:val="center"/>
          </w:tcPr>
          <w:p w14:paraId="2EB29552"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22,38</w:t>
            </w:r>
          </w:p>
        </w:tc>
        <w:tc>
          <w:tcPr>
            <w:tcW w:w="1549" w:type="dxa"/>
            <w:vAlign w:val="center"/>
          </w:tcPr>
          <w:p w14:paraId="14173DF6"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-0,31</w:t>
            </w:r>
          </w:p>
        </w:tc>
      </w:tr>
      <w:tr w:rsidR="00A51BF0" w:rsidRPr="002E15BB" w14:paraId="1541E1AD" w14:textId="77777777" w:rsidTr="00A51BF0">
        <w:trPr>
          <w:trHeight w:val="279"/>
        </w:trPr>
        <w:tc>
          <w:tcPr>
            <w:tcW w:w="3188" w:type="dxa"/>
            <w:vAlign w:val="center"/>
          </w:tcPr>
          <w:p w14:paraId="4C687C04"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кефір, айран</w:t>
            </w:r>
          </w:p>
        </w:tc>
        <w:tc>
          <w:tcPr>
            <w:tcW w:w="1391" w:type="dxa"/>
            <w:vAlign w:val="center"/>
          </w:tcPr>
          <w:p w14:paraId="5F6A78B2"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132 616</w:t>
            </w:r>
          </w:p>
        </w:tc>
        <w:tc>
          <w:tcPr>
            <w:tcW w:w="1247" w:type="dxa"/>
            <w:vAlign w:val="center"/>
          </w:tcPr>
          <w:p w14:paraId="12A53D4D"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184 916</w:t>
            </w:r>
          </w:p>
        </w:tc>
        <w:tc>
          <w:tcPr>
            <w:tcW w:w="1222" w:type="dxa"/>
            <w:vAlign w:val="center"/>
          </w:tcPr>
          <w:p w14:paraId="682D7761"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3,68</w:t>
            </w:r>
          </w:p>
        </w:tc>
        <w:tc>
          <w:tcPr>
            <w:tcW w:w="1222" w:type="dxa"/>
            <w:vAlign w:val="center"/>
          </w:tcPr>
          <w:p w14:paraId="3349BE39"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3,56</w:t>
            </w:r>
          </w:p>
        </w:tc>
        <w:tc>
          <w:tcPr>
            <w:tcW w:w="1549" w:type="dxa"/>
            <w:vAlign w:val="center"/>
          </w:tcPr>
          <w:p w14:paraId="2F135F75"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-0,11</w:t>
            </w:r>
          </w:p>
        </w:tc>
      </w:tr>
      <w:tr w:rsidR="00A51BF0" w:rsidRPr="002E15BB" w14:paraId="541E0C64" w14:textId="77777777" w:rsidTr="00A51BF0">
        <w:trPr>
          <w:trHeight w:val="279"/>
        </w:trPr>
        <w:tc>
          <w:tcPr>
            <w:tcW w:w="3188" w:type="dxa"/>
            <w:vAlign w:val="center"/>
          </w:tcPr>
          <w:p w14:paraId="1B7B58FB"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ряжанка</w:t>
            </w:r>
          </w:p>
        </w:tc>
        <w:tc>
          <w:tcPr>
            <w:tcW w:w="1391" w:type="dxa"/>
            <w:vAlign w:val="center"/>
          </w:tcPr>
          <w:p w14:paraId="66115253"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107 200</w:t>
            </w:r>
          </w:p>
        </w:tc>
        <w:tc>
          <w:tcPr>
            <w:tcW w:w="1247" w:type="dxa"/>
            <w:vAlign w:val="center"/>
          </w:tcPr>
          <w:p w14:paraId="41901C62"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161 800</w:t>
            </w:r>
          </w:p>
        </w:tc>
        <w:tc>
          <w:tcPr>
            <w:tcW w:w="1222" w:type="dxa"/>
            <w:vAlign w:val="center"/>
          </w:tcPr>
          <w:p w14:paraId="509DBA76"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2,97</w:t>
            </w:r>
          </w:p>
        </w:tc>
        <w:tc>
          <w:tcPr>
            <w:tcW w:w="1222" w:type="dxa"/>
            <w:vAlign w:val="center"/>
          </w:tcPr>
          <w:p w14:paraId="4E07190F"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3,12</w:t>
            </w:r>
          </w:p>
        </w:tc>
        <w:tc>
          <w:tcPr>
            <w:tcW w:w="1549" w:type="dxa"/>
            <w:vAlign w:val="center"/>
          </w:tcPr>
          <w:p w14:paraId="01592646"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0,15</w:t>
            </w:r>
          </w:p>
        </w:tc>
      </w:tr>
      <w:tr w:rsidR="00A51BF0" w:rsidRPr="002E15BB" w14:paraId="2A334CBF" w14:textId="77777777" w:rsidTr="00A51BF0">
        <w:trPr>
          <w:trHeight w:val="279"/>
        </w:trPr>
        <w:tc>
          <w:tcPr>
            <w:tcW w:w="3188" w:type="dxa"/>
            <w:vAlign w:val="center"/>
          </w:tcPr>
          <w:p w14:paraId="1FCE44AE"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йогурт</w:t>
            </w:r>
          </w:p>
        </w:tc>
        <w:tc>
          <w:tcPr>
            <w:tcW w:w="1391" w:type="dxa"/>
            <w:vAlign w:val="center"/>
          </w:tcPr>
          <w:p w14:paraId="472D78D0"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98 060</w:t>
            </w:r>
          </w:p>
        </w:tc>
        <w:tc>
          <w:tcPr>
            <w:tcW w:w="1247" w:type="dxa"/>
            <w:vAlign w:val="center"/>
          </w:tcPr>
          <w:p w14:paraId="3680A6D8"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145 350</w:t>
            </w:r>
          </w:p>
        </w:tc>
        <w:tc>
          <w:tcPr>
            <w:tcW w:w="1222" w:type="dxa"/>
            <w:vAlign w:val="center"/>
          </w:tcPr>
          <w:p w14:paraId="008D79CD"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2,72</w:t>
            </w:r>
          </w:p>
        </w:tc>
        <w:tc>
          <w:tcPr>
            <w:tcW w:w="1222" w:type="dxa"/>
            <w:vAlign w:val="center"/>
          </w:tcPr>
          <w:p w14:paraId="4E864BF8"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2,80</w:t>
            </w:r>
          </w:p>
        </w:tc>
        <w:tc>
          <w:tcPr>
            <w:tcW w:w="1549" w:type="dxa"/>
            <w:vAlign w:val="center"/>
          </w:tcPr>
          <w:p w14:paraId="111D402A"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0,08</w:t>
            </w:r>
          </w:p>
        </w:tc>
      </w:tr>
      <w:tr w:rsidR="00A51BF0" w:rsidRPr="002E15BB" w14:paraId="6EF3A772" w14:textId="77777777" w:rsidTr="00A51BF0">
        <w:trPr>
          <w:trHeight w:val="279"/>
        </w:trPr>
        <w:tc>
          <w:tcPr>
            <w:tcW w:w="3188" w:type="dxa"/>
            <w:vAlign w:val="center"/>
          </w:tcPr>
          <w:p w14:paraId="0D140BCA"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закваска</w:t>
            </w:r>
          </w:p>
        </w:tc>
        <w:tc>
          <w:tcPr>
            <w:tcW w:w="1391" w:type="dxa"/>
            <w:vAlign w:val="center"/>
          </w:tcPr>
          <w:p w14:paraId="5514F409"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106 308</w:t>
            </w:r>
          </w:p>
        </w:tc>
        <w:tc>
          <w:tcPr>
            <w:tcW w:w="1247" w:type="dxa"/>
            <w:vAlign w:val="center"/>
          </w:tcPr>
          <w:p w14:paraId="1FE2EB31"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144 899</w:t>
            </w:r>
          </w:p>
        </w:tc>
        <w:tc>
          <w:tcPr>
            <w:tcW w:w="1222" w:type="dxa"/>
            <w:vAlign w:val="center"/>
          </w:tcPr>
          <w:p w14:paraId="5F657C2F"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2,95</w:t>
            </w:r>
          </w:p>
        </w:tc>
        <w:tc>
          <w:tcPr>
            <w:tcW w:w="1222" w:type="dxa"/>
            <w:vAlign w:val="center"/>
          </w:tcPr>
          <w:p w14:paraId="5359F88E"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2,79</w:t>
            </w:r>
          </w:p>
        </w:tc>
        <w:tc>
          <w:tcPr>
            <w:tcW w:w="1549" w:type="dxa"/>
            <w:vAlign w:val="center"/>
          </w:tcPr>
          <w:p w14:paraId="3DA1457D"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-0,15</w:t>
            </w:r>
          </w:p>
        </w:tc>
      </w:tr>
      <w:tr w:rsidR="00A51BF0" w:rsidRPr="002E15BB" w14:paraId="0475C18C" w14:textId="77777777" w:rsidTr="00A51BF0">
        <w:trPr>
          <w:trHeight w:val="295"/>
        </w:trPr>
        <w:tc>
          <w:tcPr>
            <w:tcW w:w="3188" w:type="dxa"/>
            <w:vAlign w:val="center"/>
          </w:tcPr>
          <w:p w14:paraId="146BB4DB"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закваска з наповнювачем</w:t>
            </w:r>
          </w:p>
        </w:tc>
        <w:tc>
          <w:tcPr>
            <w:tcW w:w="1391" w:type="dxa"/>
            <w:vAlign w:val="center"/>
          </w:tcPr>
          <w:p w14:paraId="0305F387"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92 727</w:t>
            </w:r>
          </w:p>
        </w:tc>
        <w:tc>
          <w:tcPr>
            <w:tcW w:w="1247" w:type="dxa"/>
            <w:vAlign w:val="center"/>
          </w:tcPr>
          <w:p w14:paraId="165C3DD7"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130 340</w:t>
            </w:r>
          </w:p>
        </w:tc>
        <w:tc>
          <w:tcPr>
            <w:tcW w:w="1222" w:type="dxa"/>
            <w:vAlign w:val="center"/>
          </w:tcPr>
          <w:p w14:paraId="6BBD12A2"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2,57</w:t>
            </w:r>
          </w:p>
        </w:tc>
        <w:tc>
          <w:tcPr>
            <w:tcW w:w="1222" w:type="dxa"/>
            <w:vAlign w:val="center"/>
          </w:tcPr>
          <w:p w14:paraId="4F80C42A"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2,51</w:t>
            </w:r>
          </w:p>
        </w:tc>
        <w:tc>
          <w:tcPr>
            <w:tcW w:w="1549" w:type="dxa"/>
            <w:vAlign w:val="center"/>
          </w:tcPr>
          <w:p w14:paraId="19F26E14"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-0,06</w:t>
            </w:r>
          </w:p>
        </w:tc>
      </w:tr>
      <w:tr w:rsidR="00A51BF0" w:rsidRPr="002E15BB" w14:paraId="60F11C7C" w14:textId="77777777" w:rsidTr="00A51BF0">
        <w:trPr>
          <w:trHeight w:val="279"/>
        </w:trPr>
        <w:tc>
          <w:tcPr>
            <w:tcW w:w="3188" w:type="dxa"/>
            <w:vAlign w:val="center"/>
          </w:tcPr>
          <w:p w14:paraId="348EC7E4"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сметана</w:t>
            </w:r>
          </w:p>
        </w:tc>
        <w:tc>
          <w:tcPr>
            <w:tcW w:w="1391" w:type="dxa"/>
            <w:vAlign w:val="center"/>
          </w:tcPr>
          <w:p w14:paraId="649739DC"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125 083</w:t>
            </w:r>
          </w:p>
        </w:tc>
        <w:tc>
          <w:tcPr>
            <w:tcW w:w="1247" w:type="dxa"/>
            <w:vAlign w:val="center"/>
          </w:tcPr>
          <w:p w14:paraId="1893AA6E"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178 852</w:t>
            </w:r>
          </w:p>
        </w:tc>
        <w:tc>
          <w:tcPr>
            <w:tcW w:w="1222" w:type="dxa"/>
            <w:vAlign w:val="center"/>
          </w:tcPr>
          <w:p w14:paraId="73FDFAF3"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3,47</w:t>
            </w:r>
          </w:p>
        </w:tc>
        <w:tc>
          <w:tcPr>
            <w:tcW w:w="1222" w:type="dxa"/>
            <w:vAlign w:val="center"/>
          </w:tcPr>
          <w:p w14:paraId="719136EF"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3,45</w:t>
            </w:r>
          </w:p>
        </w:tc>
        <w:tc>
          <w:tcPr>
            <w:tcW w:w="1549" w:type="dxa"/>
            <w:vAlign w:val="center"/>
          </w:tcPr>
          <w:p w14:paraId="6AF55600"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-0,02</w:t>
            </w:r>
          </w:p>
        </w:tc>
      </w:tr>
      <w:tr w:rsidR="00A51BF0" w:rsidRPr="002E15BB" w14:paraId="3775FC4D" w14:textId="77777777" w:rsidTr="00A51BF0">
        <w:trPr>
          <w:trHeight w:val="279"/>
        </w:trPr>
        <w:tc>
          <w:tcPr>
            <w:tcW w:w="3188" w:type="dxa"/>
            <w:vAlign w:val="center"/>
          </w:tcPr>
          <w:p w14:paraId="1CDE9CD6"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 продукція "з печі"</w:t>
            </w:r>
          </w:p>
        </w:tc>
        <w:tc>
          <w:tcPr>
            <w:tcW w:w="1391" w:type="dxa"/>
            <w:vAlign w:val="center"/>
          </w:tcPr>
          <w:p w14:paraId="233384C7"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98 650</w:t>
            </w:r>
          </w:p>
        </w:tc>
        <w:tc>
          <w:tcPr>
            <w:tcW w:w="1247" w:type="dxa"/>
            <w:vAlign w:val="center"/>
          </w:tcPr>
          <w:p w14:paraId="0A798144"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135 020</w:t>
            </w:r>
          </w:p>
        </w:tc>
        <w:tc>
          <w:tcPr>
            <w:tcW w:w="1222" w:type="dxa"/>
            <w:vAlign w:val="center"/>
          </w:tcPr>
          <w:p w14:paraId="7260BF4E"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2,73</w:t>
            </w:r>
          </w:p>
        </w:tc>
        <w:tc>
          <w:tcPr>
            <w:tcW w:w="1222" w:type="dxa"/>
            <w:vAlign w:val="center"/>
          </w:tcPr>
          <w:p w14:paraId="0497F69F"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2,60</w:t>
            </w:r>
          </w:p>
        </w:tc>
        <w:tc>
          <w:tcPr>
            <w:tcW w:w="1549" w:type="dxa"/>
            <w:vAlign w:val="center"/>
          </w:tcPr>
          <w:p w14:paraId="54DCD8CC"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-0,13</w:t>
            </w:r>
          </w:p>
        </w:tc>
      </w:tr>
      <w:tr w:rsidR="00A51BF0" w:rsidRPr="002E15BB" w14:paraId="775A73BB" w14:textId="77777777" w:rsidTr="00A51BF0">
        <w:trPr>
          <w:trHeight w:val="279"/>
        </w:trPr>
        <w:tc>
          <w:tcPr>
            <w:tcW w:w="3188" w:type="dxa"/>
            <w:tcBorders>
              <w:top w:val="single" w:sz="4" w:space="0" w:color="auto"/>
              <w:left w:val="single" w:sz="4" w:space="0" w:color="auto"/>
              <w:bottom w:val="single" w:sz="4" w:space="0" w:color="auto"/>
              <w:right w:val="single" w:sz="4" w:space="0" w:color="auto"/>
            </w:tcBorders>
            <w:vAlign w:val="center"/>
          </w:tcPr>
          <w:p w14:paraId="445CE8EB"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геролакт</w:t>
            </w:r>
          </w:p>
        </w:tc>
        <w:tc>
          <w:tcPr>
            <w:tcW w:w="1391" w:type="dxa"/>
            <w:tcBorders>
              <w:top w:val="single" w:sz="4" w:space="0" w:color="auto"/>
              <w:left w:val="single" w:sz="4" w:space="0" w:color="auto"/>
              <w:bottom w:val="single" w:sz="4" w:space="0" w:color="auto"/>
              <w:right w:val="single" w:sz="4" w:space="0" w:color="auto"/>
            </w:tcBorders>
            <w:vAlign w:val="center"/>
          </w:tcPr>
          <w:p w14:paraId="3B605C22"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58 362</w:t>
            </w:r>
          </w:p>
        </w:tc>
        <w:tc>
          <w:tcPr>
            <w:tcW w:w="1247" w:type="dxa"/>
            <w:tcBorders>
              <w:top w:val="single" w:sz="4" w:space="0" w:color="auto"/>
              <w:left w:val="single" w:sz="4" w:space="0" w:color="auto"/>
              <w:bottom w:val="single" w:sz="4" w:space="0" w:color="auto"/>
              <w:right w:val="single" w:sz="4" w:space="0" w:color="auto"/>
            </w:tcBorders>
            <w:vAlign w:val="center"/>
          </w:tcPr>
          <w:p w14:paraId="7ABB593E"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79 883</w:t>
            </w:r>
          </w:p>
        </w:tc>
        <w:tc>
          <w:tcPr>
            <w:tcW w:w="1222" w:type="dxa"/>
            <w:tcBorders>
              <w:top w:val="single" w:sz="4" w:space="0" w:color="auto"/>
              <w:left w:val="single" w:sz="4" w:space="0" w:color="auto"/>
              <w:bottom w:val="single" w:sz="4" w:space="0" w:color="auto"/>
              <w:right w:val="single" w:sz="4" w:space="0" w:color="auto"/>
            </w:tcBorders>
            <w:vAlign w:val="center"/>
          </w:tcPr>
          <w:p w14:paraId="005B9803"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1,62</w:t>
            </w:r>
          </w:p>
        </w:tc>
        <w:tc>
          <w:tcPr>
            <w:tcW w:w="1222" w:type="dxa"/>
            <w:tcBorders>
              <w:top w:val="single" w:sz="4" w:space="0" w:color="auto"/>
              <w:left w:val="single" w:sz="4" w:space="0" w:color="auto"/>
              <w:bottom w:val="single" w:sz="4" w:space="0" w:color="auto"/>
              <w:right w:val="single" w:sz="4" w:space="0" w:color="auto"/>
            </w:tcBorders>
            <w:vAlign w:val="center"/>
          </w:tcPr>
          <w:p w14:paraId="54E36190"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1,54</w:t>
            </w:r>
          </w:p>
        </w:tc>
        <w:tc>
          <w:tcPr>
            <w:tcW w:w="1549" w:type="dxa"/>
            <w:tcBorders>
              <w:top w:val="single" w:sz="4" w:space="0" w:color="auto"/>
              <w:left w:val="single" w:sz="4" w:space="0" w:color="auto"/>
              <w:bottom w:val="single" w:sz="4" w:space="0" w:color="auto"/>
              <w:right w:val="single" w:sz="4" w:space="0" w:color="auto"/>
            </w:tcBorders>
            <w:vAlign w:val="center"/>
          </w:tcPr>
          <w:p w14:paraId="3222AD2D"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-0,08</w:t>
            </w:r>
          </w:p>
        </w:tc>
      </w:tr>
      <w:tr w:rsidR="00A51BF0" w:rsidRPr="002E15BB" w14:paraId="4D5E3DBA" w14:textId="77777777" w:rsidTr="00A51BF0">
        <w:trPr>
          <w:trHeight w:val="558"/>
        </w:trPr>
        <w:tc>
          <w:tcPr>
            <w:tcW w:w="3188" w:type="dxa"/>
            <w:tcBorders>
              <w:top w:val="single" w:sz="4" w:space="0" w:color="auto"/>
              <w:left w:val="single" w:sz="4" w:space="0" w:color="auto"/>
              <w:bottom w:val="single" w:sz="4" w:space="0" w:color="auto"/>
              <w:right w:val="single" w:sz="4" w:space="0" w:color="auto"/>
            </w:tcBorders>
            <w:vAlign w:val="center"/>
          </w:tcPr>
          <w:p w14:paraId="6416CBB6" w14:textId="77777777" w:rsidR="00A51BF0" w:rsidRPr="00025582" w:rsidRDefault="00A51BF0" w:rsidP="00025582">
            <w:pPr>
              <w:tabs>
                <w:tab w:val="left" w:pos="9000"/>
              </w:tabs>
              <w:spacing w:after="0" w:line="240" w:lineRule="auto"/>
              <w:rPr>
                <w:rFonts w:ascii="Times New Roman" w:hAnsi="Times New Roman" w:cs="Times New Roman"/>
                <w:b/>
                <w:i/>
                <w:sz w:val="24"/>
                <w:szCs w:val="24"/>
                <w:lang w:val="uk-UA"/>
              </w:rPr>
            </w:pPr>
            <w:proofErr w:type="spellStart"/>
            <w:r w:rsidRPr="00025582">
              <w:rPr>
                <w:rFonts w:ascii="Times New Roman" w:hAnsi="Times New Roman" w:cs="Times New Roman"/>
                <w:b/>
                <w:i/>
                <w:sz w:val="24"/>
                <w:szCs w:val="24"/>
                <w:lang w:val="uk-UA"/>
              </w:rPr>
              <w:t>Сирно-творожна</w:t>
            </w:r>
            <w:proofErr w:type="spellEnd"/>
            <w:r w:rsidRPr="00025582">
              <w:rPr>
                <w:rFonts w:ascii="Times New Roman" w:hAnsi="Times New Roman" w:cs="Times New Roman"/>
                <w:b/>
                <w:i/>
                <w:sz w:val="24"/>
                <w:szCs w:val="24"/>
                <w:lang w:val="uk-UA"/>
              </w:rPr>
              <w:t xml:space="preserve"> продукція:</w:t>
            </w:r>
          </w:p>
        </w:tc>
        <w:tc>
          <w:tcPr>
            <w:tcW w:w="1391" w:type="dxa"/>
            <w:tcBorders>
              <w:top w:val="single" w:sz="4" w:space="0" w:color="auto"/>
              <w:left w:val="single" w:sz="4" w:space="0" w:color="auto"/>
              <w:bottom w:val="single" w:sz="4" w:space="0" w:color="auto"/>
              <w:right w:val="single" w:sz="4" w:space="0" w:color="auto"/>
            </w:tcBorders>
            <w:vAlign w:val="center"/>
          </w:tcPr>
          <w:p w14:paraId="5991EBD8" w14:textId="77777777" w:rsidR="00A51BF0" w:rsidRPr="00025582" w:rsidRDefault="00A51BF0" w:rsidP="00025582">
            <w:pPr>
              <w:spacing w:after="0" w:line="240" w:lineRule="auto"/>
              <w:jc w:val="center"/>
              <w:rPr>
                <w:rFonts w:ascii="Times New Roman" w:hAnsi="Times New Roman" w:cs="Times New Roman"/>
                <w:b/>
                <w:i/>
                <w:sz w:val="24"/>
                <w:szCs w:val="24"/>
                <w:lang w:val="uk-UA"/>
              </w:rPr>
            </w:pPr>
            <w:r w:rsidRPr="00025582">
              <w:rPr>
                <w:rFonts w:ascii="Times New Roman" w:hAnsi="Times New Roman" w:cs="Times New Roman"/>
                <w:b/>
                <w:i/>
                <w:sz w:val="24"/>
                <w:szCs w:val="24"/>
                <w:lang w:val="uk-UA"/>
              </w:rPr>
              <w:t>417 144</w:t>
            </w:r>
          </w:p>
        </w:tc>
        <w:tc>
          <w:tcPr>
            <w:tcW w:w="1247" w:type="dxa"/>
            <w:tcBorders>
              <w:top w:val="single" w:sz="4" w:space="0" w:color="auto"/>
              <w:left w:val="single" w:sz="4" w:space="0" w:color="auto"/>
              <w:bottom w:val="single" w:sz="4" w:space="0" w:color="auto"/>
              <w:right w:val="single" w:sz="4" w:space="0" w:color="auto"/>
            </w:tcBorders>
            <w:vAlign w:val="center"/>
          </w:tcPr>
          <w:p w14:paraId="4E11986E" w14:textId="77777777" w:rsidR="00A51BF0" w:rsidRPr="00025582" w:rsidRDefault="00A51BF0" w:rsidP="00025582">
            <w:pPr>
              <w:spacing w:after="0" w:line="240" w:lineRule="auto"/>
              <w:jc w:val="center"/>
              <w:rPr>
                <w:rFonts w:ascii="Times New Roman" w:hAnsi="Times New Roman" w:cs="Times New Roman"/>
                <w:b/>
                <w:i/>
                <w:sz w:val="24"/>
                <w:szCs w:val="24"/>
                <w:lang w:val="uk-UA"/>
              </w:rPr>
            </w:pPr>
            <w:r w:rsidRPr="00025582">
              <w:rPr>
                <w:rFonts w:ascii="Times New Roman" w:hAnsi="Times New Roman" w:cs="Times New Roman"/>
                <w:b/>
                <w:i/>
                <w:sz w:val="24"/>
                <w:szCs w:val="24"/>
                <w:lang w:val="uk-UA"/>
              </w:rPr>
              <w:t>555 155</w:t>
            </w:r>
          </w:p>
        </w:tc>
        <w:tc>
          <w:tcPr>
            <w:tcW w:w="1222" w:type="dxa"/>
            <w:tcBorders>
              <w:top w:val="single" w:sz="4" w:space="0" w:color="auto"/>
              <w:left w:val="single" w:sz="4" w:space="0" w:color="auto"/>
              <w:bottom w:val="single" w:sz="4" w:space="0" w:color="auto"/>
              <w:right w:val="single" w:sz="4" w:space="0" w:color="auto"/>
            </w:tcBorders>
            <w:vAlign w:val="center"/>
          </w:tcPr>
          <w:p w14:paraId="1411A16F" w14:textId="77777777" w:rsidR="00A51BF0" w:rsidRPr="00025582" w:rsidRDefault="00A51BF0" w:rsidP="00025582">
            <w:pPr>
              <w:spacing w:after="0" w:line="240" w:lineRule="auto"/>
              <w:jc w:val="center"/>
              <w:rPr>
                <w:rFonts w:ascii="Times New Roman" w:hAnsi="Times New Roman" w:cs="Times New Roman"/>
                <w:b/>
                <w:i/>
                <w:sz w:val="24"/>
                <w:szCs w:val="24"/>
                <w:lang w:val="uk-UA"/>
              </w:rPr>
            </w:pPr>
            <w:r w:rsidRPr="003F0D1C">
              <w:rPr>
                <w:rFonts w:ascii="Times New Roman" w:eastAsia="Times New Roman" w:hAnsi="Times New Roman" w:cs="Times New Roman"/>
                <w:color w:val="000000"/>
                <w:sz w:val="24"/>
                <w:szCs w:val="24"/>
                <w:lang w:eastAsia="ru-RU"/>
              </w:rPr>
              <w:t>11,56</w:t>
            </w:r>
          </w:p>
        </w:tc>
        <w:tc>
          <w:tcPr>
            <w:tcW w:w="1222" w:type="dxa"/>
            <w:tcBorders>
              <w:top w:val="single" w:sz="4" w:space="0" w:color="auto"/>
              <w:left w:val="single" w:sz="4" w:space="0" w:color="auto"/>
              <w:bottom w:val="single" w:sz="4" w:space="0" w:color="auto"/>
              <w:right w:val="single" w:sz="4" w:space="0" w:color="auto"/>
            </w:tcBorders>
            <w:vAlign w:val="center"/>
          </w:tcPr>
          <w:p w14:paraId="036AE144"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10,70</w:t>
            </w:r>
          </w:p>
        </w:tc>
        <w:tc>
          <w:tcPr>
            <w:tcW w:w="1549" w:type="dxa"/>
            <w:tcBorders>
              <w:top w:val="single" w:sz="4" w:space="0" w:color="auto"/>
              <w:left w:val="single" w:sz="4" w:space="0" w:color="auto"/>
              <w:bottom w:val="single" w:sz="4" w:space="0" w:color="auto"/>
              <w:right w:val="single" w:sz="4" w:space="0" w:color="auto"/>
            </w:tcBorders>
            <w:vAlign w:val="center"/>
          </w:tcPr>
          <w:p w14:paraId="36509B2F"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-0,86</w:t>
            </w:r>
          </w:p>
        </w:tc>
      </w:tr>
      <w:tr w:rsidR="00A51BF0" w:rsidRPr="002E15BB" w14:paraId="1CB8027A" w14:textId="77777777" w:rsidTr="00A51BF0">
        <w:trPr>
          <w:trHeight w:val="279"/>
        </w:trPr>
        <w:tc>
          <w:tcPr>
            <w:tcW w:w="3188" w:type="dxa"/>
            <w:tcBorders>
              <w:top w:val="single" w:sz="4" w:space="0" w:color="auto"/>
              <w:left w:val="single" w:sz="4" w:space="0" w:color="auto"/>
              <w:bottom w:val="single" w:sz="4" w:space="0" w:color="auto"/>
              <w:right w:val="single" w:sz="4" w:space="0" w:color="auto"/>
            </w:tcBorders>
            <w:vAlign w:val="center"/>
          </w:tcPr>
          <w:p w14:paraId="3372F8BD"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м'які та розсільні сири</w:t>
            </w:r>
          </w:p>
        </w:tc>
        <w:tc>
          <w:tcPr>
            <w:tcW w:w="1391" w:type="dxa"/>
            <w:tcBorders>
              <w:top w:val="single" w:sz="4" w:space="0" w:color="auto"/>
              <w:left w:val="single" w:sz="4" w:space="0" w:color="auto"/>
              <w:bottom w:val="single" w:sz="4" w:space="0" w:color="auto"/>
              <w:right w:val="single" w:sz="4" w:space="0" w:color="auto"/>
            </w:tcBorders>
            <w:vAlign w:val="center"/>
          </w:tcPr>
          <w:p w14:paraId="5CBD4147"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140 284</w:t>
            </w:r>
          </w:p>
        </w:tc>
        <w:tc>
          <w:tcPr>
            <w:tcW w:w="1247" w:type="dxa"/>
            <w:tcBorders>
              <w:top w:val="single" w:sz="4" w:space="0" w:color="auto"/>
              <w:left w:val="single" w:sz="4" w:space="0" w:color="auto"/>
              <w:bottom w:val="single" w:sz="4" w:space="0" w:color="auto"/>
              <w:right w:val="single" w:sz="4" w:space="0" w:color="auto"/>
            </w:tcBorders>
            <w:vAlign w:val="center"/>
          </w:tcPr>
          <w:p w14:paraId="637E19BB"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198 270</w:t>
            </w:r>
          </w:p>
        </w:tc>
        <w:tc>
          <w:tcPr>
            <w:tcW w:w="1222" w:type="dxa"/>
            <w:tcBorders>
              <w:top w:val="single" w:sz="4" w:space="0" w:color="auto"/>
              <w:left w:val="single" w:sz="4" w:space="0" w:color="auto"/>
              <w:bottom w:val="single" w:sz="4" w:space="0" w:color="auto"/>
              <w:right w:val="single" w:sz="4" w:space="0" w:color="auto"/>
            </w:tcBorders>
            <w:vAlign w:val="center"/>
          </w:tcPr>
          <w:p w14:paraId="77AE0C12"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3,89</w:t>
            </w:r>
          </w:p>
        </w:tc>
        <w:tc>
          <w:tcPr>
            <w:tcW w:w="1222" w:type="dxa"/>
            <w:tcBorders>
              <w:top w:val="single" w:sz="4" w:space="0" w:color="auto"/>
              <w:left w:val="single" w:sz="4" w:space="0" w:color="auto"/>
              <w:bottom w:val="single" w:sz="4" w:space="0" w:color="auto"/>
              <w:right w:val="single" w:sz="4" w:space="0" w:color="auto"/>
            </w:tcBorders>
            <w:vAlign w:val="center"/>
          </w:tcPr>
          <w:p w14:paraId="6B121961"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3,82</w:t>
            </w:r>
          </w:p>
        </w:tc>
        <w:tc>
          <w:tcPr>
            <w:tcW w:w="1549" w:type="dxa"/>
            <w:tcBorders>
              <w:top w:val="single" w:sz="4" w:space="0" w:color="auto"/>
              <w:left w:val="single" w:sz="4" w:space="0" w:color="auto"/>
              <w:bottom w:val="single" w:sz="4" w:space="0" w:color="auto"/>
              <w:right w:val="single" w:sz="4" w:space="0" w:color="auto"/>
            </w:tcBorders>
            <w:vAlign w:val="center"/>
          </w:tcPr>
          <w:p w14:paraId="30648E68"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-0,07</w:t>
            </w:r>
          </w:p>
        </w:tc>
      </w:tr>
      <w:tr w:rsidR="00A51BF0" w:rsidRPr="002E15BB" w14:paraId="7B50B5D2" w14:textId="77777777" w:rsidTr="00A51BF0">
        <w:trPr>
          <w:trHeight w:val="279"/>
        </w:trPr>
        <w:tc>
          <w:tcPr>
            <w:tcW w:w="3188" w:type="dxa"/>
            <w:tcBorders>
              <w:top w:val="single" w:sz="4" w:space="0" w:color="auto"/>
              <w:left w:val="single" w:sz="4" w:space="0" w:color="auto"/>
              <w:bottom w:val="single" w:sz="4" w:space="0" w:color="auto"/>
              <w:right w:val="single" w:sz="4" w:space="0" w:color="auto"/>
            </w:tcBorders>
            <w:vAlign w:val="center"/>
          </w:tcPr>
          <w:p w14:paraId="5A43BBDD"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сир кисломолочний</w:t>
            </w:r>
          </w:p>
        </w:tc>
        <w:tc>
          <w:tcPr>
            <w:tcW w:w="1391" w:type="dxa"/>
            <w:tcBorders>
              <w:top w:val="single" w:sz="4" w:space="0" w:color="auto"/>
              <w:left w:val="single" w:sz="4" w:space="0" w:color="auto"/>
              <w:bottom w:val="single" w:sz="4" w:space="0" w:color="auto"/>
              <w:right w:val="single" w:sz="4" w:space="0" w:color="auto"/>
            </w:tcBorders>
            <w:vAlign w:val="center"/>
          </w:tcPr>
          <w:p w14:paraId="738AFA4E"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166 560</w:t>
            </w:r>
          </w:p>
        </w:tc>
        <w:tc>
          <w:tcPr>
            <w:tcW w:w="1247" w:type="dxa"/>
            <w:tcBorders>
              <w:top w:val="single" w:sz="4" w:space="0" w:color="auto"/>
              <w:left w:val="single" w:sz="4" w:space="0" w:color="auto"/>
              <w:bottom w:val="single" w:sz="4" w:space="0" w:color="auto"/>
              <w:right w:val="single" w:sz="4" w:space="0" w:color="auto"/>
            </w:tcBorders>
            <w:vAlign w:val="center"/>
          </w:tcPr>
          <w:p w14:paraId="35B16731"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208 319</w:t>
            </w:r>
          </w:p>
        </w:tc>
        <w:tc>
          <w:tcPr>
            <w:tcW w:w="1222" w:type="dxa"/>
            <w:tcBorders>
              <w:top w:val="single" w:sz="4" w:space="0" w:color="auto"/>
              <w:left w:val="single" w:sz="4" w:space="0" w:color="auto"/>
              <w:bottom w:val="single" w:sz="4" w:space="0" w:color="auto"/>
              <w:right w:val="single" w:sz="4" w:space="0" w:color="auto"/>
            </w:tcBorders>
            <w:vAlign w:val="center"/>
          </w:tcPr>
          <w:p w14:paraId="71D08928"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4,62</w:t>
            </w:r>
          </w:p>
        </w:tc>
        <w:tc>
          <w:tcPr>
            <w:tcW w:w="1222" w:type="dxa"/>
            <w:tcBorders>
              <w:top w:val="single" w:sz="4" w:space="0" w:color="auto"/>
              <w:left w:val="single" w:sz="4" w:space="0" w:color="auto"/>
              <w:bottom w:val="single" w:sz="4" w:space="0" w:color="auto"/>
              <w:right w:val="single" w:sz="4" w:space="0" w:color="auto"/>
            </w:tcBorders>
            <w:vAlign w:val="center"/>
          </w:tcPr>
          <w:p w14:paraId="682AB2DF"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4,02</w:t>
            </w:r>
          </w:p>
        </w:tc>
        <w:tc>
          <w:tcPr>
            <w:tcW w:w="1549" w:type="dxa"/>
            <w:tcBorders>
              <w:top w:val="single" w:sz="4" w:space="0" w:color="auto"/>
              <w:left w:val="single" w:sz="4" w:space="0" w:color="auto"/>
              <w:bottom w:val="single" w:sz="4" w:space="0" w:color="auto"/>
              <w:right w:val="single" w:sz="4" w:space="0" w:color="auto"/>
            </w:tcBorders>
            <w:vAlign w:val="center"/>
          </w:tcPr>
          <w:p w14:paraId="491D1237"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-0,60</w:t>
            </w:r>
          </w:p>
        </w:tc>
      </w:tr>
      <w:tr w:rsidR="00A51BF0" w:rsidRPr="002E15BB" w14:paraId="763CDF01" w14:textId="77777777" w:rsidTr="00A51BF0">
        <w:trPr>
          <w:trHeight w:val="279"/>
        </w:trPr>
        <w:tc>
          <w:tcPr>
            <w:tcW w:w="3188" w:type="dxa"/>
            <w:tcBorders>
              <w:top w:val="single" w:sz="4" w:space="0" w:color="auto"/>
              <w:left w:val="single" w:sz="4" w:space="0" w:color="auto"/>
              <w:bottom w:val="single" w:sz="4" w:space="0" w:color="auto"/>
              <w:right w:val="single" w:sz="4" w:space="0" w:color="auto"/>
            </w:tcBorders>
            <w:vAlign w:val="center"/>
          </w:tcPr>
          <w:p w14:paraId="625C446E" w14:textId="77777777" w:rsidR="00A51BF0" w:rsidRPr="00025582" w:rsidRDefault="00A51BF0" w:rsidP="00025582">
            <w:pPr>
              <w:tabs>
                <w:tab w:val="left" w:pos="9000"/>
              </w:tabs>
              <w:spacing w:after="0" w:line="240" w:lineRule="auto"/>
              <w:rPr>
                <w:rFonts w:ascii="Times New Roman" w:hAnsi="Times New Roman" w:cs="Times New Roman"/>
                <w:sz w:val="24"/>
                <w:szCs w:val="24"/>
                <w:lang w:val="uk-UA"/>
              </w:rPr>
            </w:pPr>
            <w:r w:rsidRPr="00025582">
              <w:rPr>
                <w:rFonts w:ascii="Times New Roman" w:hAnsi="Times New Roman" w:cs="Times New Roman"/>
                <w:sz w:val="24"/>
                <w:szCs w:val="24"/>
                <w:lang w:val="uk-UA"/>
              </w:rPr>
              <w:t>- сирки солодкі</w:t>
            </w:r>
          </w:p>
        </w:tc>
        <w:tc>
          <w:tcPr>
            <w:tcW w:w="1391" w:type="dxa"/>
            <w:tcBorders>
              <w:top w:val="single" w:sz="4" w:space="0" w:color="auto"/>
              <w:left w:val="single" w:sz="4" w:space="0" w:color="auto"/>
              <w:bottom w:val="single" w:sz="4" w:space="0" w:color="auto"/>
              <w:right w:val="single" w:sz="4" w:space="0" w:color="auto"/>
            </w:tcBorders>
            <w:vAlign w:val="center"/>
          </w:tcPr>
          <w:p w14:paraId="08BA15A4"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110 300</w:t>
            </w:r>
          </w:p>
        </w:tc>
        <w:tc>
          <w:tcPr>
            <w:tcW w:w="1247" w:type="dxa"/>
            <w:tcBorders>
              <w:top w:val="single" w:sz="4" w:space="0" w:color="auto"/>
              <w:left w:val="single" w:sz="4" w:space="0" w:color="auto"/>
              <w:bottom w:val="single" w:sz="4" w:space="0" w:color="auto"/>
              <w:right w:val="single" w:sz="4" w:space="0" w:color="auto"/>
            </w:tcBorders>
            <w:vAlign w:val="center"/>
          </w:tcPr>
          <w:p w14:paraId="65DCFAB6"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025582">
              <w:rPr>
                <w:rFonts w:ascii="Times New Roman" w:hAnsi="Times New Roman" w:cs="Times New Roman"/>
                <w:sz w:val="24"/>
                <w:szCs w:val="24"/>
                <w:lang w:val="uk-UA"/>
              </w:rPr>
              <w:t>148 526</w:t>
            </w:r>
          </w:p>
        </w:tc>
        <w:tc>
          <w:tcPr>
            <w:tcW w:w="1222" w:type="dxa"/>
            <w:tcBorders>
              <w:top w:val="single" w:sz="4" w:space="0" w:color="auto"/>
              <w:left w:val="single" w:sz="4" w:space="0" w:color="auto"/>
              <w:bottom w:val="single" w:sz="4" w:space="0" w:color="auto"/>
              <w:right w:val="single" w:sz="4" w:space="0" w:color="auto"/>
            </w:tcBorders>
            <w:vAlign w:val="center"/>
          </w:tcPr>
          <w:p w14:paraId="698AF28E" w14:textId="77777777" w:rsidR="00A51BF0" w:rsidRPr="00025582" w:rsidRDefault="00A51BF0" w:rsidP="00025582">
            <w:pPr>
              <w:spacing w:after="0" w:line="240" w:lineRule="auto"/>
              <w:jc w:val="center"/>
              <w:rPr>
                <w:rFonts w:ascii="Times New Roman" w:hAnsi="Times New Roman" w:cs="Times New Roman"/>
                <w:sz w:val="24"/>
                <w:szCs w:val="24"/>
                <w:lang w:val="uk-UA"/>
              </w:rPr>
            </w:pPr>
            <w:r w:rsidRPr="003F0D1C">
              <w:rPr>
                <w:rFonts w:ascii="Times New Roman" w:eastAsia="Times New Roman" w:hAnsi="Times New Roman" w:cs="Times New Roman"/>
                <w:color w:val="000000"/>
                <w:sz w:val="24"/>
                <w:szCs w:val="24"/>
                <w:lang w:eastAsia="ru-RU"/>
              </w:rPr>
              <w:t>3,06</w:t>
            </w:r>
          </w:p>
        </w:tc>
        <w:tc>
          <w:tcPr>
            <w:tcW w:w="1222" w:type="dxa"/>
            <w:tcBorders>
              <w:top w:val="single" w:sz="4" w:space="0" w:color="auto"/>
              <w:left w:val="single" w:sz="4" w:space="0" w:color="auto"/>
              <w:bottom w:val="single" w:sz="4" w:space="0" w:color="auto"/>
              <w:right w:val="single" w:sz="4" w:space="0" w:color="auto"/>
            </w:tcBorders>
            <w:vAlign w:val="center"/>
          </w:tcPr>
          <w:p w14:paraId="128814A5" w14:textId="77777777" w:rsidR="00A51BF0" w:rsidRPr="00B560C9"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B560C9">
              <w:rPr>
                <w:rFonts w:ascii="Times New Roman" w:eastAsia="Times New Roman" w:hAnsi="Times New Roman" w:cs="Times New Roman"/>
                <w:color w:val="000000"/>
                <w:sz w:val="24"/>
                <w:szCs w:val="24"/>
                <w:lang w:val="uk-UA" w:eastAsia="ru-RU"/>
              </w:rPr>
              <w:t>2,86</w:t>
            </w:r>
          </w:p>
        </w:tc>
        <w:tc>
          <w:tcPr>
            <w:tcW w:w="1549" w:type="dxa"/>
            <w:tcBorders>
              <w:top w:val="single" w:sz="4" w:space="0" w:color="auto"/>
              <w:left w:val="single" w:sz="4" w:space="0" w:color="auto"/>
              <w:bottom w:val="single" w:sz="4" w:space="0" w:color="auto"/>
              <w:right w:val="single" w:sz="4" w:space="0" w:color="auto"/>
            </w:tcBorders>
            <w:vAlign w:val="center"/>
          </w:tcPr>
          <w:p w14:paraId="098CB65E" w14:textId="77777777" w:rsidR="00A51BF0" w:rsidRPr="00A51BF0" w:rsidRDefault="00A51BF0" w:rsidP="001C75BE">
            <w:pPr>
              <w:spacing w:after="0" w:line="240" w:lineRule="auto"/>
              <w:jc w:val="center"/>
              <w:rPr>
                <w:rFonts w:ascii="Times New Roman" w:eastAsia="Times New Roman" w:hAnsi="Times New Roman" w:cs="Times New Roman"/>
                <w:color w:val="000000"/>
                <w:sz w:val="24"/>
                <w:szCs w:val="24"/>
                <w:lang w:eastAsia="ru-RU"/>
              </w:rPr>
            </w:pPr>
            <w:r w:rsidRPr="00A51BF0">
              <w:rPr>
                <w:rFonts w:ascii="Times New Roman" w:eastAsia="Times New Roman" w:hAnsi="Times New Roman" w:cs="Times New Roman"/>
                <w:color w:val="000000"/>
                <w:sz w:val="24"/>
                <w:szCs w:val="24"/>
                <w:lang w:val="uk-UA" w:eastAsia="ru-RU"/>
              </w:rPr>
              <w:t>-0,19</w:t>
            </w:r>
          </w:p>
        </w:tc>
      </w:tr>
      <w:tr w:rsidR="00A51BF0" w:rsidRPr="002E15BB" w14:paraId="58C52247" w14:textId="77777777" w:rsidTr="00A51BF0">
        <w:trPr>
          <w:trHeight w:val="295"/>
        </w:trPr>
        <w:tc>
          <w:tcPr>
            <w:tcW w:w="3188" w:type="dxa"/>
            <w:tcBorders>
              <w:top w:val="single" w:sz="4" w:space="0" w:color="auto"/>
              <w:left w:val="single" w:sz="4" w:space="0" w:color="auto"/>
              <w:bottom w:val="single" w:sz="4" w:space="0" w:color="auto"/>
              <w:right w:val="single" w:sz="4" w:space="0" w:color="auto"/>
            </w:tcBorders>
            <w:vAlign w:val="center"/>
          </w:tcPr>
          <w:p w14:paraId="184425AC" w14:textId="77777777" w:rsidR="00A51BF0" w:rsidRPr="00025582" w:rsidRDefault="00A51BF0" w:rsidP="00025582">
            <w:pPr>
              <w:tabs>
                <w:tab w:val="left" w:pos="9000"/>
              </w:tabs>
              <w:spacing w:after="0" w:line="240" w:lineRule="auto"/>
              <w:jc w:val="right"/>
              <w:rPr>
                <w:rFonts w:ascii="Times New Roman" w:hAnsi="Times New Roman" w:cs="Times New Roman"/>
                <w:b/>
                <w:sz w:val="24"/>
                <w:szCs w:val="24"/>
                <w:lang w:val="uk-UA"/>
              </w:rPr>
            </w:pPr>
            <w:r w:rsidRPr="00025582">
              <w:rPr>
                <w:rFonts w:ascii="Times New Roman" w:hAnsi="Times New Roman" w:cs="Times New Roman"/>
                <w:b/>
                <w:sz w:val="24"/>
                <w:szCs w:val="24"/>
                <w:lang w:val="uk-UA"/>
              </w:rPr>
              <w:t xml:space="preserve">Разом </w:t>
            </w:r>
          </w:p>
        </w:tc>
        <w:tc>
          <w:tcPr>
            <w:tcW w:w="1391" w:type="dxa"/>
            <w:tcBorders>
              <w:top w:val="single" w:sz="4" w:space="0" w:color="auto"/>
              <w:left w:val="single" w:sz="4" w:space="0" w:color="auto"/>
              <w:bottom w:val="single" w:sz="4" w:space="0" w:color="auto"/>
              <w:right w:val="single" w:sz="4" w:space="0" w:color="auto"/>
            </w:tcBorders>
            <w:vAlign w:val="center"/>
          </w:tcPr>
          <w:p w14:paraId="0965F827" w14:textId="77777777" w:rsidR="00A51BF0" w:rsidRPr="00025582" w:rsidRDefault="00A51BF0" w:rsidP="00025582">
            <w:pPr>
              <w:spacing w:after="0" w:line="240" w:lineRule="auto"/>
              <w:jc w:val="center"/>
              <w:rPr>
                <w:rFonts w:ascii="Times New Roman" w:hAnsi="Times New Roman" w:cs="Times New Roman"/>
                <w:b/>
                <w:sz w:val="24"/>
                <w:szCs w:val="24"/>
                <w:lang w:val="uk-UA"/>
              </w:rPr>
            </w:pPr>
            <w:r w:rsidRPr="00AE1512">
              <w:rPr>
                <w:rFonts w:ascii="Times New Roman" w:hAnsi="Times New Roman" w:cs="Times New Roman"/>
                <w:b/>
                <w:sz w:val="24"/>
                <w:szCs w:val="24"/>
                <w:highlight w:val="yellow"/>
                <w:lang w:val="uk-UA"/>
              </w:rPr>
              <w:t>3 608 553</w:t>
            </w:r>
          </w:p>
        </w:tc>
        <w:tc>
          <w:tcPr>
            <w:tcW w:w="1247" w:type="dxa"/>
            <w:tcBorders>
              <w:top w:val="single" w:sz="4" w:space="0" w:color="auto"/>
              <w:left w:val="single" w:sz="4" w:space="0" w:color="auto"/>
              <w:bottom w:val="single" w:sz="4" w:space="0" w:color="auto"/>
              <w:right w:val="single" w:sz="4" w:space="0" w:color="auto"/>
            </w:tcBorders>
            <w:vAlign w:val="center"/>
          </w:tcPr>
          <w:p w14:paraId="27ED9A48" w14:textId="77777777" w:rsidR="00A51BF0" w:rsidRPr="00AE1512" w:rsidRDefault="00A51BF0" w:rsidP="00025582">
            <w:pPr>
              <w:spacing w:after="0" w:line="240" w:lineRule="auto"/>
              <w:jc w:val="center"/>
              <w:rPr>
                <w:rFonts w:ascii="Times New Roman" w:hAnsi="Times New Roman" w:cs="Times New Roman"/>
                <w:b/>
                <w:sz w:val="24"/>
                <w:szCs w:val="24"/>
                <w:highlight w:val="yellow"/>
                <w:lang w:val="uk-UA"/>
              </w:rPr>
            </w:pPr>
            <w:r w:rsidRPr="00AE1512">
              <w:rPr>
                <w:rFonts w:ascii="Times New Roman" w:hAnsi="Times New Roman" w:cs="Times New Roman"/>
                <w:b/>
                <w:sz w:val="24"/>
                <w:szCs w:val="24"/>
                <w:highlight w:val="yellow"/>
                <w:lang w:val="uk-UA"/>
              </w:rPr>
              <w:t>5 187 228</w:t>
            </w:r>
          </w:p>
        </w:tc>
        <w:tc>
          <w:tcPr>
            <w:tcW w:w="1222" w:type="dxa"/>
            <w:tcBorders>
              <w:top w:val="single" w:sz="4" w:space="0" w:color="auto"/>
              <w:left w:val="single" w:sz="4" w:space="0" w:color="auto"/>
              <w:bottom w:val="single" w:sz="4" w:space="0" w:color="auto"/>
              <w:right w:val="single" w:sz="4" w:space="0" w:color="auto"/>
            </w:tcBorders>
            <w:vAlign w:val="center"/>
          </w:tcPr>
          <w:p w14:paraId="614472C7" w14:textId="77777777" w:rsidR="00A51BF0" w:rsidRPr="00025582" w:rsidRDefault="00A51BF0" w:rsidP="00025582">
            <w:pPr>
              <w:spacing w:after="0" w:line="240" w:lineRule="auto"/>
              <w:jc w:val="center"/>
              <w:rPr>
                <w:rFonts w:ascii="Times New Roman" w:hAnsi="Times New Roman" w:cs="Times New Roman"/>
                <w:b/>
                <w:sz w:val="24"/>
                <w:szCs w:val="24"/>
                <w:lang w:val="uk-UA"/>
              </w:rPr>
            </w:pPr>
            <w:r w:rsidRPr="00025582">
              <w:rPr>
                <w:rFonts w:ascii="Times New Roman" w:hAnsi="Times New Roman" w:cs="Times New Roman"/>
                <w:b/>
                <w:sz w:val="24"/>
                <w:szCs w:val="24"/>
                <w:lang w:val="uk-UA"/>
              </w:rPr>
              <w:t>100</w:t>
            </w:r>
          </w:p>
        </w:tc>
        <w:tc>
          <w:tcPr>
            <w:tcW w:w="1222" w:type="dxa"/>
            <w:tcBorders>
              <w:top w:val="single" w:sz="4" w:space="0" w:color="auto"/>
              <w:left w:val="single" w:sz="4" w:space="0" w:color="auto"/>
              <w:bottom w:val="single" w:sz="4" w:space="0" w:color="auto"/>
              <w:right w:val="single" w:sz="4" w:space="0" w:color="auto"/>
            </w:tcBorders>
            <w:vAlign w:val="center"/>
          </w:tcPr>
          <w:p w14:paraId="19F42618" w14:textId="77777777" w:rsidR="00A51BF0" w:rsidRPr="00025582" w:rsidRDefault="00A51BF0" w:rsidP="00025582">
            <w:pPr>
              <w:spacing w:after="0" w:line="240" w:lineRule="auto"/>
              <w:jc w:val="center"/>
              <w:rPr>
                <w:rFonts w:ascii="Times New Roman" w:hAnsi="Times New Roman" w:cs="Times New Roman"/>
                <w:b/>
                <w:sz w:val="24"/>
                <w:szCs w:val="24"/>
                <w:lang w:val="uk-UA"/>
              </w:rPr>
            </w:pPr>
            <w:r w:rsidRPr="00025582">
              <w:rPr>
                <w:rFonts w:ascii="Times New Roman" w:hAnsi="Times New Roman" w:cs="Times New Roman"/>
                <w:b/>
                <w:sz w:val="24"/>
                <w:szCs w:val="24"/>
                <w:lang w:val="uk-UA"/>
              </w:rPr>
              <w:t>100</w:t>
            </w:r>
          </w:p>
        </w:tc>
        <w:tc>
          <w:tcPr>
            <w:tcW w:w="1549" w:type="dxa"/>
            <w:tcBorders>
              <w:top w:val="single" w:sz="4" w:space="0" w:color="auto"/>
              <w:left w:val="single" w:sz="4" w:space="0" w:color="auto"/>
              <w:bottom w:val="single" w:sz="4" w:space="0" w:color="auto"/>
              <w:right w:val="single" w:sz="4" w:space="0" w:color="auto"/>
            </w:tcBorders>
            <w:vAlign w:val="center"/>
          </w:tcPr>
          <w:p w14:paraId="46662C7A" w14:textId="77777777" w:rsidR="00D94762" w:rsidRPr="00A51BF0" w:rsidRDefault="00D94762" w:rsidP="00D94762">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bl>
    <w:p w14:paraId="1DC0F575" w14:textId="77777777" w:rsidR="00277FD5" w:rsidRDefault="008E2236" w:rsidP="00AF7090">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ВИСНОВОК:</w:t>
      </w:r>
    </w:p>
    <w:p w14:paraId="0E95400E" w14:textId="77777777" w:rsidR="008E2236" w:rsidRDefault="008E2236" w:rsidP="008E223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За результатами розрахунків в табл. 2.2, можна зробити висновки, що найбільшу питому вагу в структурі асортименту у 2017 році займали: </w:t>
      </w:r>
    </w:p>
    <w:p w14:paraId="0EC7158E" w14:textId="77777777" w:rsidR="008E2236" w:rsidRDefault="008E2236" w:rsidP="008E223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Pr="008E2236">
        <w:rPr>
          <w:rFonts w:ascii="Times New Roman" w:hAnsi="Times New Roman" w:cs="Times New Roman"/>
          <w:sz w:val="28"/>
          <w:lang w:val="uk-UA"/>
        </w:rPr>
        <w:t>Кисломолочна продукція</w:t>
      </w:r>
      <w:r>
        <w:rPr>
          <w:rFonts w:ascii="Times New Roman" w:hAnsi="Times New Roman" w:cs="Times New Roman"/>
          <w:sz w:val="28"/>
          <w:lang w:val="uk-UA"/>
        </w:rPr>
        <w:t>» (22,70%), «</w:t>
      </w:r>
      <w:r w:rsidR="00234416">
        <w:rPr>
          <w:rFonts w:ascii="Times New Roman" w:hAnsi="Times New Roman" w:cs="Times New Roman"/>
          <w:sz w:val="28"/>
          <w:lang w:val="uk-UA"/>
        </w:rPr>
        <w:t>М</w:t>
      </w:r>
      <w:r>
        <w:rPr>
          <w:rFonts w:ascii="Times New Roman" w:hAnsi="Times New Roman" w:cs="Times New Roman"/>
          <w:sz w:val="28"/>
          <w:lang w:val="uk-UA"/>
        </w:rPr>
        <w:t>олоко питне» (17,20%) та «</w:t>
      </w:r>
      <w:proofErr w:type="spellStart"/>
      <w:r w:rsidR="00234416">
        <w:rPr>
          <w:rFonts w:ascii="Times New Roman" w:hAnsi="Times New Roman" w:cs="Times New Roman"/>
          <w:sz w:val="28"/>
          <w:lang w:val="uk-UA"/>
        </w:rPr>
        <w:t>С</w:t>
      </w:r>
      <w:r>
        <w:rPr>
          <w:rFonts w:ascii="Times New Roman" w:hAnsi="Times New Roman" w:cs="Times New Roman"/>
          <w:sz w:val="28"/>
          <w:lang w:val="uk-UA"/>
        </w:rPr>
        <w:t>ирно-творожна</w:t>
      </w:r>
      <w:proofErr w:type="spellEnd"/>
      <w:r>
        <w:rPr>
          <w:rFonts w:ascii="Times New Roman" w:hAnsi="Times New Roman" w:cs="Times New Roman"/>
          <w:sz w:val="28"/>
          <w:lang w:val="uk-UA"/>
        </w:rPr>
        <w:t xml:space="preserve"> продукція» (11,56%)</w:t>
      </w:r>
      <w:r w:rsidR="00234416">
        <w:rPr>
          <w:rFonts w:ascii="Times New Roman" w:hAnsi="Times New Roman" w:cs="Times New Roman"/>
          <w:sz w:val="28"/>
          <w:lang w:val="uk-UA"/>
        </w:rPr>
        <w:t>. Найменшу питому вагу в структурі асортименту займала товарна категорія «Геролакт» (1,62%).</w:t>
      </w:r>
    </w:p>
    <w:p w14:paraId="0692B278" w14:textId="77777777" w:rsidR="008E2236" w:rsidRDefault="00505178" w:rsidP="00AF709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 2019 році зміни в структурі асортименту незначні. Приріст відбувся в таких товарних категоріях: «Ряжанка» (приріст становив 0,15%) та </w:t>
      </w:r>
      <w:r w:rsidR="00EC599E">
        <w:rPr>
          <w:rFonts w:ascii="Times New Roman" w:hAnsi="Times New Roman" w:cs="Times New Roman"/>
          <w:sz w:val="28"/>
          <w:lang w:val="uk-UA"/>
        </w:rPr>
        <w:t xml:space="preserve">       </w:t>
      </w:r>
      <w:r>
        <w:rPr>
          <w:rFonts w:ascii="Times New Roman" w:hAnsi="Times New Roman" w:cs="Times New Roman"/>
          <w:sz w:val="28"/>
          <w:lang w:val="uk-UA"/>
        </w:rPr>
        <w:t>«Йогурт» (приріст становив 0,08%)</w:t>
      </w:r>
      <w:r w:rsidR="00EC599E">
        <w:rPr>
          <w:rFonts w:ascii="Times New Roman" w:hAnsi="Times New Roman" w:cs="Times New Roman"/>
          <w:sz w:val="28"/>
          <w:lang w:val="uk-UA"/>
        </w:rPr>
        <w:t>.</w:t>
      </w:r>
      <w:r w:rsidR="00D90858">
        <w:rPr>
          <w:rFonts w:ascii="Times New Roman" w:hAnsi="Times New Roman" w:cs="Times New Roman"/>
          <w:sz w:val="28"/>
          <w:lang w:val="uk-UA"/>
        </w:rPr>
        <w:t xml:space="preserve"> В усіх інших товарних категоріях помітно скорочення питомої ваги.</w:t>
      </w:r>
      <w:r w:rsidR="00AF7090">
        <w:rPr>
          <w:rFonts w:ascii="Times New Roman" w:hAnsi="Times New Roman" w:cs="Times New Roman"/>
          <w:sz w:val="28"/>
          <w:lang w:val="uk-UA"/>
        </w:rPr>
        <w:t xml:space="preserve"> </w:t>
      </w:r>
      <w:r w:rsidR="00D94762">
        <w:rPr>
          <w:rFonts w:ascii="Times New Roman" w:hAnsi="Times New Roman" w:cs="Times New Roman"/>
          <w:sz w:val="28"/>
          <w:lang w:val="uk-UA"/>
        </w:rPr>
        <w:t xml:space="preserve">Дані із табл. 2.2 свідчать про те що структура є </w:t>
      </w:r>
      <w:r w:rsidR="00AF7090">
        <w:rPr>
          <w:rFonts w:ascii="Times New Roman" w:hAnsi="Times New Roman" w:cs="Times New Roman"/>
          <w:sz w:val="28"/>
          <w:lang w:val="uk-UA"/>
        </w:rPr>
        <w:t>досить не стабільною, можливо підприємству треба зняти кілька категорій з виробництва, для поліпшення роботи.</w:t>
      </w:r>
    </w:p>
    <w:p w14:paraId="44D55CD1" w14:textId="77777777" w:rsidR="0019524F" w:rsidRPr="005E1B84" w:rsidRDefault="0019524F" w:rsidP="0019524F">
      <w:pPr>
        <w:spacing w:after="0" w:line="360" w:lineRule="auto"/>
        <w:ind w:firstLine="709"/>
        <w:jc w:val="both"/>
        <w:rPr>
          <w:rFonts w:ascii="Times New Roman" w:hAnsi="Times New Roman" w:cs="Times New Roman"/>
          <w:sz w:val="28"/>
          <w:lang w:val="uk-UA"/>
        </w:rPr>
      </w:pPr>
      <w:r w:rsidRPr="00C7409A">
        <w:rPr>
          <w:rFonts w:ascii="Times New Roman" w:hAnsi="Times New Roman" w:cs="Times New Roman"/>
          <w:i/>
          <w:sz w:val="28"/>
          <w:lang w:val="uk-UA"/>
        </w:rPr>
        <w:lastRenderedPageBreak/>
        <w:t>Джерела забезпечення підприємства сировиною, матеріалами, енергією</w:t>
      </w:r>
      <w:r w:rsidR="00C7409A" w:rsidRPr="00C7409A">
        <w:rPr>
          <w:rFonts w:ascii="Times New Roman" w:hAnsi="Times New Roman" w:cs="Times New Roman"/>
          <w:i/>
          <w:sz w:val="28"/>
          <w:lang w:val="uk-UA"/>
        </w:rPr>
        <w:t>, та постачальники ресурсів.</w:t>
      </w:r>
    </w:p>
    <w:p w14:paraId="485692BF" w14:textId="77777777" w:rsidR="00C7409A" w:rsidRPr="00C7409A" w:rsidRDefault="00C7409A" w:rsidP="00C7409A">
      <w:pPr>
        <w:spacing w:after="0" w:line="360" w:lineRule="auto"/>
        <w:ind w:firstLine="709"/>
        <w:jc w:val="both"/>
        <w:rPr>
          <w:rFonts w:ascii="Times New Roman" w:hAnsi="Times New Roman" w:cs="Times New Roman"/>
          <w:sz w:val="28"/>
          <w:lang w:val="uk-UA"/>
        </w:rPr>
      </w:pPr>
      <w:r w:rsidRPr="00C7409A">
        <w:rPr>
          <w:rFonts w:ascii="Times New Roman" w:hAnsi="Times New Roman" w:cs="Times New Roman"/>
          <w:sz w:val="28"/>
          <w:lang w:val="uk-UA"/>
        </w:rPr>
        <w:t xml:space="preserve">Завод уже три роки не приймає молоко від корівок населення, виходячи з критерію безпеки та якості. Проте в країні існує потужне молочне виробництво на базі великих молочно-товарних ферм, які належать </w:t>
      </w:r>
      <w:proofErr w:type="spellStart"/>
      <w:r w:rsidRPr="00C7409A">
        <w:rPr>
          <w:rFonts w:ascii="Times New Roman" w:hAnsi="Times New Roman" w:cs="Times New Roman"/>
          <w:sz w:val="28"/>
          <w:lang w:val="uk-UA"/>
        </w:rPr>
        <w:t>агрохолдингам</w:t>
      </w:r>
      <w:proofErr w:type="spellEnd"/>
      <w:r w:rsidRPr="00C7409A">
        <w:rPr>
          <w:rFonts w:ascii="Times New Roman" w:hAnsi="Times New Roman" w:cs="Times New Roman"/>
          <w:sz w:val="28"/>
          <w:lang w:val="uk-UA"/>
        </w:rPr>
        <w:t xml:space="preserve">. Ми співпрацюємо з такими великими холдингами як ТОВ фірма "Астарта - Київ", у якого закупаємо 80–85 тонн молока щодня, ТОВ "Кернел - </w:t>
      </w:r>
      <w:proofErr w:type="spellStart"/>
      <w:r w:rsidRPr="00C7409A">
        <w:rPr>
          <w:rFonts w:ascii="Times New Roman" w:hAnsi="Times New Roman" w:cs="Times New Roman"/>
          <w:sz w:val="28"/>
          <w:lang w:val="uk-UA"/>
        </w:rPr>
        <w:t>Трейд</w:t>
      </w:r>
      <w:proofErr w:type="spellEnd"/>
      <w:r w:rsidRPr="00C7409A">
        <w:rPr>
          <w:rFonts w:ascii="Times New Roman" w:hAnsi="Times New Roman" w:cs="Times New Roman"/>
          <w:sz w:val="28"/>
          <w:lang w:val="uk-UA"/>
        </w:rPr>
        <w:t xml:space="preserve">" 70–75 </w:t>
      </w:r>
      <w:proofErr w:type="spellStart"/>
      <w:r w:rsidRPr="00C7409A">
        <w:rPr>
          <w:rFonts w:ascii="Times New Roman" w:hAnsi="Times New Roman" w:cs="Times New Roman"/>
          <w:sz w:val="28"/>
          <w:lang w:val="uk-UA"/>
        </w:rPr>
        <w:t>тонн</w:t>
      </w:r>
      <w:proofErr w:type="spellEnd"/>
      <w:r w:rsidRPr="00C7409A">
        <w:rPr>
          <w:rFonts w:ascii="Times New Roman" w:hAnsi="Times New Roman" w:cs="Times New Roman"/>
          <w:sz w:val="28"/>
          <w:lang w:val="uk-UA"/>
        </w:rPr>
        <w:t xml:space="preserve">, ТОВ "Крок — Агро" — 30–35 </w:t>
      </w:r>
      <w:proofErr w:type="spellStart"/>
      <w:r w:rsidRPr="00C7409A">
        <w:rPr>
          <w:rFonts w:ascii="Times New Roman" w:hAnsi="Times New Roman" w:cs="Times New Roman"/>
          <w:sz w:val="28"/>
          <w:lang w:val="uk-UA"/>
        </w:rPr>
        <w:t>тонн</w:t>
      </w:r>
      <w:proofErr w:type="spellEnd"/>
      <w:r w:rsidRPr="00C7409A">
        <w:rPr>
          <w:rFonts w:ascii="Times New Roman" w:hAnsi="Times New Roman" w:cs="Times New Roman"/>
          <w:sz w:val="28"/>
          <w:lang w:val="uk-UA"/>
        </w:rPr>
        <w:t>, сільгосппідприємством ПСП "</w:t>
      </w:r>
      <w:proofErr w:type="spellStart"/>
      <w:r w:rsidRPr="00C7409A">
        <w:rPr>
          <w:rFonts w:ascii="Times New Roman" w:hAnsi="Times New Roman" w:cs="Times New Roman"/>
          <w:sz w:val="28"/>
          <w:lang w:val="uk-UA"/>
        </w:rPr>
        <w:t>Плешкані</w:t>
      </w:r>
      <w:proofErr w:type="spellEnd"/>
      <w:r w:rsidRPr="00C7409A">
        <w:rPr>
          <w:rFonts w:ascii="Times New Roman" w:hAnsi="Times New Roman" w:cs="Times New Roman"/>
          <w:sz w:val="28"/>
          <w:lang w:val="uk-UA"/>
        </w:rPr>
        <w:t xml:space="preserve">" — 20–25 </w:t>
      </w:r>
      <w:proofErr w:type="spellStart"/>
      <w:r w:rsidRPr="00C7409A">
        <w:rPr>
          <w:rFonts w:ascii="Times New Roman" w:hAnsi="Times New Roman" w:cs="Times New Roman"/>
          <w:sz w:val="28"/>
          <w:lang w:val="uk-UA"/>
        </w:rPr>
        <w:t>тонн</w:t>
      </w:r>
      <w:proofErr w:type="spellEnd"/>
      <w:r w:rsidRPr="00C7409A">
        <w:rPr>
          <w:rFonts w:ascii="Times New Roman" w:hAnsi="Times New Roman" w:cs="Times New Roman"/>
          <w:sz w:val="28"/>
          <w:lang w:val="uk-UA"/>
        </w:rPr>
        <w:t xml:space="preserve"> та іншими. Станом на сьогодні щодня на завод надходить 300-350 тонн молока, із яких близько 60% </w:t>
      </w:r>
      <w:proofErr w:type="spellStart"/>
      <w:r w:rsidRPr="00C7409A">
        <w:rPr>
          <w:rFonts w:ascii="Times New Roman" w:hAnsi="Times New Roman" w:cs="Times New Roman"/>
          <w:sz w:val="28"/>
          <w:lang w:val="uk-UA"/>
        </w:rPr>
        <w:t>екстраґатунку</w:t>
      </w:r>
      <w:proofErr w:type="spellEnd"/>
      <w:r w:rsidRPr="00C7409A">
        <w:rPr>
          <w:rFonts w:ascii="Times New Roman" w:hAnsi="Times New Roman" w:cs="Times New Roman"/>
          <w:sz w:val="28"/>
          <w:lang w:val="uk-UA"/>
        </w:rPr>
        <w:t xml:space="preserve"> європейського стандарту, 25% вищого та 15% першого </w:t>
      </w:r>
      <w:r w:rsidR="005A637F" w:rsidRPr="00C7409A">
        <w:rPr>
          <w:rFonts w:ascii="Times New Roman" w:hAnsi="Times New Roman" w:cs="Times New Roman"/>
          <w:sz w:val="28"/>
          <w:lang w:val="uk-UA"/>
        </w:rPr>
        <w:t>ґатунку</w:t>
      </w:r>
      <w:r w:rsidRPr="00C7409A">
        <w:rPr>
          <w:rFonts w:ascii="Times New Roman" w:hAnsi="Times New Roman" w:cs="Times New Roman"/>
          <w:sz w:val="28"/>
          <w:lang w:val="uk-UA"/>
        </w:rPr>
        <w:t xml:space="preserve">.  </w:t>
      </w:r>
    </w:p>
    <w:p w14:paraId="3C48748A" w14:textId="77777777" w:rsidR="0019524F" w:rsidRPr="005F2C85" w:rsidRDefault="00C7409A" w:rsidP="00C7409A">
      <w:pPr>
        <w:spacing w:after="0" w:line="360" w:lineRule="auto"/>
        <w:ind w:firstLine="709"/>
        <w:jc w:val="both"/>
        <w:rPr>
          <w:rFonts w:ascii="Times New Roman" w:hAnsi="Times New Roman" w:cs="Times New Roman"/>
          <w:sz w:val="28"/>
        </w:rPr>
      </w:pPr>
      <w:r w:rsidRPr="00C7409A">
        <w:rPr>
          <w:rFonts w:ascii="Times New Roman" w:hAnsi="Times New Roman" w:cs="Times New Roman"/>
          <w:sz w:val="28"/>
          <w:lang w:val="uk-UA"/>
        </w:rPr>
        <w:t>Кожна партія сировини проходить перевірку на фізико-хімічні та бактеріологічні показники, а також на наявність антибіотиків. Якщо молоко не відповідає вимогам ДСТУ 3662 - 2018, воно на завод ні в якому разі не приймається.</w:t>
      </w:r>
      <w:r w:rsidR="005E1B84" w:rsidRPr="005E1B84">
        <w:rPr>
          <w:rFonts w:ascii="Times New Roman" w:hAnsi="Times New Roman" w:cs="Times New Roman"/>
          <w:sz w:val="28"/>
        </w:rPr>
        <w:t xml:space="preserve"> [</w:t>
      </w:r>
      <w:r w:rsidR="005E1B84" w:rsidRPr="005F2C85">
        <w:rPr>
          <w:rFonts w:ascii="Times New Roman" w:hAnsi="Times New Roman" w:cs="Times New Roman"/>
          <w:sz w:val="28"/>
        </w:rPr>
        <w:t>14]</w:t>
      </w:r>
    </w:p>
    <w:p w14:paraId="42ABB317" w14:textId="77777777" w:rsidR="00903A4A" w:rsidRDefault="0019524F" w:rsidP="0019524F">
      <w:pPr>
        <w:spacing w:after="0" w:line="360" w:lineRule="auto"/>
        <w:ind w:firstLine="709"/>
        <w:jc w:val="both"/>
        <w:rPr>
          <w:rFonts w:ascii="Times New Roman" w:hAnsi="Times New Roman" w:cs="Times New Roman"/>
          <w:i/>
          <w:sz w:val="28"/>
          <w:lang w:val="uk-UA"/>
        </w:rPr>
      </w:pPr>
      <w:r w:rsidRPr="00903A4A">
        <w:rPr>
          <w:rFonts w:ascii="Times New Roman" w:hAnsi="Times New Roman" w:cs="Times New Roman"/>
          <w:i/>
          <w:sz w:val="28"/>
          <w:lang w:val="uk-UA"/>
        </w:rPr>
        <w:t>Посередники, які допомагають під</w:t>
      </w:r>
      <w:r w:rsidR="00903A4A" w:rsidRPr="00903A4A">
        <w:rPr>
          <w:rFonts w:ascii="Times New Roman" w:hAnsi="Times New Roman" w:cs="Times New Roman"/>
          <w:i/>
          <w:sz w:val="28"/>
          <w:lang w:val="uk-UA"/>
        </w:rPr>
        <w:t>приємству у розподілі продукції</w:t>
      </w:r>
      <w:r w:rsidR="00903A4A">
        <w:rPr>
          <w:rFonts w:ascii="Times New Roman" w:hAnsi="Times New Roman" w:cs="Times New Roman"/>
          <w:i/>
          <w:sz w:val="28"/>
          <w:lang w:val="uk-UA"/>
        </w:rPr>
        <w:t>:</w:t>
      </w:r>
    </w:p>
    <w:p w14:paraId="500254D8" w14:textId="77777777" w:rsidR="0019524F" w:rsidRPr="0019524F" w:rsidRDefault="00903A4A" w:rsidP="0019524F">
      <w:pPr>
        <w:spacing w:after="0" w:line="360" w:lineRule="auto"/>
        <w:ind w:firstLine="709"/>
        <w:jc w:val="both"/>
        <w:rPr>
          <w:rFonts w:ascii="Times New Roman" w:hAnsi="Times New Roman" w:cs="Times New Roman"/>
          <w:sz w:val="28"/>
          <w:lang w:val="uk-UA"/>
        </w:rPr>
      </w:pPr>
      <w:r w:rsidRPr="00903A4A">
        <w:rPr>
          <w:rFonts w:ascii="Times New Roman" w:hAnsi="Times New Roman" w:cs="Times New Roman"/>
          <w:sz w:val="28"/>
          <w:lang w:val="uk-UA"/>
        </w:rPr>
        <w:t>Роздрібна торгівля в неспеціалізованих магазинах переважно продуктами харчування, напоями та тютюновими виробами</w:t>
      </w:r>
      <w:r>
        <w:rPr>
          <w:rFonts w:ascii="Times New Roman" w:hAnsi="Times New Roman" w:cs="Times New Roman"/>
          <w:sz w:val="28"/>
          <w:lang w:val="uk-UA"/>
        </w:rPr>
        <w:t>.</w:t>
      </w:r>
    </w:p>
    <w:p w14:paraId="047DB3FF" w14:textId="77777777" w:rsidR="0019524F" w:rsidRDefault="00903A4A" w:rsidP="0019524F">
      <w:pPr>
        <w:spacing w:after="0" w:line="360" w:lineRule="auto"/>
        <w:ind w:firstLine="709"/>
        <w:jc w:val="both"/>
        <w:rPr>
          <w:rFonts w:ascii="Times New Roman" w:hAnsi="Times New Roman" w:cs="Times New Roman"/>
          <w:i/>
          <w:sz w:val="28"/>
          <w:lang w:val="uk-UA"/>
        </w:rPr>
      </w:pPr>
      <w:r w:rsidRPr="00903A4A">
        <w:rPr>
          <w:rFonts w:ascii="Times New Roman" w:hAnsi="Times New Roman" w:cs="Times New Roman"/>
          <w:i/>
          <w:sz w:val="28"/>
          <w:lang w:val="uk-UA"/>
        </w:rPr>
        <w:t>Ринки збуту товарів.</w:t>
      </w:r>
    </w:p>
    <w:p w14:paraId="656EE2B9" w14:textId="77777777" w:rsidR="00903A4A" w:rsidRDefault="00903A4A" w:rsidP="0019524F">
      <w:pPr>
        <w:spacing w:after="0" w:line="360" w:lineRule="auto"/>
        <w:ind w:firstLine="709"/>
        <w:jc w:val="both"/>
        <w:rPr>
          <w:rFonts w:ascii="Times New Roman" w:hAnsi="Times New Roman" w:cs="Times New Roman"/>
          <w:sz w:val="28"/>
          <w:lang w:val="uk-UA"/>
        </w:rPr>
      </w:pPr>
      <w:r w:rsidRPr="00903A4A">
        <w:rPr>
          <w:rFonts w:ascii="Times New Roman" w:hAnsi="Times New Roman" w:cs="Times New Roman"/>
          <w:sz w:val="28"/>
          <w:lang w:val="uk-UA"/>
        </w:rPr>
        <w:t>Ринок збуту - в широкому сенсі - будь-який економічний простір для пропозиції товарів і послуг, що є кінцевою метою господарської діяльності підприємства.</w:t>
      </w:r>
      <w:r>
        <w:rPr>
          <w:rFonts w:ascii="Times New Roman" w:hAnsi="Times New Roman" w:cs="Times New Roman"/>
          <w:sz w:val="28"/>
          <w:lang w:val="uk-UA"/>
        </w:rPr>
        <w:t xml:space="preserve"> </w:t>
      </w:r>
    </w:p>
    <w:p w14:paraId="69FCD009" w14:textId="77777777" w:rsidR="00903A4A" w:rsidRPr="00903A4A" w:rsidRDefault="00903A4A" w:rsidP="0019524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Товарна категорія </w:t>
      </w:r>
      <w:r w:rsidRPr="00903A4A">
        <w:rPr>
          <w:rFonts w:ascii="Times New Roman" w:hAnsi="Times New Roman" w:cs="Times New Roman"/>
          <w:sz w:val="28"/>
          <w:lang w:val="uk-UA"/>
        </w:rPr>
        <w:t>ТДВ «Яготинський маслозавод»</w:t>
      </w:r>
      <w:r>
        <w:rPr>
          <w:rFonts w:ascii="Times New Roman" w:hAnsi="Times New Roman" w:cs="Times New Roman"/>
          <w:sz w:val="28"/>
          <w:lang w:val="uk-UA"/>
        </w:rPr>
        <w:t xml:space="preserve"> відноситься до ринку споживчих товарів </w:t>
      </w:r>
      <w:r w:rsidRPr="00903A4A">
        <w:rPr>
          <w:rFonts w:ascii="Times New Roman" w:hAnsi="Times New Roman" w:cs="Times New Roman"/>
          <w:sz w:val="28"/>
          <w:lang w:val="uk-UA"/>
        </w:rPr>
        <w:t>які купуються для особистого (сімейного) споживання, для задоволення власних потреб.</w:t>
      </w:r>
    </w:p>
    <w:p w14:paraId="22C5DAA3" w14:textId="77777777" w:rsidR="0019524F" w:rsidRDefault="00903A4A" w:rsidP="0019524F">
      <w:pPr>
        <w:spacing w:after="0" w:line="360" w:lineRule="auto"/>
        <w:ind w:firstLine="709"/>
        <w:jc w:val="both"/>
        <w:rPr>
          <w:rFonts w:ascii="Times New Roman" w:hAnsi="Times New Roman" w:cs="Times New Roman"/>
          <w:i/>
          <w:sz w:val="28"/>
          <w:lang w:val="uk-UA"/>
        </w:rPr>
      </w:pPr>
      <w:r w:rsidRPr="00903A4A">
        <w:rPr>
          <w:rFonts w:ascii="Times New Roman" w:hAnsi="Times New Roman" w:cs="Times New Roman"/>
          <w:i/>
          <w:sz w:val="28"/>
          <w:lang w:val="uk-UA"/>
        </w:rPr>
        <w:t>Конкуренти компанії.</w:t>
      </w:r>
    </w:p>
    <w:p w14:paraId="1B61723D" w14:textId="77777777" w:rsidR="00903A4A" w:rsidRPr="005F2C85" w:rsidRDefault="00903A4A" w:rsidP="0019524F">
      <w:pPr>
        <w:spacing w:after="0" w:line="360" w:lineRule="auto"/>
        <w:ind w:firstLine="709"/>
        <w:jc w:val="both"/>
        <w:rPr>
          <w:rFonts w:ascii="Times New Roman" w:hAnsi="Times New Roman" w:cs="Times New Roman"/>
          <w:sz w:val="28"/>
        </w:rPr>
      </w:pPr>
      <w:r w:rsidRPr="00903A4A">
        <w:rPr>
          <w:rFonts w:ascii="Times New Roman" w:hAnsi="Times New Roman" w:cs="Times New Roman"/>
          <w:sz w:val="28"/>
          <w:lang w:val="uk-UA"/>
        </w:rPr>
        <w:t>У "Яготинського" немає конкурентів, для нас інші компанії — партнери з забезпечення харчовими продуктами населення України. До таких партнерів у молочному бізнесі можна віднести торгові марки "</w:t>
      </w:r>
      <w:proofErr w:type="spellStart"/>
      <w:r w:rsidRPr="00903A4A">
        <w:rPr>
          <w:rFonts w:ascii="Times New Roman" w:hAnsi="Times New Roman" w:cs="Times New Roman"/>
          <w:sz w:val="28"/>
          <w:lang w:val="uk-UA"/>
        </w:rPr>
        <w:t>Молоколія</w:t>
      </w:r>
      <w:proofErr w:type="spellEnd"/>
      <w:r w:rsidRPr="00903A4A">
        <w:rPr>
          <w:rFonts w:ascii="Times New Roman" w:hAnsi="Times New Roman" w:cs="Times New Roman"/>
          <w:sz w:val="28"/>
          <w:lang w:val="uk-UA"/>
        </w:rPr>
        <w:t>", "</w:t>
      </w:r>
      <w:proofErr w:type="spellStart"/>
      <w:r w:rsidRPr="00903A4A">
        <w:rPr>
          <w:rFonts w:ascii="Times New Roman" w:hAnsi="Times New Roman" w:cs="Times New Roman"/>
          <w:sz w:val="28"/>
          <w:lang w:val="uk-UA"/>
        </w:rPr>
        <w:t>Вімм</w:t>
      </w:r>
      <w:proofErr w:type="spellEnd"/>
      <w:r w:rsidRPr="00903A4A">
        <w:rPr>
          <w:rFonts w:ascii="Times New Roman" w:hAnsi="Times New Roman" w:cs="Times New Roman"/>
          <w:sz w:val="28"/>
          <w:lang w:val="uk-UA"/>
        </w:rPr>
        <w:t>-Білль-</w:t>
      </w:r>
      <w:proofErr w:type="spellStart"/>
      <w:r w:rsidRPr="00903A4A">
        <w:rPr>
          <w:rFonts w:ascii="Times New Roman" w:hAnsi="Times New Roman" w:cs="Times New Roman"/>
          <w:sz w:val="28"/>
          <w:lang w:val="uk-UA"/>
        </w:rPr>
        <w:t>Данн</w:t>
      </w:r>
      <w:proofErr w:type="spellEnd"/>
      <w:r w:rsidRPr="00903A4A">
        <w:rPr>
          <w:rFonts w:ascii="Times New Roman" w:hAnsi="Times New Roman" w:cs="Times New Roman"/>
          <w:sz w:val="28"/>
          <w:lang w:val="uk-UA"/>
        </w:rPr>
        <w:t>", "</w:t>
      </w:r>
      <w:proofErr w:type="spellStart"/>
      <w:r w:rsidRPr="00903A4A">
        <w:rPr>
          <w:rFonts w:ascii="Times New Roman" w:hAnsi="Times New Roman" w:cs="Times New Roman"/>
          <w:sz w:val="28"/>
          <w:lang w:val="uk-UA"/>
        </w:rPr>
        <w:t>Данон</w:t>
      </w:r>
      <w:proofErr w:type="spellEnd"/>
      <w:r w:rsidRPr="00903A4A">
        <w:rPr>
          <w:rFonts w:ascii="Times New Roman" w:hAnsi="Times New Roman" w:cs="Times New Roman"/>
          <w:sz w:val="28"/>
          <w:lang w:val="uk-UA"/>
        </w:rPr>
        <w:t>", "Біла лінія" та "Ферма"</w:t>
      </w:r>
      <w:r>
        <w:rPr>
          <w:rFonts w:ascii="Times New Roman" w:hAnsi="Times New Roman" w:cs="Times New Roman"/>
          <w:sz w:val="28"/>
          <w:lang w:val="uk-UA"/>
        </w:rPr>
        <w:t>.</w:t>
      </w:r>
      <w:r w:rsidR="005E1B84" w:rsidRPr="005E1B84">
        <w:rPr>
          <w:rFonts w:ascii="Times New Roman" w:hAnsi="Times New Roman" w:cs="Times New Roman"/>
          <w:sz w:val="28"/>
        </w:rPr>
        <w:t xml:space="preserve"> </w:t>
      </w:r>
      <w:r w:rsidR="005E1B84" w:rsidRPr="005F2C85">
        <w:rPr>
          <w:rFonts w:ascii="Times New Roman" w:hAnsi="Times New Roman" w:cs="Times New Roman"/>
          <w:sz w:val="28"/>
        </w:rPr>
        <w:t>[17]</w:t>
      </w:r>
    </w:p>
    <w:p w14:paraId="04684B88" w14:textId="77777777" w:rsidR="00E6798F" w:rsidRDefault="0019524F" w:rsidP="0019524F">
      <w:pPr>
        <w:spacing w:after="0" w:line="360" w:lineRule="auto"/>
        <w:ind w:firstLine="709"/>
        <w:jc w:val="both"/>
        <w:rPr>
          <w:rFonts w:ascii="Times New Roman" w:hAnsi="Times New Roman" w:cs="Times New Roman"/>
          <w:i/>
          <w:sz w:val="28"/>
          <w:lang w:val="uk-UA"/>
        </w:rPr>
      </w:pPr>
      <w:r w:rsidRPr="00903A4A">
        <w:rPr>
          <w:rFonts w:ascii="Times New Roman" w:hAnsi="Times New Roman" w:cs="Times New Roman"/>
          <w:i/>
          <w:sz w:val="28"/>
          <w:lang w:val="uk-UA"/>
        </w:rPr>
        <w:lastRenderedPageBreak/>
        <w:t>Споживачі продукції підприємства.</w:t>
      </w:r>
    </w:p>
    <w:p w14:paraId="30264AD1" w14:textId="77777777" w:rsidR="00903A4A" w:rsidRDefault="00903A4A" w:rsidP="0019524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Споживачами продукції </w:t>
      </w:r>
      <w:r w:rsidRPr="00903A4A">
        <w:rPr>
          <w:rFonts w:ascii="Times New Roman" w:hAnsi="Times New Roman" w:cs="Times New Roman"/>
          <w:sz w:val="28"/>
          <w:lang w:val="uk-UA"/>
        </w:rPr>
        <w:t>"Яготинського"</w:t>
      </w:r>
      <w:r>
        <w:rPr>
          <w:rFonts w:ascii="Times New Roman" w:hAnsi="Times New Roman" w:cs="Times New Roman"/>
          <w:sz w:val="28"/>
          <w:lang w:val="uk-UA"/>
        </w:rPr>
        <w:t xml:space="preserve"> </w:t>
      </w:r>
      <w:r w:rsidR="004A6E9C">
        <w:rPr>
          <w:rFonts w:ascii="Times New Roman" w:hAnsi="Times New Roman" w:cs="Times New Roman"/>
          <w:sz w:val="28"/>
          <w:lang w:val="uk-UA"/>
        </w:rPr>
        <w:t>є всі люди котрі мають від низького заробітку до найвищого. Загалом це батьки, дідусі, бабусі, та підлітки.</w:t>
      </w:r>
    </w:p>
    <w:p w14:paraId="4811066C" w14:textId="77777777" w:rsidR="003B5A72" w:rsidRPr="003B5A72" w:rsidRDefault="007D671D" w:rsidP="003B5A72">
      <w:pPr>
        <w:spacing w:after="0" w:line="360" w:lineRule="auto"/>
        <w:ind w:firstLine="720"/>
        <w:jc w:val="right"/>
        <w:rPr>
          <w:rFonts w:ascii="Times New Roman" w:hAnsi="Times New Roman" w:cs="Times New Roman"/>
          <w:i/>
          <w:sz w:val="28"/>
          <w:szCs w:val="28"/>
          <w:lang w:val="uk-UA"/>
        </w:rPr>
      </w:pPr>
      <w:r>
        <w:rPr>
          <w:rFonts w:ascii="Times New Roman" w:hAnsi="Times New Roman" w:cs="Times New Roman"/>
          <w:i/>
          <w:sz w:val="24"/>
          <w:szCs w:val="28"/>
          <w:lang w:val="uk-UA"/>
        </w:rPr>
        <w:t>Таблиця 2</w:t>
      </w:r>
      <w:r w:rsidR="003B5A72" w:rsidRPr="003B5A72">
        <w:rPr>
          <w:rFonts w:ascii="Times New Roman" w:hAnsi="Times New Roman" w:cs="Times New Roman"/>
          <w:i/>
          <w:sz w:val="24"/>
          <w:szCs w:val="28"/>
          <w:lang w:val="uk-UA"/>
        </w:rPr>
        <w:t>.3</w:t>
      </w:r>
    </w:p>
    <w:p w14:paraId="5030368C" w14:textId="77777777" w:rsidR="003B5A72" w:rsidRPr="003B5A72" w:rsidRDefault="003B5A72" w:rsidP="003B5A72">
      <w:pPr>
        <w:keepNext/>
        <w:spacing w:after="0" w:line="360" w:lineRule="auto"/>
        <w:ind w:firstLine="720"/>
        <w:jc w:val="both"/>
        <w:rPr>
          <w:rFonts w:ascii="Times New Roman" w:hAnsi="Times New Roman" w:cs="Times New Roman"/>
          <w:b/>
          <w:sz w:val="28"/>
          <w:szCs w:val="28"/>
          <w:lang w:val="uk-UA"/>
        </w:rPr>
      </w:pPr>
      <w:r w:rsidRPr="003B5A72">
        <w:rPr>
          <w:rFonts w:ascii="Times New Roman" w:hAnsi="Times New Roman" w:cs="Times New Roman"/>
          <w:b/>
          <w:sz w:val="28"/>
          <w:szCs w:val="28"/>
          <w:lang w:val="uk-UA"/>
        </w:rPr>
        <w:t xml:space="preserve">Основні показники діяльності ТДВ "Яготинський маслозавод" </w:t>
      </w: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134"/>
        <w:gridCol w:w="1417"/>
        <w:gridCol w:w="1276"/>
        <w:gridCol w:w="1559"/>
        <w:gridCol w:w="1418"/>
      </w:tblGrid>
      <w:tr w:rsidR="003B5A72" w:rsidRPr="003B5A72" w14:paraId="10959807" w14:textId="77777777" w:rsidTr="001C75BE">
        <w:trPr>
          <w:trHeight w:val="438"/>
        </w:trPr>
        <w:tc>
          <w:tcPr>
            <w:tcW w:w="2564" w:type="dxa"/>
            <w:vMerge w:val="restart"/>
            <w:shd w:val="clear" w:color="auto" w:fill="auto"/>
            <w:vAlign w:val="center"/>
            <w:hideMark/>
          </w:tcPr>
          <w:p w14:paraId="64A9867A" w14:textId="77777777" w:rsidR="003B5A72" w:rsidRPr="003B5A72" w:rsidRDefault="003B5A72" w:rsidP="003B5A72">
            <w:pPr>
              <w:spacing w:after="0"/>
              <w:jc w:val="center"/>
              <w:rPr>
                <w:rFonts w:ascii="Times New Roman" w:hAnsi="Times New Roman" w:cs="Times New Roman"/>
                <w:color w:val="000000"/>
                <w:sz w:val="24"/>
                <w:szCs w:val="24"/>
                <w:lang w:val="uk-UA"/>
              </w:rPr>
            </w:pPr>
            <w:r w:rsidRPr="003B5A72">
              <w:rPr>
                <w:rFonts w:ascii="Times New Roman" w:hAnsi="Times New Roman" w:cs="Times New Roman"/>
                <w:color w:val="000000"/>
                <w:sz w:val="24"/>
                <w:szCs w:val="24"/>
                <w:lang w:val="uk-UA"/>
              </w:rPr>
              <w:t>Показники</w:t>
            </w:r>
          </w:p>
        </w:tc>
        <w:tc>
          <w:tcPr>
            <w:tcW w:w="1134" w:type="dxa"/>
            <w:vMerge w:val="restart"/>
            <w:shd w:val="clear" w:color="auto" w:fill="auto"/>
            <w:vAlign w:val="center"/>
            <w:hideMark/>
          </w:tcPr>
          <w:p w14:paraId="5698EC8E" w14:textId="77777777" w:rsidR="003B5A72" w:rsidRPr="003B5A72" w:rsidRDefault="003B5A72" w:rsidP="003B5A72">
            <w:pPr>
              <w:spacing w:after="0"/>
              <w:jc w:val="center"/>
              <w:rPr>
                <w:rFonts w:ascii="Times New Roman" w:hAnsi="Times New Roman" w:cs="Times New Roman"/>
                <w:color w:val="000000"/>
                <w:sz w:val="24"/>
                <w:szCs w:val="24"/>
                <w:lang w:val="uk-UA"/>
              </w:rPr>
            </w:pPr>
            <w:r w:rsidRPr="003B5A72">
              <w:rPr>
                <w:rFonts w:ascii="Times New Roman" w:hAnsi="Times New Roman" w:cs="Times New Roman"/>
                <w:color w:val="000000"/>
                <w:sz w:val="24"/>
                <w:szCs w:val="24"/>
                <w:lang w:val="uk-UA"/>
              </w:rPr>
              <w:t>Один. виміру</w:t>
            </w:r>
          </w:p>
        </w:tc>
        <w:tc>
          <w:tcPr>
            <w:tcW w:w="1417" w:type="dxa"/>
            <w:vMerge w:val="restart"/>
            <w:shd w:val="clear" w:color="auto" w:fill="auto"/>
            <w:vAlign w:val="center"/>
            <w:hideMark/>
          </w:tcPr>
          <w:p w14:paraId="43B7F58D" w14:textId="77777777" w:rsidR="003B5A72" w:rsidRPr="003B5A72" w:rsidRDefault="003B5A72" w:rsidP="003B5A72">
            <w:pPr>
              <w:spacing w:after="0"/>
              <w:jc w:val="center"/>
              <w:rPr>
                <w:rFonts w:ascii="Times New Roman" w:hAnsi="Times New Roman" w:cs="Times New Roman"/>
                <w:color w:val="000000"/>
                <w:sz w:val="24"/>
                <w:szCs w:val="24"/>
                <w:lang w:val="uk-UA"/>
              </w:rPr>
            </w:pPr>
            <w:r w:rsidRPr="003B5A72">
              <w:rPr>
                <w:rFonts w:ascii="Times New Roman" w:hAnsi="Times New Roman" w:cs="Times New Roman"/>
                <w:color w:val="000000"/>
                <w:sz w:val="24"/>
                <w:szCs w:val="24"/>
                <w:lang w:val="uk-UA"/>
              </w:rPr>
              <w:t>2017 р.</w:t>
            </w:r>
          </w:p>
        </w:tc>
        <w:tc>
          <w:tcPr>
            <w:tcW w:w="1276" w:type="dxa"/>
            <w:vMerge w:val="restart"/>
            <w:shd w:val="clear" w:color="auto" w:fill="auto"/>
            <w:vAlign w:val="center"/>
            <w:hideMark/>
          </w:tcPr>
          <w:p w14:paraId="035406A1" w14:textId="77777777" w:rsidR="003B5A72" w:rsidRPr="003B5A72" w:rsidRDefault="003B5A72" w:rsidP="003B5A72">
            <w:pPr>
              <w:spacing w:after="0"/>
              <w:jc w:val="center"/>
              <w:rPr>
                <w:rFonts w:ascii="Times New Roman" w:hAnsi="Times New Roman" w:cs="Times New Roman"/>
                <w:color w:val="000000"/>
                <w:sz w:val="24"/>
                <w:szCs w:val="24"/>
                <w:lang w:val="uk-UA"/>
              </w:rPr>
            </w:pPr>
            <w:r w:rsidRPr="003B5A72">
              <w:rPr>
                <w:rFonts w:ascii="Times New Roman" w:hAnsi="Times New Roman" w:cs="Times New Roman"/>
                <w:color w:val="000000"/>
                <w:sz w:val="24"/>
                <w:szCs w:val="24"/>
                <w:lang w:val="uk-UA"/>
              </w:rPr>
              <w:t>2018 р.</w:t>
            </w:r>
          </w:p>
        </w:tc>
        <w:tc>
          <w:tcPr>
            <w:tcW w:w="2977" w:type="dxa"/>
            <w:gridSpan w:val="2"/>
            <w:shd w:val="clear" w:color="auto" w:fill="auto"/>
            <w:vAlign w:val="center"/>
            <w:hideMark/>
          </w:tcPr>
          <w:p w14:paraId="498F1140" w14:textId="77777777" w:rsidR="003B5A72" w:rsidRPr="003B5A72" w:rsidRDefault="003B5A72" w:rsidP="003B5A72">
            <w:pPr>
              <w:spacing w:after="0"/>
              <w:jc w:val="center"/>
              <w:rPr>
                <w:rFonts w:ascii="Times New Roman" w:hAnsi="Times New Roman" w:cs="Times New Roman"/>
                <w:color w:val="000000"/>
                <w:sz w:val="24"/>
                <w:szCs w:val="24"/>
                <w:lang w:val="uk-UA"/>
              </w:rPr>
            </w:pPr>
            <w:r w:rsidRPr="003B5A72">
              <w:rPr>
                <w:rFonts w:ascii="Times New Roman" w:hAnsi="Times New Roman" w:cs="Times New Roman"/>
                <w:color w:val="000000"/>
                <w:sz w:val="24"/>
                <w:szCs w:val="24"/>
                <w:lang w:val="uk-UA"/>
              </w:rPr>
              <w:t>Відхилення</w:t>
            </w:r>
          </w:p>
        </w:tc>
      </w:tr>
      <w:tr w:rsidR="003B5A72" w:rsidRPr="003B5A72" w14:paraId="766BF703" w14:textId="77777777" w:rsidTr="001C75BE">
        <w:trPr>
          <w:trHeight w:val="537"/>
        </w:trPr>
        <w:tc>
          <w:tcPr>
            <w:tcW w:w="2564" w:type="dxa"/>
            <w:vMerge/>
            <w:vAlign w:val="center"/>
            <w:hideMark/>
          </w:tcPr>
          <w:p w14:paraId="55F5EB81" w14:textId="77777777" w:rsidR="003B5A72" w:rsidRPr="003B5A72" w:rsidRDefault="003B5A72" w:rsidP="003B5A72">
            <w:pPr>
              <w:spacing w:after="0"/>
              <w:rPr>
                <w:rFonts w:ascii="Times New Roman" w:hAnsi="Times New Roman" w:cs="Times New Roman"/>
                <w:color w:val="000000"/>
                <w:sz w:val="24"/>
                <w:szCs w:val="24"/>
                <w:lang w:val="uk-UA"/>
              </w:rPr>
            </w:pPr>
          </w:p>
        </w:tc>
        <w:tc>
          <w:tcPr>
            <w:tcW w:w="1134" w:type="dxa"/>
            <w:vMerge/>
            <w:vAlign w:val="center"/>
            <w:hideMark/>
          </w:tcPr>
          <w:p w14:paraId="56589F16" w14:textId="77777777" w:rsidR="003B5A72" w:rsidRPr="003B5A72" w:rsidRDefault="003B5A72" w:rsidP="003B5A72">
            <w:pPr>
              <w:spacing w:after="0"/>
              <w:rPr>
                <w:rFonts w:ascii="Times New Roman" w:hAnsi="Times New Roman" w:cs="Times New Roman"/>
                <w:color w:val="000000"/>
                <w:sz w:val="24"/>
                <w:szCs w:val="24"/>
                <w:lang w:val="uk-UA"/>
              </w:rPr>
            </w:pPr>
          </w:p>
        </w:tc>
        <w:tc>
          <w:tcPr>
            <w:tcW w:w="1417" w:type="dxa"/>
            <w:vMerge/>
            <w:vAlign w:val="center"/>
            <w:hideMark/>
          </w:tcPr>
          <w:p w14:paraId="20DBE610" w14:textId="77777777" w:rsidR="003B5A72" w:rsidRPr="003B5A72" w:rsidRDefault="003B5A72" w:rsidP="003B5A72">
            <w:pPr>
              <w:spacing w:after="0"/>
              <w:rPr>
                <w:rFonts w:ascii="Times New Roman" w:hAnsi="Times New Roman" w:cs="Times New Roman"/>
                <w:color w:val="000000"/>
                <w:sz w:val="24"/>
                <w:szCs w:val="24"/>
                <w:lang w:val="uk-UA"/>
              </w:rPr>
            </w:pPr>
          </w:p>
        </w:tc>
        <w:tc>
          <w:tcPr>
            <w:tcW w:w="1276" w:type="dxa"/>
            <w:vMerge/>
            <w:vAlign w:val="center"/>
            <w:hideMark/>
          </w:tcPr>
          <w:p w14:paraId="2F15A9D6" w14:textId="77777777" w:rsidR="003B5A72" w:rsidRPr="003B5A72" w:rsidRDefault="003B5A72" w:rsidP="003B5A72">
            <w:pPr>
              <w:spacing w:after="0"/>
              <w:rPr>
                <w:rFonts w:ascii="Times New Roman" w:hAnsi="Times New Roman" w:cs="Times New Roman"/>
                <w:color w:val="000000"/>
                <w:sz w:val="24"/>
                <w:szCs w:val="24"/>
                <w:lang w:val="uk-UA"/>
              </w:rPr>
            </w:pPr>
          </w:p>
        </w:tc>
        <w:tc>
          <w:tcPr>
            <w:tcW w:w="1559" w:type="dxa"/>
            <w:vMerge w:val="restart"/>
            <w:shd w:val="clear" w:color="auto" w:fill="auto"/>
            <w:vAlign w:val="center"/>
            <w:hideMark/>
          </w:tcPr>
          <w:p w14:paraId="6D214F28" w14:textId="77777777" w:rsidR="003B5A72" w:rsidRPr="003B5A72" w:rsidRDefault="003B5A72" w:rsidP="003B5A72">
            <w:pPr>
              <w:spacing w:after="0"/>
              <w:jc w:val="center"/>
              <w:rPr>
                <w:rFonts w:ascii="Times New Roman" w:hAnsi="Times New Roman" w:cs="Times New Roman"/>
                <w:color w:val="000000"/>
                <w:sz w:val="24"/>
                <w:szCs w:val="24"/>
                <w:lang w:val="uk-UA"/>
              </w:rPr>
            </w:pPr>
            <w:r w:rsidRPr="003B5A72">
              <w:rPr>
                <w:rFonts w:ascii="Times New Roman" w:hAnsi="Times New Roman" w:cs="Times New Roman"/>
                <w:color w:val="000000"/>
                <w:sz w:val="24"/>
                <w:szCs w:val="24"/>
                <w:lang w:val="uk-UA"/>
              </w:rPr>
              <w:t>абсолю</w:t>
            </w:r>
            <w:r>
              <w:rPr>
                <w:rFonts w:ascii="Times New Roman" w:hAnsi="Times New Roman" w:cs="Times New Roman"/>
                <w:color w:val="000000"/>
                <w:sz w:val="24"/>
                <w:szCs w:val="24"/>
                <w:lang w:val="uk-UA"/>
              </w:rPr>
              <w:t>тне,</w:t>
            </w:r>
            <w:r w:rsidRPr="003B5A72">
              <w:rPr>
                <w:rFonts w:ascii="Times New Roman" w:hAnsi="Times New Roman" w:cs="Times New Roman"/>
                <w:color w:val="000000"/>
                <w:sz w:val="24"/>
                <w:szCs w:val="24"/>
                <w:lang w:val="uk-UA"/>
              </w:rPr>
              <w:t>±</w:t>
            </w:r>
          </w:p>
        </w:tc>
        <w:tc>
          <w:tcPr>
            <w:tcW w:w="1418" w:type="dxa"/>
            <w:vMerge w:val="restart"/>
            <w:shd w:val="clear" w:color="auto" w:fill="auto"/>
            <w:vAlign w:val="center"/>
            <w:hideMark/>
          </w:tcPr>
          <w:p w14:paraId="31E69842" w14:textId="77777777" w:rsidR="003B5A72" w:rsidRPr="003B5A72" w:rsidRDefault="003B5A72" w:rsidP="003B5A72">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відносне,</w:t>
            </w:r>
            <w:r w:rsidRPr="003B5A72">
              <w:rPr>
                <w:rFonts w:ascii="Times New Roman" w:hAnsi="Times New Roman" w:cs="Times New Roman"/>
                <w:color w:val="000000"/>
                <w:sz w:val="24"/>
                <w:szCs w:val="24"/>
                <w:lang w:val="uk-UA"/>
              </w:rPr>
              <w:t>%</w:t>
            </w:r>
          </w:p>
        </w:tc>
      </w:tr>
      <w:tr w:rsidR="003B5A72" w:rsidRPr="003B5A72" w14:paraId="04EE2B36" w14:textId="77777777" w:rsidTr="003B5A72">
        <w:trPr>
          <w:trHeight w:val="509"/>
        </w:trPr>
        <w:tc>
          <w:tcPr>
            <w:tcW w:w="2564" w:type="dxa"/>
            <w:vMerge/>
            <w:vAlign w:val="center"/>
            <w:hideMark/>
          </w:tcPr>
          <w:p w14:paraId="26F02288" w14:textId="77777777" w:rsidR="003B5A72" w:rsidRPr="003B5A72" w:rsidRDefault="003B5A72" w:rsidP="003B5A72">
            <w:pPr>
              <w:spacing w:after="0"/>
              <w:rPr>
                <w:rFonts w:ascii="Times New Roman" w:hAnsi="Times New Roman" w:cs="Times New Roman"/>
                <w:color w:val="000000"/>
                <w:sz w:val="24"/>
                <w:szCs w:val="24"/>
                <w:lang w:val="uk-UA"/>
              </w:rPr>
            </w:pPr>
          </w:p>
        </w:tc>
        <w:tc>
          <w:tcPr>
            <w:tcW w:w="1134" w:type="dxa"/>
            <w:vMerge/>
            <w:vAlign w:val="center"/>
            <w:hideMark/>
          </w:tcPr>
          <w:p w14:paraId="6569795F" w14:textId="77777777" w:rsidR="003B5A72" w:rsidRPr="003B5A72" w:rsidRDefault="003B5A72" w:rsidP="003B5A72">
            <w:pPr>
              <w:spacing w:after="0"/>
              <w:rPr>
                <w:rFonts w:ascii="Times New Roman" w:hAnsi="Times New Roman" w:cs="Times New Roman"/>
                <w:color w:val="000000"/>
                <w:sz w:val="24"/>
                <w:szCs w:val="24"/>
                <w:lang w:val="uk-UA"/>
              </w:rPr>
            </w:pPr>
          </w:p>
        </w:tc>
        <w:tc>
          <w:tcPr>
            <w:tcW w:w="1417" w:type="dxa"/>
            <w:vMerge/>
            <w:vAlign w:val="center"/>
            <w:hideMark/>
          </w:tcPr>
          <w:p w14:paraId="1A6213AC" w14:textId="77777777" w:rsidR="003B5A72" w:rsidRPr="003B5A72" w:rsidRDefault="003B5A72" w:rsidP="003B5A72">
            <w:pPr>
              <w:spacing w:after="0"/>
              <w:rPr>
                <w:rFonts w:ascii="Times New Roman" w:hAnsi="Times New Roman" w:cs="Times New Roman"/>
                <w:color w:val="000000"/>
                <w:sz w:val="24"/>
                <w:szCs w:val="24"/>
                <w:lang w:val="uk-UA"/>
              </w:rPr>
            </w:pPr>
          </w:p>
        </w:tc>
        <w:tc>
          <w:tcPr>
            <w:tcW w:w="1276" w:type="dxa"/>
            <w:vMerge/>
            <w:vAlign w:val="center"/>
            <w:hideMark/>
          </w:tcPr>
          <w:p w14:paraId="3F995F03" w14:textId="77777777" w:rsidR="003B5A72" w:rsidRPr="003B5A72" w:rsidRDefault="003B5A72" w:rsidP="003B5A72">
            <w:pPr>
              <w:spacing w:after="0"/>
              <w:rPr>
                <w:rFonts w:ascii="Times New Roman" w:hAnsi="Times New Roman" w:cs="Times New Roman"/>
                <w:color w:val="000000"/>
                <w:sz w:val="24"/>
                <w:szCs w:val="24"/>
                <w:lang w:val="uk-UA"/>
              </w:rPr>
            </w:pPr>
          </w:p>
        </w:tc>
        <w:tc>
          <w:tcPr>
            <w:tcW w:w="1559" w:type="dxa"/>
            <w:vMerge/>
            <w:vAlign w:val="center"/>
            <w:hideMark/>
          </w:tcPr>
          <w:p w14:paraId="79DED266" w14:textId="77777777" w:rsidR="003B5A72" w:rsidRPr="003B5A72" w:rsidRDefault="003B5A72" w:rsidP="003B5A72">
            <w:pPr>
              <w:spacing w:after="0"/>
              <w:rPr>
                <w:rFonts w:ascii="Times New Roman" w:hAnsi="Times New Roman" w:cs="Times New Roman"/>
                <w:color w:val="000000"/>
                <w:sz w:val="24"/>
                <w:szCs w:val="24"/>
                <w:lang w:val="uk-UA"/>
              </w:rPr>
            </w:pPr>
          </w:p>
        </w:tc>
        <w:tc>
          <w:tcPr>
            <w:tcW w:w="1418" w:type="dxa"/>
            <w:vMerge/>
            <w:vAlign w:val="center"/>
            <w:hideMark/>
          </w:tcPr>
          <w:p w14:paraId="743A8ADD" w14:textId="77777777" w:rsidR="003B5A72" w:rsidRPr="003B5A72" w:rsidRDefault="003B5A72" w:rsidP="003B5A72">
            <w:pPr>
              <w:spacing w:after="0"/>
              <w:rPr>
                <w:rFonts w:ascii="Times New Roman" w:hAnsi="Times New Roman" w:cs="Times New Roman"/>
                <w:color w:val="000000"/>
                <w:sz w:val="24"/>
                <w:szCs w:val="24"/>
                <w:lang w:val="uk-UA"/>
              </w:rPr>
            </w:pPr>
          </w:p>
        </w:tc>
      </w:tr>
      <w:tr w:rsidR="003B5A72" w:rsidRPr="003B5A72" w14:paraId="4092F4A7" w14:textId="77777777" w:rsidTr="001C75BE">
        <w:trPr>
          <w:trHeight w:val="300"/>
        </w:trPr>
        <w:tc>
          <w:tcPr>
            <w:tcW w:w="2564" w:type="dxa"/>
            <w:shd w:val="clear" w:color="auto" w:fill="auto"/>
            <w:vAlign w:val="center"/>
            <w:hideMark/>
          </w:tcPr>
          <w:p w14:paraId="3FFC71E3" w14:textId="77777777" w:rsidR="003B5A72" w:rsidRPr="003B5A72" w:rsidRDefault="003B5A72" w:rsidP="003B5A72">
            <w:pPr>
              <w:spacing w:after="0"/>
              <w:jc w:val="center"/>
              <w:rPr>
                <w:rFonts w:ascii="Times New Roman" w:hAnsi="Times New Roman" w:cs="Times New Roman"/>
                <w:i/>
                <w:color w:val="000000"/>
                <w:sz w:val="24"/>
                <w:szCs w:val="24"/>
                <w:lang w:val="uk-UA"/>
              </w:rPr>
            </w:pPr>
            <w:r w:rsidRPr="003B5A72">
              <w:rPr>
                <w:rFonts w:ascii="Times New Roman" w:hAnsi="Times New Roman" w:cs="Times New Roman"/>
                <w:i/>
                <w:color w:val="000000"/>
                <w:sz w:val="24"/>
                <w:szCs w:val="24"/>
                <w:lang w:val="uk-UA"/>
              </w:rPr>
              <w:t>1</w:t>
            </w:r>
          </w:p>
        </w:tc>
        <w:tc>
          <w:tcPr>
            <w:tcW w:w="1134" w:type="dxa"/>
            <w:shd w:val="clear" w:color="auto" w:fill="auto"/>
            <w:vAlign w:val="center"/>
            <w:hideMark/>
          </w:tcPr>
          <w:p w14:paraId="52A9DEF1" w14:textId="77777777" w:rsidR="003B5A72" w:rsidRPr="003B5A72" w:rsidRDefault="003B5A72" w:rsidP="003B5A72">
            <w:pPr>
              <w:spacing w:after="0"/>
              <w:jc w:val="center"/>
              <w:rPr>
                <w:rFonts w:ascii="Times New Roman" w:hAnsi="Times New Roman" w:cs="Times New Roman"/>
                <w:i/>
                <w:color w:val="000000"/>
                <w:sz w:val="24"/>
                <w:szCs w:val="24"/>
                <w:lang w:val="uk-UA"/>
              </w:rPr>
            </w:pPr>
            <w:r w:rsidRPr="003B5A72">
              <w:rPr>
                <w:rFonts w:ascii="Times New Roman" w:hAnsi="Times New Roman" w:cs="Times New Roman"/>
                <w:i/>
                <w:color w:val="000000"/>
                <w:sz w:val="24"/>
                <w:szCs w:val="24"/>
                <w:lang w:val="uk-UA"/>
              </w:rPr>
              <w:t>2</w:t>
            </w:r>
          </w:p>
        </w:tc>
        <w:tc>
          <w:tcPr>
            <w:tcW w:w="1417" w:type="dxa"/>
            <w:shd w:val="clear" w:color="auto" w:fill="auto"/>
            <w:vAlign w:val="center"/>
            <w:hideMark/>
          </w:tcPr>
          <w:p w14:paraId="59DA9658" w14:textId="77777777" w:rsidR="003B5A72" w:rsidRPr="003B5A72" w:rsidRDefault="003B5A72" w:rsidP="003B5A72">
            <w:pPr>
              <w:spacing w:after="0"/>
              <w:jc w:val="center"/>
              <w:rPr>
                <w:rFonts w:ascii="Times New Roman" w:hAnsi="Times New Roman" w:cs="Times New Roman"/>
                <w:i/>
                <w:color w:val="000000"/>
                <w:sz w:val="24"/>
                <w:szCs w:val="24"/>
                <w:lang w:val="uk-UA"/>
              </w:rPr>
            </w:pPr>
            <w:r w:rsidRPr="003B5A72">
              <w:rPr>
                <w:rFonts w:ascii="Times New Roman" w:hAnsi="Times New Roman" w:cs="Times New Roman"/>
                <w:i/>
                <w:color w:val="000000"/>
                <w:sz w:val="24"/>
                <w:szCs w:val="24"/>
                <w:lang w:val="uk-UA"/>
              </w:rPr>
              <w:t>3</w:t>
            </w:r>
          </w:p>
        </w:tc>
        <w:tc>
          <w:tcPr>
            <w:tcW w:w="1276" w:type="dxa"/>
            <w:shd w:val="clear" w:color="auto" w:fill="auto"/>
            <w:vAlign w:val="center"/>
            <w:hideMark/>
          </w:tcPr>
          <w:p w14:paraId="31C6A328" w14:textId="77777777" w:rsidR="003B5A72" w:rsidRPr="003B5A72" w:rsidRDefault="003B5A72" w:rsidP="003B5A72">
            <w:pPr>
              <w:spacing w:after="0"/>
              <w:jc w:val="center"/>
              <w:rPr>
                <w:rFonts w:ascii="Times New Roman" w:hAnsi="Times New Roman" w:cs="Times New Roman"/>
                <w:i/>
                <w:color w:val="000000"/>
                <w:sz w:val="24"/>
                <w:szCs w:val="24"/>
                <w:lang w:val="uk-UA"/>
              </w:rPr>
            </w:pPr>
            <w:r w:rsidRPr="003B5A72">
              <w:rPr>
                <w:rFonts w:ascii="Times New Roman" w:hAnsi="Times New Roman" w:cs="Times New Roman"/>
                <w:i/>
                <w:color w:val="000000"/>
                <w:sz w:val="24"/>
                <w:szCs w:val="24"/>
                <w:lang w:val="uk-UA"/>
              </w:rPr>
              <w:t>4</w:t>
            </w:r>
          </w:p>
        </w:tc>
        <w:tc>
          <w:tcPr>
            <w:tcW w:w="1559" w:type="dxa"/>
            <w:shd w:val="clear" w:color="auto" w:fill="auto"/>
            <w:vAlign w:val="center"/>
            <w:hideMark/>
          </w:tcPr>
          <w:p w14:paraId="2C6E12AB" w14:textId="77777777" w:rsidR="003B5A72" w:rsidRPr="003B5A72" w:rsidRDefault="003B5A72" w:rsidP="003B5A72">
            <w:pPr>
              <w:spacing w:after="0"/>
              <w:jc w:val="center"/>
              <w:rPr>
                <w:rFonts w:ascii="Times New Roman" w:hAnsi="Times New Roman" w:cs="Times New Roman"/>
                <w:i/>
                <w:color w:val="000000"/>
                <w:sz w:val="24"/>
                <w:szCs w:val="24"/>
                <w:lang w:val="uk-UA"/>
              </w:rPr>
            </w:pPr>
            <w:r w:rsidRPr="003B5A72">
              <w:rPr>
                <w:rFonts w:ascii="Times New Roman" w:hAnsi="Times New Roman" w:cs="Times New Roman"/>
                <w:i/>
                <w:color w:val="000000"/>
                <w:sz w:val="24"/>
                <w:szCs w:val="24"/>
                <w:lang w:val="uk-UA"/>
              </w:rPr>
              <w:t>5</w:t>
            </w:r>
          </w:p>
        </w:tc>
        <w:tc>
          <w:tcPr>
            <w:tcW w:w="1418" w:type="dxa"/>
            <w:shd w:val="clear" w:color="auto" w:fill="auto"/>
            <w:vAlign w:val="center"/>
            <w:hideMark/>
          </w:tcPr>
          <w:p w14:paraId="15CEFB7F" w14:textId="77777777" w:rsidR="003B5A72" w:rsidRPr="003B5A72" w:rsidRDefault="003B5A72" w:rsidP="003B5A72">
            <w:pPr>
              <w:spacing w:after="0"/>
              <w:jc w:val="center"/>
              <w:rPr>
                <w:rFonts w:ascii="Times New Roman" w:hAnsi="Times New Roman" w:cs="Times New Roman"/>
                <w:i/>
                <w:color w:val="000000"/>
                <w:sz w:val="24"/>
                <w:szCs w:val="24"/>
                <w:lang w:val="uk-UA"/>
              </w:rPr>
            </w:pPr>
            <w:r w:rsidRPr="003B5A72">
              <w:rPr>
                <w:rFonts w:ascii="Times New Roman" w:hAnsi="Times New Roman" w:cs="Times New Roman"/>
                <w:i/>
                <w:color w:val="000000"/>
                <w:sz w:val="24"/>
                <w:szCs w:val="24"/>
                <w:lang w:val="uk-UA"/>
              </w:rPr>
              <w:t>6</w:t>
            </w:r>
          </w:p>
        </w:tc>
      </w:tr>
      <w:tr w:rsidR="003B5A72" w:rsidRPr="003B5A72" w14:paraId="3A1862FB" w14:textId="77777777" w:rsidTr="001C75BE">
        <w:trPr>
          <w:trHeight w:val="924"/>
        </w:trPr>
        <w:tc>
          <w:tcPr>
            <w:tcW w:w="2564" w:type="dxa"/>
            <w:shd w:val="clear" w:color="auto" w:fill="auto"/>
            <w:vAlign w:val="center"/>
            <w:hideMark/>
          </w:tcPr>
          <w:p w14:paraId="60C08960" w14:textId="77777777" w:rsidR="003B5A72" w:rsidRPr="003B5A72" w:rsidRDefault="003B5A72" w:rsidP="003B5A72">
            <w:pPr>
              <w:spacing w:after="0"/>
              <w:rPr>
                <w:rFonts w:ascii="Times New Roman" w:hAnsi="Times New Roman" w:cs="Times New Roman"/>
                <w:sz w:val="24"/>
                <w:szCs w:val="24"/>
                <w:lang w:val="uk-UA"/>
              </w:rPr>
            </w:pPr>
            <w:r w:rsidRPr="003B5A72">
              <w:rPr>
                <w:rFonts w:ascii="Times New Roman" w:hAnsi="Times New Roman" w:cs="Times New Roman"/>
                <w:sz w:val="24"/>
                <w:szCs w:val="24"/>
                <w:lang w:val="uk-UA"/>
              </w:rPr>
              <w:t>1.Чистий дохід (виручка) від реалізації продукції</w:t>
            </w:r>
          </w:p>
        </w:tc>
        <w:tc>
          <w:tcPr>
            <w:tcW w:w="1134" w:type="dxa"/>
            <w:shd w:val="clear" w:color="auto" w:fill="auto"/>
            <w:vAlign w:val="center"/>
            <w:hideMark/>
          </w:tcPr>
          <w:p w14:paraId="5563187E"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тис. грн.</w:t>
            </w:r>
          </w:p>
        </w:tc>
        <w:tc>
          <w:tcPr>
            <w:tcW w:w="1417" w:type="dxa"/>
            <w:shd w:val="clear" w:color="auto" w:fill="auto"/>
            <w:vAlign w:val="center"/>
            <w:hideMark/>
          </w:tcPr>
          <w:p w14:paraId="55AF73D6"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2 024 684</w:t>
            </w:r>
          </w:p>
        </w:tc>
        <w:tc>
          <w:tcPr>
            <w:tcW w:w="1276" w:type="dxa"/>
            <w:shd w:val="clear" w:color="auto" w:fill="auto"/>
            <w:vAlign w:val="center"/>
            <w:hideMark/>
          </w:tcPr>
          <w:p w14:paraId="46FBBF52"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2 706 103</w:t>
            </w:r>
          </w:p>
        </w:tc>
        <w:tc>
          <w:tcPr>
            <w:tcW w:w="1559" w:type="dxa"/>
            <w:shd w:val="clear" w:color="auto" w:fill="auto"/>
            <w:vAlign w:val="center"/>
            <w:hideMark/>
          </w:tcPr>
          <w:p w14:paraId="42E779D1" w14:textId="77777777" w:rsidR="003B5A72" w:rsidRPr="003B5A72" w:rsidRDefault="005A637F"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681 419</w:t>
            </w:r>
          </w:p>
        </w:tc>
        <w:tc>
          <w:tcPr>
            <w:tcW w:w="1418" w:type="dxa"/>
            <w:shd w:val="clear" w:color="auto" w:fill="auto"/>
            <w:vAlign w:val="center"/>
            <w:hideMark/>
          </w:tcPr>
          <w:p w14:paraId="45391646" w14:textId="77777777" w:rsidR="003B5A72" w:rsidRPr="003B5A72" w:rsidRDefault="0064089C"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33,65</w:t>
            </w:r>
          </w:p>
        </w:tc>
      </w:tr>
      <w:tr w:rsidR="003B5A72" w:rsidRPr="003B5A72" w14:paraId="77F413FE" w14:textId="77777777" w:rsidTr="001C75BE">
        <w:trPr>
          <w:trHeight w:val="900"/>
        </w:trPr>
        <w:tc>
          <w:tcPr>
            <w:tcW w:w="2564" w:type="dxa"/>
            <w:shd w:val="clear" w:color="auto" w:fill="auto"/>
            <w:vAlign w:val="center"/>
            <w:hideMark/>
          </w:tcPr>
          <w:p w14:paraId="549A1212" w14:textId="77777777" w:rsidR="003B5A72" w:rsidRPr="003B5A72" w:rsidRDefault="003B5A72" w:rsidP="003B5A72">
            <w:pPr>
              <w:spacing w:after="0"/>
              <w:rPr>
                <w:rFonts w:ascii="Times New Roman" w:hAnsi="Times New Roman" w:cs="Times New Roman"/>
                <w:sz w:val="24"/>
                <w:szCs w:val="24"/>
                <w:lang w:val="uk-UA"/>
              </w:rPr>
            </w:pPr>
            <w:r w:rsidRPr="003B5A72">
              <w:rPr>
                <w:rFonts w:ascii="Times New Roman" w:hAnsi="Times New Roman" w:cs="Times New Roman"/>
                <w:sz w:val="24"/>
                <w:szCs w:val="24"/>
                <w:lang w:val="uk-UA"/>
              </w:rPr>
              <w:t>2. Собівартість реалізованої продукції</w:t>
            </w:r>
          </w:p>
        </w:tc>
        <w:tc>
          <w:tcPr>
            <w:tcW w:w="1134" w:type="dxa"/>
            <w:shd w:val="clear" w:color="auto" w:fill="auto"/>
            <w:vAlign w:val="center"/>
            <w:hideMark/>
          </w:tcPr>
          <w:p w14:paraId="35B4230B"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тис. грн.</w:t>
            </w:r>
          </w:p>
        </w:tc>
        <w:tc>
          <w:tcPr>
            <w:tcW w:w="1417" w:type="dxa"/>
            <w:shd w:val="clear" w:color="auto" w:fill="auto"/>
            <w:vAlign w:val="center"/>
            <w:hideMark/>
          </w:tcPr>
          <w:p w14:paraId="5AB1230E"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1 521 831</w:t>
            </w:r>
          </w:p>
        </w:tc>
        <w:tc>
          <w:tcPr>
            <w:tcW w:w="1276" w:type="dxa"/>
            <w:shd w:val="clear" w:color="auto" w:fill="auto"/>
            <w:vAlign w:val="center"/>
            <w:hideMark/>
          </w:tcPr>
          <w:p w14:paraId="589AA38E"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2 052 854</w:t>
            </w:r>
          </w:p>
        </w:tc>
        <w:tc>
          <w:tcPr>
            <w:tcW w:w="1559" w:type="dxa"/>
            <w:shd w:val="clear" w:color="auto" w:fill="auto"/>
            <w:vAlign w:val="center"/>
            <w:hideMark/>
          </w:tcPr>
          <w:p w14:paraId="3F8165C3" w14:textId="77777777" w:rsidR="003B5A72" w:rsidRPr="003B5A72" w:rsidRDefault="005A637F"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531 023</w:t>
            </w:r>
          </w:p>
        </w:tc>
        <w:tc>
          <w:tcPr>
            <w:tcW w:w="1418" w:type="dxa"/>
            <w:shd w:val="clear" w:color="auto" w:fill="auto"/>
            <w:vAlign w:val="center"/>
            <w:hideMark/>
          </w:tcPr>
          <w:p w14:paraId="6229C83F" w14:textId="77777777" w:rsidR="003B5A72" w:rsidRPr="003B5A72" w:rsidRDefault="0064089C"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34,88</w:t>
            </w:r>
          </w:p>
        </w:tc>
      </w:tr>
      <w:tr w:rsidR="003B5A72" w:rsidRPr="003B5A72" w14:paraId="5FD6EC55" w14:textId="77777777" w:rsidTr="000231ED">
        <w:trPr>
          <w:trHeight w:val="600"/>
        </w:trPr>
        <w:tc>
          <w:tcPr>
            <w:tcW w:w="2564" w:type="dxa"/>
            <w:shd w:val="clear" w:color="auto" w:fill="auto"/>
            <w:vAlign w:val="center"/>
            <w:hideMark/>
          </w:tcPr>
          <w:p w14:paraId="69AFE1D2" w14:textId="77777777" w:rsidR="003B5A72" w:rsidRPr="003B5A72" w:rsidRDefault="003B5A72" w:rsidP="003B5A72">
            <w:pPr>
              <w:spacing w:after="0"/>
              <w:rPr>
                <w:rFonts w:ascii="Times New Roman" w:hAnsi="Times New Roman" w:cs="Times New Roman"/>
                <w:sz w:val="24"/>
                <w:szCs w:val="24"/>
                <w:lang w:val="uk-UA"/>
              </w:rPr>
            </w:pPr>
            <w:r w:rsidRPr="003B5A72">
              <w:rPr>
                <w:rFonts w:ascii="Times New Roman" w:hAnsi="Times New Roman" w:cs="Times New Roman"/>
                <w:sz w:val="24"/>
                <w:szCs w:val="24"/>
                <w:lang w:val="uk-UA"/>
              </w:rPr>
              <w:t>3. Адміністративні витрати</w:t>
            </w:r>
          </w:p>
        </w:tc>
        <w:tc>
          <w:tcPr>
            <w:tcW w:w="1134" w:type="dxa"/>
            <w:shd w:val="clear" w:color="auto" w:fill="auto"/>
            <w:vAlign w:val="center"/>
            <w:hideMark/>
          </w:tcPr>
          <w:p w14:paraId="1B771A85"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тис. грн.</w:t>
            </w:r>
          </w:p>
        </w:tc>
        <w:tc>
          <w:tcPr>
            <w:tcW w:w="1417" w:type="dxa"/>
            <w:shd w:val="clear" w:color="auto" w:fill="auto"/>
            <w:vAlign w:val="center"/>
            <w:hideMark/>
          </w:tcPr>
          <w:p w14:paraId="43412301" w14:textId="77777777" w:rsidR="003B5A72" w:rsidRPr="003B5A72" w:rsidRDefault="003B5A72" w:rsidP="000231ED">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18 457</w:t>
            </w:r>
          </w:p>
        </w:tc>
        <w:tc>
          <w:tcPr>
            <w:tcW w:w="1276" w:type="dxa"/>
            <w:shd w:val="clear" w:color="auto" w:fill="auto"/>
            <w:vAlign w:val="center"/>
            <w:hideMark/>
          </w:tcPr>
          <w:p w14:paraId="34E8AA2A" w14:textId="77777777" w:rsidR="003B5A72" w:rsidRPr="003B5A72" w:rsidRDefault="003B5A72" w:rsidP="000231ED">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22 668</w:t>
            </w:r>
          </w:p>
        </w:tc>
        <w:tc>
          <w:tcPr>
            <w:tcW w:w="1559" w:type="dxa"/>
            <w:shd w:val="clear" w:color="auto" w:fill="auto"/>
            <w:vAlign w:val="center"/>
            <w:hideMark/>
          </w:tcPr>
          <w:p w14:paraId="5CD4EE10" w14:textId="77777777" w:rsidR="003B5A72" w:rsidRPr="003B5A72" w:rsidRDefault="005A637F" w:rsidP="000231ED">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4 211</w:t>
            </w:r>
          </w:p>
        </w:tc>
        <w:tc>
          <w:tcPr>
            <w:tcW w:w="1418" w:type="dxa"/>
            <w:shd w:val="clear" w:color="auto" w:fill="auto"/>
            <w:vAlign w:val="center"/>
            <w:hideMark/>
          </w:tcPr>
          <w:p w14:paraId="6FBDCFB9" w14:textId="77777777" w:rsidR="003B5A72" w:rsidRPr="003B5A72" w:rsidRDefault="0064089C" w:rsidP="000231ED">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22,82</w:t>
            </w:r>
          </w:p>
        </w:tc>
      </w:tr>
      <w:tr w:rsidR="003B5A72" w:rsidRPr="003B5A72" w14:paraId="3A22AC47" w14:textId="77777777" w:rsidTr="001C75BE">
        <w:trPr>
          <w:trHeight w:val="300"/>
        </w:trPr>
        <w:tc>
          <w:tcPr>
            <w:tcW w:w="2564" w:type="dxa"/>
            <w:shd w:val="clear" w:color="auto" w:fill="auto"/>
            <w:vAlign w:val="center"/>
            <w:hideMark/>
          </w:tcPr>
          <w:p w14:paraId="53356A18" w14:textId="77777777" w:rsidR="003B5A72" w:rsidRPr="003B5A72" w:rsidRDefault="003B5A72" w:rsidP="003B5A72">
            <w:pPr>
              <w:spacing w:after="0"/>
              <w:rPr>
                <w:rFonts w:ascii="Times New Roman" w:hAnsi="Times New Roman" w:cs="Times New Roman"/>
                <w:sz w:val="24"/>
                <w:szCs w:val="24"/>
                <w:lang w:val="uk-UA"/>
              </w:rPr>
            </w:pPr>
            <w:r w:rsidRPr="003B5A72">
              <w:rPr>
                <w:rFonts w:ascii="Times New Roman" w:hAnsi="Times New Roman" w:cs="Times New Roman"/>
                <w:sz w:val="24"/>
                <w:szCs w:val="24"/>
                <w:lang w:val="uk-UA"/>
              </w:rPr>
              <w:t>4. Витрати на збут</w:t>
            </w:r>
          </w:p>
        </w:tc>
        <w:tc>
          <w:tcPr>
            <w:tcW w:w="1134" w:type="dxa"/>
            <w:shd w:val="clear" w:color="auto" w:fill="auto"/>
            <w:vAlign w:val="center"/>
            <w:hideMark/>
          </w:tcPr>
          <w:p w14:paraId="4334062B"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тис. грн.</w:t>
            </w:r>
          </w:p>
        </w:tc>
        <w:tc>
          <w:tcPr>
            <w:tcW w:w="1417" w:type="dxa"/>
            <w:shd w:val="clear" w:color="auto" w:fill="auto"/>
            <w:vAlign w:val="center"/>
            <w:hideMark/>
          </w:tcPr>
          <w:p w14:paraId="3DDD653B"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268 928</w:t>
            </w:r>
          </w:p>
        </w:tc>
        <w:tc>
          <w:tcPr>
            <w:tcW w:w="1276" w:type="dxa"/>
            <w:shd w:val="clear" w:color="auto" w:fill="auto"/>
            <w:vAlign w:val="center"/>
            <w:hideMark/>
          </w:tcPr>
          <w:p w14:paraId="71815874"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363 425</w:t>
            </w:r>
          </w:p>
        </w:tc>
        <w:tc>
          <w:tcPr>
            <w:tcW w:w="1559" w:type="dxa"/>
            <w:shd w:val="clear" w:color="auto" w:fill="auto"/>
            <w:vAlign w:val="center"/>
            <w:hideMark/>
          </w:tcPr>
          <w:p w14:paraId="0A2B5A0C" w14:textId="77777777" w:rsidR="003B5A72" w:rsidRPr="003B5A72" w:rsidRDefault="005A637F"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94 497</w:t>
            </w:r>
          </w:p>
        </w:tc>
        <w:tc>
          <w:tcPr>
            <w:tcW w:w="1418" w:type="dxa"/>
            <w:shd w:val="clear" w:color="auto" w:fill="auto"/>
            <w:vAlign w:val="center"/>
            <w:hideMark/>
          </w:tcPr>
          <w:p w14:paraId="3C2A343C" w14:textId="77777777" w:rsidR="003B5A72" w:rsidRPr="003B5A72" w:rsidRDefault="0064089C"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35,14</w:t>
            </w:r>
          </w:p>
        </w:tc>
      </w:tr>
      <w:tr w:rsidR="003B5A72" w:rsidRPr="003B5A72" w14:paraId="2AEFB5BF" w14:textId="77777777" w:rsidTr="001C75BE">
        <w:trPr>
          <w:trHeight w:val="1200"/>
        </w:trPr>
        <w:tc>
          <w:tcPr>
            <w:tcW w:w="2564" w:type="dxa"/>
            <w:shd w:val="clear" w:color="auto" w:fill="auto"/>
            <w:vAlign w:val="center"/>
            <w:hideMark/>
          </w:tcPr>
          <w:p w14:paraId="5F37E866" w14:textId="77777777" w:rsidR="003B5A72" w:rsidRPr="003B5A72" w:rsidRDefault="003B5A72" w:rsidP="003B5A72">
            <w:pPr>
              <w:spacing w:after="0"/>
              <w:rPr>
                <w:rFonts w:ascii="Times New Roman" w:hAnsi="Times New Roman" w:cs="Times New Roman"/>
                <w:sz w:val="24"/>
                <w:szCs w:val="24"/>
                <w:lang w:val="uk-UA"/>
              </w:rPr>
            </w:pPr>
            <w:r w:rsidRPr="003B5A72">
              <w:rPr>
                <w:rFonts w:ascii="Times New Roman" w:hAnsi="Times New Roman" w:cs="Times New Roman"/>
                <w:sz w:val="24"/>
                <w:szCs w:val="24"/>
                <w:lang w:val="uk-UA"/>
              </w:rPr>
              <w:t>5. Повні витрати на виробництво і реалізацію продукції</w:t>
            </w:r>
          </w:p>
        </w:tc>
        <w:tc>
          <w:tcPr>
            <w:tcW w:w="1134" w:type="dxa"/>
            <w:shd w:val="clear" w:color="auto" w:fill="auto"/>
            <w:vAlign w:val="center"/>
            <w:hideMark/>
          </w:tcPr>
          <w:p w14:paraId="7EDB6B44"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тис. грн.</w:t>
            </w:r>
          </w:p>
        </w:tc>
        <w:tc>
          <w:tcPr>
            <w:tcW w:w="1417" w:type="dxa"/>
            <w:shd w:val="clear" w:color="auto" w:fill="auto"/>
            <w:vAlign w:val="center"/>
            <w:hideMark/>
          </w:tcPr>
          <w:p w14:paraId="42AF0437" w14:textId="77777777" w:rsidR="003B5A72" w:rsidRPr="003B5A72" w:rsidRDefault="0035489A"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1 809 216</w:t>
            </w:r>
          </w:p>
        </w:tc>
        <w:tc>
          <w:tcPr>
            <w:tcW w:w="1276" w:type="dxa"/>
            <w:shd w:val="clear" w:color="auto" w:fill="auto"/>
            <w:vAlign w:val="center"/>
            <w:hideMark/>
          </w:tcPr>
          <w:p w14:paraId="4F419D34" w14:textId="77777777" w:rsidR="003B5A72" w:rsidRPr="003B5A72" w:rsidRDefault="0035489A"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2 438 947</w:t>
            </w:r>
          </w:p>
        </w:tc>
        <w:tc>
          <w:tcPr>
            <w:tcW w:w="1559" w:type="dxa"/>
            <w:shd w:val="clear" w:color="auto" w:fill="auto"/>
            <w:vAlign w:val="center"/>
            <w:hideMark/>
          </w:tcPr>
          <w:p w14:paraId="2338AAF6" w14:textId="77777777" w:rsidR="003B5A72" w:rsidRPr="003B5A72" w:rsidRDefault="0035489A"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629 731</w:t>
            </w:r>
          </w:p>
        </w:tc>
        <w:tc>
          <w:tcPr>
            <w:tcW w:w="1418" w:type="dxa"/>
            <w:shd w:val="clear" w:color="auto" w:fill="auto"/>
            <w:vAlign w:val="center"/>
            <w:hideMark/>
          </w:tcPr>
          <w:p w14:paraId="50035564" w14:textId="77777777" w:rsidR="003B5A72" w:rsidRPr="003B5A72" w:rsidRDefault="00CC44F8"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34,81</w:t>
            </w:r>
          </w:p>
        </w:tc>
      </w:tr>
      <w:tr w:rsidR="003B5A72" w:rsidRPr="003B5A72" w14:paraId="3F76A365" w14:textId="77777777" w:rsidTr="001C75BE">
        <w:trPr>
          <w:trHeight w:val="641"/>
        </w:trPr>
        <w:tc>
          <w:tcPr>
            <w:tcW w:w="2564" w:type="dxa"/>
            <w:shd w:val="clear" w:color="auto" w:fill="auto"/>
            <w:vAlign w:val="center"/>
            <w:hideMark/>
          </w:tcPr>
          <w:p w14:paraId="491C20C0" w14:textId="77777777" w:rsidR="003B5A72" w:rsidRPr="003B5A72" w:rsidRDefault="003B5A72" w:rsidP="003B5A72">
            <w:pPr>
              <w:spacing w:after="0"/>
              <w:rPr>
                <w:rFonts w:ascii="Times New Roman" w:hAnsi="Times New Roman" w:cs="Times New Roman"/>
                <w:sz w:val="24"/>
                <w:szCs w:val="24"/>
                <w:lang w:val="uk-UA"/>
              </w:rPr>
            </w:pPr>
            <w:r w:rsidRPr="003B5A72">
              <w:rPr>
                <w:rFonts w:ascii="Times New Roman" w:hAnsi="Times New Roman" w:cs="Times New Roman"/>
                <w:sz w:val="24"/>
                <w:szCs w:val="24"/>
                <w:lang w:val="uk-UA"/>
              </w:rPr>
              <w:t>6. Прибуток від реалізації продукції</w:t>
            </w:r>
          </w:p>
        </w:tc>
        <w:tc>
          <w:tcPr>
            <w:tcW w:w="1134" w:type="dxa"/>
            <w:shd w:val="clear" w:color="auto" w:fill="auto"/>
            <w:vAlign w:val="center"/>
            <w:hideMark/>
          </w:tcPr>
          <w:p w14:paraId="572140B6" w14:textId="77777777" w:rsidR="003B5A72" w:rsidRPr="003B5A72" w:rsidRDefault="003B5A72" w:rsidP="003B5A72">
            <w:pPr>
              <w:spacing w:after="0"/>
              <w:jc w:val="center"/>
              <w:rPr>
                <w:rFonts w:ascii="Times New Roman" w:hAnsi="Times New Roman" w:cs="Times New Roman"/>
                <w:color w:val="000000"/>
                <w:sz w:val="24"/>
                <w:szCs w:val="24"/>
                <w:lang w:val="uk-UA"/>
              </w:rPr>
            </w:pPr>
            <w:r w:rsidRPr="003B5A72">
              <w:rPr>
                <w:rFonts w:ascii="Times New Roman" w:hAnsi="Times New Roman" w:cs="Times New Roman"/>
                <w:color w:val="000000"/>
                <w:sz w:val="24"/>
                <w:szCs w:val="24"/>
                <w:lang w:val="uk-UA"/>
              </w:rPr>
              <w:t>тис. грн.</w:t>
            </w:r>
          </w:p>
        </w:tc>
        <w:tc>
          <w:tcPr>
            <w:tcW w:w="1417" w:type="dxa"/>
            <w:shd w:val="clear" w:color="auto" w:fill="auto"/>
            <w:vAlign w:val="center"/>
            <w:hideMark/>
          </w:tcPr>
          <w:p w14:paraId="31BC7397" w14:textId="77777777" w:rsidR="003B5A72" w:rsidRPr="003B5A72" w:rsidRDefault="00ED6A97"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215 468</w:t>
            </w:r>
          </w:p>
        </w:tc>
        <w:tc>
          <w:tcPr>
            <w:tcW w:w="1276" w:type="dxa"/>
            <w:shd w:val="clear" w:color="auto" w:fill="auto"/>
            <w:vAlign w:val="center"/>
            <w:hideMark/>
          </w:tcPr>
          <w:p w14:paraId="25AB29CB" w14:textId="77777777" w:rsidR="003B5A72" w:rsidRPr="003B5A72" w:rsidRDefault="00ED6A97"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267 156</w:t>
            </w:r>
          </w:p>
        </w:tc>
        <w:tc>
          <w:tcPr>
            <w:tcW w:w="1559" w:type="dxa"/>
            <w:shd w:val="clear" w:color="auto" w:fill="auto"/>
            <w:vAlign w:val="center"/>
            <w:hideMark/>
          </w:tcPr>
          <w:p w14:paraId="326F2498" w14:textId="77777777" w:rsidR="003B5A72" w:rsidRPr="003B5A72" w:rsidRDefault="00ED6A97"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51 688</w:t>
            </w:r>
          </w:p>
        </w:tc>
        <w:tc>
          <w:tcPr>
            <w:tcW w:w="1418" w:type="dxa"/>
            <w:shd w:val="clear" w:color="auto" w:fill="auto"/>
            <w:vAlign w:val="center"/>
            <w:hideMark/>
          </w:tcPr>
          <w:p w14:paraId="6CDB9882" w14:textId="77777777" w:rsidR="003B5A72" w:rsidRPr="003B5A72" w:rsidRDefault="00CC44F8"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23,98</w:t>
            </w:r>
          </w:p>
        </w:tc>
      </w:tr>
      <w:tr w:rsidR="003B5A72" w:rsidRPr="003B5A72" w14:paraId="41060A0A" w14:textId="77777777" w:rsidTr="001C75BE">
        <w:trPr>
          <w:trHeight w:val="428"/>
        </w:trPr>
        <w:tc>
          <w:tcPr>
            <w:tcW w:w="2564" w:type="dxa"/>
            <w:shd w:val="clear" w:color="auto" w:fill="auto"/>
            <w:vAlign w:val="center"/>
            <w:hideMark/>
          </w:tcPr>
          <w:p w14:paraId="45673062" w14:textId="77777777" w:rsidR="003B5A72" w:rsidRPr="003B5A72" w:rsidRDefault="003B5A72" w:rsidP="003B5A72">
            <w:pPr>
              <w:spacing w:after="0"/>
              <w:rPr>
                <w:rFonts w:ascii="Times New Roman" w:hAnsi="Times New Roman" w:cs="Times New Roman"/>
                <w:sz w:val="24"/>
                <w:szCs w:val="24"/>
                <w:lang w:val="uk-UA"/>
              </w:rPr>
            </w:pPr>
            <w:r w:rsidRPr="003B5A72">
              <w:rPr>
                <w:rFonts w:ascii="Times New Roman" w:hAnsi="Times New Roman" w:cs="Times New Roman"/>
                <w:sz w:val="24"/>
                <w:szCs w:val="24"/>
                <w:lang w:val="uk-UA"/>
              </w:rPr>
              <w:t>7. Прибуток чистий</w:t>
            </w:r>
          </w:p>
        </w:tc>
        <w:tc>
          <w:tcPr>
            <w:tcW w:w="1134" w:type="dxa"/>
            <w:shd w:val="clear" w:color="auto" w:fill="auto"/>
            <w:vAlign w:val="center"/>
            <w:hideMark/>
          </w:tcPr>
          <w:p w14:paraId="22B7FF83"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тис. грн.</w:t>
            </w:r>
          </w:p>
        </w:tc>
        <w:tc>
          <w:tcPr>
            <w:tcW w:w="1417" w:type="dxa"/>
            <w:shd w:val="clear" w:color="auto" w:fill="auto"/>
            <w:vAlign w:val="center"/>
            <w:hideMark/>
          </w:tcPr>
          <w:p w14:paraId="07D20B40"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129 631</w:t>
            </w:r>
          </w:p>
        </w:tc>
        <w:tc>
          <w:tcPr>
            <w:tcW w:w="1276" w:type="dxa"/>
            <w:shd w:val="clear" w:color="auto" w:fill="auto"/>
            <w:vAlign w:val="center"/>
            <w:hideMark/>
          </w:tcPr>
          <w:p w14:paraId="200654BE"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164 523</w:t>
            </w:r>
          </w:p>
        </w:tc>
        <w:tc>
          <w:tcPr>
            <w:tcW w:w="1559" w:type="dxa"/>
            <w:shd w:val="clear" w:color="auto" w:fill="auto"/>
            <w:vAlign w:val="center"/>
            <w:hideMark/>
          </w:tcPr>
          <w:p w14:paraId="2DEDC33C" w14:textId="77777777" w:rsidR="003B5A72" w:rsidRPr="003B5A72" w:rsidRDefault="00D727D6"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34 892</w:t>
            </w:r>
          </w:p>
        </w:tc>
        <w:tc>
          <w:tcPr>
            <w:tcW w:w="1418" w:type="dxa"/>
            <w:shd w:val="clear" w:color="auto" w:fill="auto"/>
            <w:vAlign w:val="center"/>
            <w:hideMark/>
          </w:tcPr>
          <w:p w14:paraId="15678FD8" w14:textId="77777777" w:rsidR="003B5A72" w:rsidRPr="003B5A72" w:rsidRDefault="00CC44F8"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26,92</w:t>
            </w:r>
          </w:p>
        </w:tc>
      </w:tr>
      <w:tr w:rsidR="003B5A72" w:rsidRPr="003B5A72" w14:paraId="361F3208" w14:textId="77777777" w:rsidTr="001C75BE">
        <w:trPr>
          <w:trHeight w:val="900"/>
        </w:trPr>
        <w:tc>
          <w:tcPr>
            <w:tcW w:w="2564" w:type="dxa"/>
            <w:shd w:val="clear" w:color="auto" w:fill="auto"/>
            <w:vAlign w:val="center"/>
            <w:hideMark/>
          </w:tcPr>
          <w:p w14:paraId="1FBC00CB" w14:textId="77777777" w:rsidR="003B5A72" w:rsidRPr="003B5A72" w:rsidRDefault="003B5A72" w:rsidP="003B5A72">
            <w:pPr>
              <w:spacing w:after="0"/>
              <w:rPr>
                <w:rFonts w:ascii="Times New Roman" w:hAnsi="Times New Roman" w:cs="Times New Roman"/>
                <w:sz w:val="24"/>
                <w:szCs w:val="24"/>
                <w:lang w:val="uk-UA"/>
              </w:rPr>
            </w:pPr>
            <w:r w:rsidRPr="003B5A72">
              <w:rPr>
                <w:rFonts w:ascii="Times New Roman" w:hAnsi="Times New Roman" w:cs="Times New Roman"/>
                <w:sz w:val="24"/>
                <w:szCs w:val="24"/>
                <w:lang w:val="uk-UA"/>
              </w:rPr>
              <w:t>8. Витрати на 1 грн. чистої виручки від реалізації</w:t>
            </w:r>
          </w:p>
        </w:tc>
        <w:tc>
          <w:tcPr>
            <w:tcW w:w="1134" w:type="dxa"/>
            <w:shd w:val="clear" w:color="auto" w:fill="auto"/>
            <w:vAlign w:val="center"/>
            <w:hideMark/>
          </w:tcPr>
          <w:p w14:paraId="0A773973"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коп.</w:t>
            </w:r>
          </w:p>
        </w:tc>
        <w:tc>
          <w:tcPr>
            <w:tcW w:w="1417" w:type="dxa"/>
            <w:shd w:val="clear" w:color="auto" w:fill="auto"/>
            <w:vAlign w:val="center"/>
            <w:hideMark/>
          </w:tcPr>
          <w:p w14:paraId="1AE3B21E" w14:textId="77777777" w:rsidR="003B5A72" w:rsidRPr="003B5A72" w:rsidRDefault="003149FA"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89,36</w:t>
            </w:r>
          </w:p>
        </w:tc>
        <w:tc>
          <w:tcPr>
            <w:tcW w:w="1276" w:type="dxa"/>
            <w:shd w:val="clear" w:color="auto" w:fill="auto"/>
            <w:vAlign w:val="center"/>
            <w:hideMark/>
          </w:tcPr>
          <w:p w14:paraId="2C34EB5D" w14:textId="77777777" w:rsidR="003B5A72" w:rsidRPr="003B5A72" w:rsidRDefault="003149FA"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90,13</w:t>
            </w:r>
          </w:p>
        </w:tc>
        <w:tc>
          <w:tcPr>
            <w:tcW w:w="1559" w:type="dxa"/>
            <w:shd w:val="clear" w:color="auto" w:fill="auto"/>
            <w:vAlign w:val="center"/>
            <w:hideMark/>
          </w:tcPr>
          <w:p w14:paraId="053606B0" w14:textId="77777777" w:rsidR="003B5A72" w:rsidRPr="003B5A72" w:rsidRDefault="003149FA"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0,77</w:t>
            </w:r>
          </w:p>
        </w:tc>
        <w:tc>
          <w:tcPr>
            <w:tcW w:w="1418" w:type="dxa"/>
            <w:shd w:val="clear" w:color="auto" w:fill="auto"/>
            <w:vAlign w:val="center"/>
            <w:hideMark/>
          </w:tcPr>
          <w:p w14:paraId="04AB2E63" w14:textId="77777777" w:rsidR="003B5A72" w:rsidRPr="003B5A72" w:rsidRDefault="00CC44F8"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0,85</w:t>
            </w:r>
          </w:p>
        </w:tc>
      </w:tr>
      <w:tr w:rsidR="003B5A72" w:rsidRPr="003B5A72" w14:paraId="44A13750" w14:textId="77777777" w:rsidTr="001C75BE">
        <w:trPr>
          <w:trHeight w:val="620"/>
        </w:trPr>
        <w:tc>
          <w:tcPr>
            <w:tcW w:w="2564" w:type="dxa"/>
            <w:shd w:val="clear" w:color="auto" w:fill="auto"/>
            <w:vAlign w:val="center"/>
            <w:hideMark/>
          </w:tcPr>
          <w:p w14:paraId="65CF1ADF" w14:textId="77777777" w:rsidR="003B5A72" w:rsidRPr="003B5A72" w:rsidRDefault="003B5A72" w:rsidP="003B5A72">
            <w:pPr>
              <w:spacing w:after="0"/>
              <w:rPr>
                <w:rFonts w:ascii="Times New Roman" w:hAnsi="Times New Roman" w:cs="Times New Roman"/>
                <w:sz w:val="24"/>
                <w:szCs w:val="24"/>
                <w:lang w:val="uk-UA"/>
              </w:rPr>
            </w:pPr>
            <w:r w:rsidRPr="003B5A72">
              <w:rPr>
                <w:rFonts w:ascii="Times New Roman" w:hAnsi="Times New Roman" w:cs="Times New Roman"/>
                <w:sz w:val="24"/>
                <w:szCs w:val="24"/>
                <w:lang w:val="uk-UA"/>
              </w:rPr>
              <w:t>9. Рентабельність діяльності (продаж)</w:t>
            </w:r>
          </w:p>
        </w:tc>
        <w:tc>
          <w:tcPr>
            <w:tcW w:w="1134" w:type="dxa"/>
            <w:shd w:val="clear" w:color="auto" w:fill="auto"/>
            <w:vAlign w:val="center"/>
            <w:hideMark/>
          </w:tcPr>
          <w:p w14:paraId="5546BF2B"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w:t>
            </w:r>
          </w:p>
        </w:tc>
        <w:tc>
          <w:tcPr>
            <w:tcW w:w="1417" w:type="dxa"/>
            <w:shd w:val="clear" w:color="auto" w:fill="auto"/>
            <w:vAlign w:val="center"/>
            <w:hideMark/>
          </w:tcPr>
          <w:p w14:paraId="1620AC84" w14:textId="77777777" w:rsidR="003B5A72" w:rsidRPr="003B5A72" w:rsidRDefault="00D053C9"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1276" w:type="dxa"/>
            <w:shd w:val="clear" w:color="auto" w:fill="auto"/>
            <w:vAlign w:val="center"/>
            <w:hideMark/>
          </w:tcPr>
          <w:p w14:paraId="7E86F9E6" w14:textId="77777777" w:rsidR="003B5A72" w:rsidRPr="003B5A72" w:rsidRDefault="00D053C9"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6,08</w:t>
            </w:r>
          </w:p>
        </w:tc>
        <w:tc>
          <w:tcPr>
            <w:tcW w:w="1559" w:type="dxa"/>
            <w:shd w:val="clear" w:color="auto" w:fill="auto"/>
            <w:vAlign w:val="center"/>
            <w:hideMark/>
          </w:tcPr>
          <w:p w14:paraId="1B2DE45E"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- 0,32</w:t>
            </w:r>
          </w:p>
        </w:tc>
        <w:tc>
          <w:tcPr>
            <w:tcW w:w="1418" w:type="dxa"/>
            <w:shd w:val="clear" w:color="auto" w:fill="auto"/>
            <w:vAlign w:val="center"/>
            <w:hideMark/>
          </w:tcPr>
          <w:p w14:paraId="4A9EAEB5"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х</w:t>
            </w:r>
          </w:p>
        </w:tc>
      </w:tr>
      <w:tr w:rsidR="003B5A72" w:rsidRPr="003B5A72" w14:paraId="10278FF5" w14:textId="77777777" w:rsidTr="001C75BE">
        <w:trPr>
          <w:trHeight w:val="600"/>
        </w:trPr>
        <w:tc>
          <w:tcPr>
            <w:tcW w:w="2564" w:type="dxa"/>
            <w:shd w:val="clear" w:color="auto" w:fill="auto"/>
            <w:vAlign w:val="center"/>
            <w:hideMark/>
          </w:tcPr>
          <w:p w14:paraId="77D3BE91" w14:textId="77777777" w:rsidR="003B5A72" w:rsidRPr="003B5A72" w:rsidRDefault="003B5A72" w:rsidP="003B5A72">
            <w:pPr>
              <w:spacing w:after="0"/>
              <w:rPr>
                <w:rFonts w:ascii="Times New Roman" w:hAnsi="Times New Roman" w:cs="Times New Roman"/>
                <w:sz w:val="24"/>
                <w:szCs w:val="24"/>
                <w:lang w:val="uk-UA"/>
              </w:rPr>
            </w:pPr>
            <w:r w:rsidRPr="003B5A72">
              <w:rPr>
                <w:rFonts w:ascii="Times New Roman" w:hAnsi="Times New Roman" w:cs="Times New Roman"/>
                <w:sz w:val="24"/>
                <w:szCs w:val="24"/>
                <w:lang w:val="uk-UA"/>
              </w:rPr>
              <w:t>10. Рентабельність продукції</w:t>
            </w:r>
          </w:p>
        </w:tc>
        <w:tc>
          <w:tcPr>
            <w:tcW w:w="1134" w:type="dxa"/>
            <w:shd w:val="clear" w:color="auto" w:fill="auto"/>
            <w:vAlign w:val="center"/>
            <w:hideMark/>
          </w:tcPr>
          <w:p w14:paraId="1142BDF6"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w:t>
            </w:r>
          </w:p>
        </w:tc>
        <w:tc>
          <w:tcPr>
            <w:tcW w:w="1417" w:type="dxa"/>
            <w:shd w:val="clear" w:color="auto" w:fill="auto"/>
            <w:vAlign w:val="center"/>
            <w:hideMark/>
          </w:tcPr>
          <w:p w14:paraId="487E2E74" w14:textId="77777777" w:rsidR="003B5A72" w:rsidRPr="003B5A72" w:rsidRDefault="00543BA8"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11,9</w:t>
            </w:r>
          </w:p>
        </w:tc>
        <w:tc>
          <w:tcPr>
            <w:tcW w:w="1276" w:type="dxa"/>
            <w:shd w:val="clear" w:color="auto" w:fill="auto"/>
            <w:vAlign w:val="center"/>
            <w:hideMark/>
          </w:tcPr>
          <w:p w14:paraId="2BC8F8CD" w14:textId="77777777" w:rsidR="003B5A72" w:rsidRPr="003B5A72" w:rsidRDefault="00543BA8" w:rsidP="003B5A7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10,94</w:t>
            </w:r>
          </w:p>
        </w:tc>
        <w:tc>
          <w:tcPr>
            <w:tcW w:w="1559" w:type="dxa"/>
            <w:shd w:val="clear" w:color="auto" w:fill="auto"/>
            <w:vAlign w:val="center"/>
            <w:hideMark/>
          </w:tcPr>
          <w:p w14:paraId="57FD9016"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- 0,96</w:t>
            </w:r>
          </w:p>
        </w:tc>
        <w:tc>
          <w:tcPr>
            <w:tcW w:w="1418" w:type="dxa"/>
            <w:shd w:val="clear" w:color="auto" w:fill="auto"/>
            <w:vAlign w:val="center"/>
            <w:hideMark/>
          </w:tcPr>
          <w:p w14:paraId="358D7E00" w14:textId="77777777" w:rsidR="003B5A72" w:rsidRPr="003B5A72" w:rsidRDefault="003B5A72" w:rsidP="003B5A72">
            <w:pPr>
              <w:spacing w:after="0"/>
              <w:jc w:val="center"/>
              <w:rPr>
                <w:rFonts w:ascii="Times New Roman" w:hAnsi="Times New Roman" w:cs="Times New Roman"/>
                <w:sz w:val="24"/>
                <w:szCs w:val="24"/>
                <w:lang w:val="uk-UA"/>
              </w:rPr>
            </w:pPr>
            <w:r w:rsidRPr="003B5A72">
              <w:rPr>
                <w:rFonts w:ascii="Times New Roman" w:hAnsi="Times New Roman" w:cs="Times New Roman"/>
                <w:sz w:val="24"/>
                <w:szCs w:val="24"/>
                <w:lang w:val="uk-UA"/>
              </w:rPr>
              <w:t>х</w:t>
            </w:r>
          </w:p>
        </w:tc>
      </w:tr>
    </w:tbl>
    <w:p w14:paraId="58CA6831" w14:textId="77777777" w:rsidR="001F70ED" w:rsidRDefault="001F70ED" w:rsidP="000231ED">
      <w:pPr>
        <w:spacing w:after="0" w:line="360" w:lineRule="auto"/>
        <w:ind w:firstLine="709"/>
        <w:jc w:val="both"/>
        <w:rPr>
          <w:rFonts w:ascii="Times New Roman" w:hAnsi="Times New Roman" w:cs="Times New Roman"/>
          <w:b/>
          <w:sz w:val="28"/>
          <w:lang w:val="uk-UA"/>
        </w:rPr>
      </w:pPr>
    </w:p>
    <w:p w14:paraId="680C16DC" w14:textId="77777777" w:rsidR="003852AD" w:rsidRDefault="000231ED" w:rsidP="000231ED">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lang w:val="uk-UA"/>
        </w:rPr>
        <w:t>З наведених у таблиці 2</w:t>
      </w:r>
      <w:r w:rsidRPr="000231ED">
        <w:rPr>
          <w:rFonts w:ascii="Times New Roman" w:hAnsi="Times New Roman" w:cs="Times New Roman"/>
          <w:sz w:val="28"/>
          <w:lang w:val="uk-UA"/>
        </w:rPr>
        <w:t>.3 даних можна зробити висновок, що у</w:t>
      </w:r>
      <w:r>
        <w:rPr>
          <w:rFonts w:ascii="Times New Roman" w:hAnsi="Times New Roman" w:cs="Times New Roman"/>
          <w:sz w:val="28"/>
          <w:lang w:val="uk-UA"/>
        </w:rPr>
        <w:t xml:space="preserve"> 2018 році </w:t>
      </w:r>
      <w:r w:rsidRPr="000231ED">
        <w:rPr>
          <w:rFonts w:ascii="Times New Roman" w:hAnsi="Times New Roman" w:cs="Times New Roman"/>
          <w:sz w:val="28"/>
          <w:lang w:val="uk-UA"/>
        </w:rPr>
        <w:t>виручка від реалізації</w:t>
      </w:r>
      <w:r>
        <w:rPr>
          <w:rFonts w:ascii="Times New Roman" w:hAnsi="Times New Roman" w:cs="Times New Roman"/>
          <w:sz w:val="28"/>
          <w:lang w:val="uk-UA"/>
        </w:rPr>
        <w:t xml:space="preserve"> збільшилась у порівнянні з 2017</w:t>
      </w:r>
      <w:r w:rsidRPr="000231ED">
        <w:rPr>
          <w:rFonts w:ascii="Times New Roman" w:hAnsi="Times New Roman" w:cs="Times New Roman"/>
          <w:sz w:val="28"/>
          <w:lang w:val="uk-UA"/>
        </w:rPr>
        <w:t xml:space="preserve"> роком на 681 419 тис. грн.,чи на 33,65%.</w:t>
      </w:r>
      <w:r w:rsidR="00F26E18">
        <w:rPr>
          <w:rFonts w:ascii="Times New Roman" w:hAnsi="Times New Roman" w:cs="Times New Roman"/>
          <w:sz w:val="28"/>
          <w:lang w:val="uk-UA"/>
        </w:rPr>
        <w:t xml:space="preserve"> Собівартість реалізованої продукції </w:t>
      </w:r>
      <w:r w:rsidR="00037EE2">
        <w:rPr>
          <w:rFonts w:ascii="Times New Roman" w:hAnsi="Times New Roman" w:cs="Times New Roman"/>
          <w:sz w:val="28"/>
          <w:lang w:val="uk-UA"/>
        </w:rPr>
        <w:t xml:space="preserve">в 2018 році </w:t>
      </w:r>
      <w:r w:rsidR="00F26E18">
        <w:rPr>
          <w:rFonts w:ascii="Times New Roman" w:hAnsi="Times New Roman" w:cs="Times New Roman"/>
          <w:sz w:val="28"/>
          <w:lang w:val="uk-UA"/>
        </w:rPr>
        <w:t xml:space="preserve">збільшилась </w:t>
      </w:r>
      <w:r w:rsidR="00037EE2">
        <w:rPr>
          <w:rFonts w:ascii="Times New Roman" w:hAnsi="Times New Roman" w:cs="Times New Roman"/>
          <w:sz w:val="28"/>
          <w:lang w:val="uk-UA"/>
        </w:rPr>
        <w:t xml:space="preserve">у порівнянні з 2017 роком на </w:t>
      </w:r>
      <w:r w:rsidR="00F26E18" w:rsidRPr="00F26E18">
        <w:rPr>
          <w:rFonts w:ascii="Times New Roman" w:hAnsi="Times New Roman" w:cs="Times New Roman"/>
          <w:sz w:val="28"/>
          <w:lang w:val="uk-UA"/>
        </w:rPr>
        <w:t>531</w:t>
      </w:r>
      <w:r w:rsidR="00F26E18">
        <w:rPr>
          <w:rFonts w:ascii="Times New Roman" w:hAnsi="Times New Roman" w:cs="Times New Roman"/>
          <w:sz w:val="28"/>
          <w:lang w:val="uk-UA"/>
        </w:rPr>
        <w:t> </w:t>
      </w:r>
      <w:r w:rsidR="00F26E18" w:rsidRPr="00F26E18">
        <w:rPr>
          <w:rFonts w:ascii="Times New Roman" w:hAnsi="Times New Roman" w:cs="Times New Roman"/>
          <w:sz w:val="28"/>
          <w:lang w:val="uk-UA"/>
        </w:rPr>
        <w:t>023</w:t>
      </w:r>
      <w:r w:rsidR="00F26E18">
        <w:rPr>
          <w:rFonts w:ascii="Times New Roman" w:hAnsi="Times New Roman" w:cs="Times New Roman"/>
          <w:sz w:val="28"/>
          <w:lang w:val="uk-UA"/>
        </w:rPr>
        <w:t xml:space="preserve"> </w:t>
      </w:r>
      <w:r w:rsidR="00F26E18" w:rsidRPr="00F26E18">
        <w:rPr>
          <w:rFonts w:ascii="Times New Roman" w:hAnsi="Times New Roman" w:cs="Times New Roman"/>
          <w:sz w:val="28"/>
          <w:lang w:val="uk-UA"/>
        </w:rPr>
        <w:t xml:space="preserve"> </w:t>
      </w:r>
      <w:r w:rsidR="00F26E18" w:rsidRPr="000231ED">
        <w:rPr>
          <w:rFonts w:ascii="Times New Roman" w:hAnsi="Times New Roman" w:cs="Times New Roman"/>
          <w:sz w:val="28"/>
          <w:lang w:val="uk-UA"/>
        </w:rPr>
        <w:t>тис. грн.</w:t>
      </w:r>
      <w:r w:rsidR="00F26E18">
        <w:rPr>
          <w:rFonts w:ascii="Times New Roman" w:hAnsi="Times New Roman" w:cs="Times New Roman"/>
          <w:sz w:val="28"/>
          <w:lang w:val="uk-UA"/>
        </w:rPr>
        <w:t xml:space="preserve"> (</w:t>
      </w:r>
      <w:r w:rsidR="00F26E18" w:rsidRPr="00F26E18">
        <w:rPr>
          <w:rFonts w:ascii="Times New Roman" w:hAnsi="Times New Roman" w:cs="Times New Roman"/>
          <w:sz w:val="28"/>
          <w:szCs w:val="24"/>
          <w:lang w:val="uk-UA"/>
        </w:rPr>
        <w:t>34, 88</w:t>
      </w:r>
      <w:r w:rsidR="00F26E18">
        <w:rPr>
          <w:rFonts w:ascii="Times New Roman" w:hAnsi="Times New Roman" w:cs="Times New Roman"/>
          <w:sz w:val="28"/>
          <w:szCs w:val="24"/>
          <w:lang w:val="uk-UA"/>
        </w:rPr>
        <w:t>%).</w:t>
      </w:r>
      <w:r w:rsidR="00062919">
        <w:rPr>
          <w:rFonts w:ascii="Times New Roman" w:hAnsi="Times New Roman" w:cs="Times New Roman"/>
          <w:sz w:val="28"/>
          <w:szCs w:val="24"/>
          <w:lang w:val="uk-UA"/>
        </w:rPr>
        <w:t xml:space="preserve"> </w:t>
      </w:r>
    </w:p>
    <w:p w14:paraId="32D5E7D0" w14:textId="77777777" w:rsidR="001F70ED" w:rsidRDefault="00062919" w:rsidP="000231ED">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 xml:space="preserve">Повні витрати на виробництво і реалізацію продукцію загалом </w:t>
      </w:r>
      <w:r w:rsidR="00874B10">
        <w:rPr>
          <w:rFonts w:ascii="Times New Roman" w:hAnsi="Times New Roman" w:cs="Times New Roman"/>
          <w:sz w:val="28"/>
          <w:szCs w:val="24"/>
          <w:lang w:val="uk-UA"/>
        </w:rPr>
        <w:t xml:space="preserve">в 2018 році </w:t>
      </w:r>
      <w:r>
        <w:rPr>
          <w:rFonts w:ascii="Times New Roman" w:hAnsi="Times New Roman" w:cs="Times New Roman"/>
          <w:sz w:val="28"/>
          <w:szCs w:val="24"/>
          <w:lang w:val="uk-UA"/>
        </w:rPr>
        <w:t xml:space="preserve">збільшились на </w:t>
      </w:r>
      <w:r w:rsidRPr="00062919">
        <w:rPr>
          <w:rFonts w:ascii="Times New Roman" w:hAnsi="Times New Roman" w:cs="Times New Roman"/>
          <w:sz w:val="28"/>
          <w:szCs w:val="24"/>
          <w:lang w:val="uk-UA"/>
        </w:rPr>
        <w:t>629</w:t>
      </w:r>
      <w:r>
        <w:rPr>
          <w:rFonts w:ascii="Times New Roman" w:hAnsi="Times New Roman" w:cs="Times New Roman"/>
          <w:sz w:val="28"/>
          <w:szCs w:val="24"/>
          <w:lang w:val="uk-UA"/>
        </w:rPr>
        <w:t> </w:t>
      </w:r>
      <w:r w:rsidRPr="00062919">
        <w:rPr>
          <w:rFonts w:ascii="Times New Roman" w:hAnsi="Times New Roman" w:cs="Times New Roman"/>
          <w:sz w:val="28"/>
          <w:szCs w:val="24"/>
          <w:lang w:val="uk-UA"/>
        </w:rPr>
        <w:t>731</w:t>
      </w:r>
      <w:r>
        <w:rPr>
          <w:rFonts w:ascii="Times New Roman" w:hAnsi="Times New Roman" w:cs="Times New Roman"/>
          <w:sz w:val="28"/>
          <w:szCs w:val="24"/>
          <w:lang w:val="uk-UA"/>
        </w:rPr>
        <w:t xml:space="preserve"> тис. грн. (34,81%).</w:t>
      </w:r>
      <w:r w:rsidR="00874B10">
        <w:rPr>
          <w:rFonts w:ascii="Times New Roman" w:hAnsi="Times New Roman" w:cs="Times New Roman"/>
          <w:sz w:val="28"/>
          <w:szCs w:val="24"/>
          <w:lang w:val="uk-UA"/>
        </w:rPr>
        <w:t xml:space="preserve"> </w:t>
      </w:r>
      <w:r w:rsidR="007716FC">
        <w:rPr>
          <w:rFonts w:ascii="Times New Roman" w:hAnsi="Times New Roman" w:cs="Times New Roman"/>
          <w:sz w:val="28"/>
          <w:szCs w:val="24"/>
          <w:lang w:val="uk-UA"/>
        </w:rPr>
        <w:t xml:space="preserve">Чистий прибуток збільшився на </w:t>
      </w:r>
      <w:r w:rsidR="007716FC" w:rsidRPr="007716FC">
        <w:rPr>
          <w:rFonts w:ascii="Times New Roman" w:hAnsi="Times New Roman" w:cs="Times New Roman"/>
          <w:sz w:val="28"/>
          <w:szCs w:val="24"/>
          <w:lang w:val="uk-UA"/>
        </w:rPr>
        <w:t>34</w:t>
      </w:r>
      <w:r w:rsidR="007716FC">
        <w:rPr>
          <w:rFonts w:ascii="Times New Roman" w:hAnsi="Times New Roman" w:cs="Times New Roman"/>
          <w:sz w:val="28"/>
          <w:szCs w:val="24"/>
          <w:lang w:val="uk-UA"/>
        </w:rPr>
        <w:t> </w:t>
      </w:r>
      <w:r w:rsidR="007716FC" w:rsidRPr="007716FC">
        <w:rPr>
          <w:rFonts w:ascii="Times New Roman" w:hAnsi="Times New Roman" w:cs="Times New Roman"/>
          <w:sz w:val="28"/>
          <w:szCs w:val="24"/>
          <w:lang w:val="uk-UA"/>
        </w:rPr>
        <w:t>892</w:t>
      </w:r>
      <w:r w:rsidR="007716FC">
        <w:rPr>
          <w:rFonts w:ascii="Times New Roman" w:hAnsi="Times New Roman" w:cs="Times New Roman"/>
          <w:sz w:val="28"/>
          <w:szCs w:val="24"/>
          <w:lang w:val="uk-UA"/>
        </w:rPr>
        <w:t xml:space="preserve"> тис. грн. (26,92%). В загалі всі показники мають </w:t>
      </w:r>
      <w:r w:rsidR="003852AD">
        <w:rPr>
          <w:rFonts w:ascii="Times New Roman" w:hAnsi="Times New Roman" w:cs="Times New Roman"/>
          <w:sz w:val="28"/>
          <w:szCs w:val="24"/>
          <w:lang w:val="uk-UA"/>
        </w:rPr>
        <w:t xml:space="preserve">кращі </w:t>
      </w:r>
      <w:r w:rsidR="007716FC">
        <w:rPr>
          <w:rFonts w:ascii="Times New Roman" w:hAnsi="Times New Roman" w:cs="Times New Roman"/>
          <w:sz w:val="28"/>
          <w:szCs w:val="24"/>
          <w:lang w:val="uk-UA"/>
        </w:rPr>
        <w:t>результати у 2018 році ніж в 2017 році. Але такий показник як р</w:t>
      </w:r>
      <w:r w:rsidR="007716FC" w:rsidRPr="007716FC">
        <w:rPr>
          <w:rFonts w:ascii="Times New Roman" w:hAnsi="Times New Roman" w:cs="Times New Roman"/>
          <w:sz w:val="28"/>
          <w:szCs w:val="24"/>
          <w:lang w:val="uk-UA"/>
        </w:rPr>
        <w:t>ентабельність діяльності (продаж)</w:t>
      </w:r>
      <w:r w:rsidR="007716FC">
        <w:rPr>
          <w:rFonts w:ascii="Times New Roman" w:hAnsi="Times New Roman" w:cs="Times New Roman"/>
          <w:sz w:val="28"/>
          <w:szCs w:val="24"/>
          <w:lang w:val="uk-UA"/>
        </w:rPr>
        <w:t xml:space="preserve"> знизився на 0,32 %, та рентабельність продукції </w:t>
      </w:r>
      <w:r w:rsidR="003852AD">
        <w:rPr>
          <w:rFonts w:ascii="Times New Roman" w:hAnsi="Times New Roman" w:cs="Times New Roman"/>
          <w:sz w:val="28"/>
          <w:szCs w:val="24"/>
          <w:lang w:val="uk-UA"/>
        </w:rPr>
        <w:t xml:space="preserve">також знизалась </w:t>
      </w:r>
      <w:r w:rsidR="007716FC">
        <w:rPr>
          <w:rFonts w:ascii="Times New Roman" w:hAnsi="Times New Roman" w:cs="Times New Roman"/>
          <w:sz w:val="28"/>
          <w:szCs w:val="24"/>
          <w:lang w:val="uk-UA"/>
        </w:rPr>
        <w:t>на 0,96%.</w:t>
      </w:r>
    </w:p>
    <w:p w14:paraId="532AF3FF" w14:textId="77777777" w:rsidR="001F70ED" w:rsidRDefault="001F70ED">
      <w:pPr>
        <w:rPr>
          <w:rFonts w:ascii="Times New Roman" w:hAnsi="Times New Roman" w:cs="Times New Roman"/>
          <w:sz w:val="28"/>
          <w:szCs w:val="24"/>
          <w:lang w:val="uk-UA"/>
        </w:rPr>
      </w:pPr>
      <w:r>
        <w:rPr>
          <w:rFonts w:ascii="Times New Roman" w:hAnsi="Times New Roman" w:cs="Times New Roman"/>
          <w:sz w:val="28"/>
          <w:szCs w:val="24"/>
          <w:lang w:val="uk-UA"/>
        </w:rPr>
        <w:br w:type="page"/>
      </w:r>
    </w:p>
    <w:p w14:paraId="31DF6AE2" w14:textId="77777777" w:rsidR="001F70ED" w:rsidRPr="00C17FED" w:rsidRDefault="001F70ED" w:rsidP="00C17FED">
      <w:pPr>
        <w:pStyle w:val="4"/>
        <w:spacing w:before="0" w:after="0" w:line="360" w:lineRule="auto"/>
        <w:jc w:val="center"/>
        <w:rPr>
          <w:rFonts w:ascii="Times New Roman" w:hAnsi="Times New Roman"/>
        </w:rPr>
      </w:pPr>
      <w:bookmarkStart w:id="16" w:name="_Toc39673038"/>
      <w:bookmarkStart w:id="17" w:name="_Toc39673355"/>
      <w:r w:rsidRPr="00C17FED">
        <w:rPr>
          <w:rFonts w:ascii="Times New Roman" w:hAnsi="Times New Roman"/>
        </w:rPr>
        <w:lastRenderedPageBreak/>
        <w:t>РОЗДІЛ 3</w:t>
      </w:r>
      <w:bookmarkEnd w:id="16"/>
      <w:bookmarkEnd w:id="17"/>
    </w:p>
    <w:p w14:paraId="6314337F" w14:textId="77777777" w:rsidR="001F70ED" w:rsidRDefault="001F70ED" w:rsidP="00C17FED">
      <w:pPr>
        <w:pStyle w:val="4"/>
        <w:spacing w:before="0" w:after="0" w:line="360" w:lineRule="auto"/>
        <w:jc w:val="center"/>
      </w:pPr>
      <w:bookmarkStart w:id="18" w:name="_Toc39673039"/>
      <w:bookmarkStart w:id="19" w:name="_Toc39673356"/>
      <w:r w:rsidRPr="00C17FED">
        <w:rPr>
          <w:rFonts w:ascii="Times New Roman" w:hAnsi="Times New Roman"/>
        </w:rPr>
        <w:t>ДОСЛІДЖЕННЯ ЧАСТКИ РИНКУ ПІДПРИЄМСТВА</w:t>
      </w:r>
      <w:bookmarkEnd w:id="18"/>
      <w:bookmarkEnd w:id="19"/>
    </w:p>
    <w:p w14:paraId="19086F59" w14:textId="77777777" w:rsidR="00AE1512" w:rsidRDefault="00AE1512" w:rsidP="00C17FED">
      <w:pPr>
        <w:pStyle w:val="ac"/>
        <w:spacing w:after="0" w:line="360" w:lineRule="auto"/>
        <w:ind w:firstLine="709"/>
        <w:jc w:val="both"/>
        <w:rPr>
          <w:rFonts w:ascii="Times New Roman" w:hAnsi="Times New Roman" w:cs="Times New Roman"/>
          <w:b/>
          <w:i w:val="0"/>
          <w:color w:val="auto"/>
          <w:sz w:val="28"/>
          <w:lang w:val="uk-UA"/>
        </w:rPr>
      </w:pPr>
      <w:bookmarkStart w:id="20" w:name="_Toc39673040"/>
      <w:bookmarkStart w:id="21" w:name="_Toc39673357"/>
    </w:p>
    <w:p w14:paraId="73A4657F" w14:textId="77777777" w:rsidR="00AE1512" w:rsidRPr="00537ABD" w:rsidRDefault="001E107A" w:rsidP="00537ABD">
      <w:pPr>
        <w:pStyle w:val="ac"/>
        <w:spacing w:after="0" w:line="360" w:lineRule="auto"/>
        <w:ind w:firstLine="709"/>
        <w:jc w:val="both"/>
        <w:rPr>
          <w:rFonts w:ascii="Times New Roman" w:hAnsi="Times New Roman" w:cs="Times New Roman"/>
          <w:b/>
          <w:i w:val="0"/>
          <w:color w:val="auto"/>
          <w:sz w:val="28"/>
          <w:lang w:val="uk-UA"/>
        </w:rPr>
      </w:pPr>
      <w:r w:rsidRPr="00AE1512">
        <w:rPr>
          <w:rFonts w:ascii="Times New Roman" w:hAnsi="Times New Roman" w:cs="Times New Roman"/>
          <w:b/>
          <w:i w:val="0"/>
          <w:color w:val="auto"/>
          <w:sz w:val="28"/>
          <w:lang w:val="uk-UA"/>
        </w:rPr>
        <w:t xml:space="preserve">3.1. </w:t>
      </w:r>
      <w:r w:rsidR="006813AA" w:rsidRPr="00AE1512">
        <w:rPr>
          <w:rFonts w:ascii="Times New Roman" w:hAnsi="Times New Roman" w:cs="Times New Roman"/>
          <w:b/>
          <w:i w:val="0"/>
          <w:color w:val="auto"/>
          <w:sz w:val="28"/>
          <w:lang w:val="uk-UA"/>
        </w:rPr>
        <w:t>Вибір підприємств-конкурентів та підготовка вихідної  інформації для здійснення розрахунків</w:t>
      </w:r>
      <w:bookmarkEnd w:id="20"/>
      <w:bookmarkEnd w:id="21"/>
    </w:p>
    <w:p w14:paraId="04D6B3E0" w14:textId="77777777" w:rsidR="00537ABD" w:rsidRPr="00537ABD" w:rsidRDefault="00537ABD" w:rsidP="00537ABD">
      <w:pPr>
        <w:rPr>
          <w:lang w:val="uk-UA"/>
        </w:rPr>
      </w:pPr>
    </w:p>
    <w:p w14:paraId="3BBF39DE" w14:textId="77777777" w:rsidR="00F07A92" w:rsidRPr="00F07A92" w:rsidRDefault="00F07A92" w:rsidP="00F07A92">
      <w:pPr>
        <w:spacing w:after="0" w:line="360" w:lineRule="auto"/>
        <w:ind w:firstLine="709"/>
        <w:jc w:val="both"/>
        <w:rPr>
          <w:rFonts w:ascii="Times New Roman" w:hAnsi="Times New Roman" w:cs="Times New Roman"/>
          <w:sz w:val="28"/>
          <w:lang w:val="uk-UA"/>
        </w:rPr>
      </w:pPr>
      <w:r w:rsidRPr="00F07A92">
        <w:rPr>
          <w:rFonts w:ascii="Times New Roman" w:hAnsi="Times New Roman" w:cs="Times New Roman"/>
          <w:sz w:val="28"/>
          <w:lang w:val="uk-UA"/>
        </w:rPr>
        <w:t xml:space="preserve">Підготовка вихідної інформації містить збір даних щодо обсягів реалізації продукції досліджуваного підприємства, підприємств-конкурентів та відповідної галузі. </w:t>
      </w:r>
    </w:p>
    <w:p w14:paraId="321BDAE8" w14:textId="77777777" w:rsidR="00F07A92" w:rsidRPr="00F07A92" w:rsidRDefault="00F07A92" w:rsidP="00F07A92">
      <w:pPr>
        <w:spacing w:after="0" w:line="360" w:lineRule="auto"/>
        <w:ind w:firstLine="709"/>
        <w:jc w:val="both"/>
        <w:rPr>
          <w:rFonts w:ascii="Times New Roman" w:hAnsi="Times New Roman" w:cs="Times New Roman"/>
          <w:sz w:val="28"/>
          <w:lang w:val="uk-UA"/>
        </w:rPr>
      </w:pPr>
      <w:r w:rsidRPr="00F07A92">
        <w:rPr>
          <w:rFonts w:ascii="Times New Roman" w:hAnsi="Times New Roman" w:cs="Times New Roman"/>
          <w:sz w:val="28"/>
          <w:lang w:val="uk-UA"/>
        </w:rPr>
        <w:t>Для визначення частки ринку підприємства необхідна інформаці</w:t>
      </w:r>
      <w:r w:rsidR="005E1B84">
        <w:rPr>
          <w:rFonts w:ascii="Times New Roman" w:hAnsi="Times New Roman" w:cs="Times New Roman"/>
          <w:sz w:val="28"/>
          <w:lang w:val="uk-UA"/>
        </w:rPr>
        <w:t>я</w:t>
      </w:r>
      <w:r w:rsidRPr="00F07A92">
        <w:rPr>
          <w:rFonts w:ascii="Times New Roman" w:hAnsi="Times New Roman" w:cs="Times New Roman"/>
          <w:sz w:val="28"/>
          <w:lang w:val="uk-UA"/>
        </w:rPr>
        <w:t xml:space="preserve"> щодо обсягів реалізації продукції досліджуваного підприємства, підприємств-конкурентів та відповідної галузі.</w:t>
      </w:r>
    </w:p>
    <w:p w14:paraId="71A9C747" w14:textId="77777777" w:rsidR="00F07A92" w:rsidRPr="00F07A92" w:rsidRDefault="00F07A92" w:rsidP="00F07A92">
      <w:pPr>
        <w:spacing w:after="0" w:line="360" w:lineRule="auto"/>
        <w:ind w:firstLine="709"/>
        <w:jc w:val="both"/>
        <w:rPr>
          <w:rFonts w:ascii="Times New Roman" w:hAnsi="Times New Roman" w:cs="Times New Roman"/>
          <w:sz w:val="28"/>
          <w:lang w:val="uk-UA"/>
        </w:rPr>
      </w:pPr>
      <w:r w:rsidRPr="00F07A92">
        <w:rPr>
          <w:rFonts w:ascii="Times New Roman" w:hAnsi="Times New Roman" w:cs="Times New Roman"/>
          <w:sz w:val="28"/>
          <w:lang w:val="uk-UA"/>
        </w:rPr>
        <w:t>Найближчими конкурентами ТДВ „Яготинський маслозавод” є:</w:t>
      </w:r>
    </w:p>
    <w:p w14:paraId="194ED632" w14:textId="77777777" w:rsidR="00F07A92" w:rsidRPr="00F07A92" w:rsidRDefault="00F07A92" w:rsidP="00F07A92">
      <w:pPr>
        <w:spacing w:after="0" w:line="360" w:lineRule="auto"/>
        <w:ind w:firstLine="709"/>
        <w:jc w:val="both"/>
        <w:rPr>
          <w:rFonts w:ascii="Times New Roman" w:hAnsi="Times New Roman" w:cs="Times New Roman"/>
          <w:sz w:val="28"/>
          <w:lang w:val="uk-UA"/>
        </w:rPr>
      </w:pPr>
      <w:r w:rsidRPr="00F07A92">
        <w:rPr>
          <w:rFonts w:ascii="Times New Roman" w:hAnsi="Times New Roman" w:cs="Times New Roman"/>
          <w:sz w:val="28"/>
          <w:lang w:val="uk-UA"/>
        </w:rPr>
        <w:t>•</w:t>
      </w:r>
      <w:r w:rsidRPr="00F07A92">
        <w:rPr>
          <w:rFonts w:ascii="Times New Roman" w:hAnsi="Times New Roman" w:cs="Times New Roman"/>
          <w:sz w:val="28"/>
          <w:lang w:val="uk-UA"/>
        </w:rPr>
        <w:tab/>
        <w:t>ТДВ "Золотоніський маслоробний комбінат";</w:t>
      </w:r>
    </w:p>
    <w:p w14:paraId="007C091F" w14:textId="77777777" w:rsidR="00F07A92" w:rsidRPr="00F07A92" w:rsidRDefault="00F07A92" w:rsidP="00F07A92">
      <w:pPr>
        <w:spacing w:after="0" w:line="360" w:lineRule="auto"/>
        <w:ind w:firstLine="709"/>
        <w:jc w:val="both"/>
        <w:rPr>
          <w:rFonts w:ascii="Times New Roman" w:hAnsi="Times New Roman" w:cs="Times New Roman"/>
          <w:sz w:val="28"/>
          <w:lang w:val="uk-UA"/>
        </w:rPr>
      </w:pPr>
      <w:r w:rsidRPr="00F07A92">
        <w:rPr>
          <w:rFonts w:ascii="Times New Roman" w:hAnsi="Times New Roman" w:cs="Times New Roman"/>
          <w:sz w:val="28"/>
          <w:lang w:val="uk-UA"/>
        </w:rPr>
        <w:t>•</w:t>
      </w:r>
      <w:r w:rsidRPr="00F07A92">
        <w:rPr>
          <w:rFonts w:ascii="Times New Roman" w:hAnsi="Times New Roman" w:cs="Times New Roman"/>
          <w:sz w:val="28"/>
          <w:lang w:val="uk-UA"/>
        </w:rPr>
        <w:tab/>
        <w:t>ПАТ "Кременчуцький міськмолокозавод";</w:t>
      </w:r>
    </w:p>
    <w:p w14:paraId="31768C48" w14:textId="77777777" w:rsidR="00F07A92" w:rsidRPr="00F07A92" w:rsidRDefault="00F07A92" w:rsidP="00F07A92">
      <w:pPr>
        <w:spacing w:after="0" w:line="360" w:lineRule="auto"/>
        <w:ind w:firstLine="709"/>
        <w:jc w:val="both"/>
        <w:rPr>
          <w:rFonts w:ascii="Times New Roman" w:hAnsi="Times New Roman" w:cs="Times New Roman"/>
          <w:sz w:val="28"/>
          <w:lang w:val="uk-UA"/>
        </w:rPr>
      </w:pPr>
      <w:r w:rsidRPr="00F07A92">
        <w:rPr>
          <w:rFonts w:ascii="Times New Roman" w:hAnsi="Times New Roman" w:cs="Times New Roman"/>
          <w:sz w:val="28"/>
          <w:lang w:val="uk-UA"/>
        </w:rPr>
        <w:t>•</w:t>
      </w:r>
      <w:r w:rsidRPr="00F07A92">
        <w:rPr>
          <w:rFonts w:ascii="Times New Roman" w:hAnsi="Times New Roman" w:cs="Times New Roman"/>
          <w:sz w:val="28"/>
          <w:lang w:val="uk-UA"/>
        </w:rPr>
        <w:tab/>
        <w:t>ПАТ "Юрія" (ТМ "Волошкове поле").</w:t>
      </w:r>
    </w:p>
    <w:p w14:paraId="2BF06B78" w14:textId="77777777" w:rsidR="006813AA" w:rsidRPr="005E1B84" w:rsidRDefault="00F07A92" w:rsidP="005E1B84">
      <w:pPr>
        <w:tabs>
          <w:tab w:val="left" w:pos="5505"/>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Лідером галузі є ТОВ "Danone"</w:t>
      </w:r>
      <w:r w:rsidR="005E1B84" w:rsidRPr="005E1B84">
        <w:rPr>
          <w:rFonts w:ascii="Times New Roman" w:hAnsi="Times New Roman" w:cs="Times New Roman"/>
          <w:sz w:val="28"/>
          <w:lang w:val="uk-UA"/>
        </w:rPr>
        <w:t xml:space="preserve"> [17]</w:t>
      </w:r>
    </w:p>
    <w:p w14:paraId="41579A3F" w14:textId="77777777" w:rsidR="00F07A92" w:rsidRPr="00F07A92" w:rsidRDefault="00F07A92" w:rsidP="00F07A92">
      <w:pPr>
        <w:spacing w:after="0" w:line="360" w:lineRule="auto"/>
        <w:ind w:firstLine="709"/>
        <w:jc w:val="right"/>
        <w:rPr>
          <w:rFonts w:ascii="Times New Roman" w:hAnsi="Times New Roman" w:cs="Times New Roman"/>
          <w:i/>
          <w:sz w:val="24"/>
          <w:lang w:val="en-US"/>
        </w:rPr>
      </w:pPr>
      <w:r>
        <w:rPr>
          <w:rFonts w:ascii="Times New Roman" w:hAnsi="Times New Roman" w:cs="Times New Roman"/>
          <w:i/>
          <w:sz w:val="24"/>
          <w:lang w:val="uk-UA"/>
        </w:rPr>
        <w:t>Таблиця 3.1</w:t>
      </w:r>
      <w:r w:rsidR="005C2ED6">
        <w:rPr>
          <w:rFonts w:ascii="Times New Roman" w:hAnsi="Times New Roman" w:cs="Times New Roman"/>
          <w:i/>
          <w:sz w:val="24"/>
          <w:lang w:val="uk-UA"/>
        </w:rPr>
        <w:t>.1.</w:t>
      </w:r>
    </w:p>
    <w:p w14:paraId="58C53532" w14:textId="77777777" w:rsidR="00F07A92" w:rsidRDefault="00F07A92" w:rsidP="00F07A92">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t xml:space="preserve">Характеристика діяльності </w:t>
      </w:r>
      <w:r w:rsidRPr="00F07A92">
        <w:rPr>
          <w:rFonts w:ascii="Times New Roman" w:hAnsi="Times New Roman" w:cs="Times New Roman"/>
          <w:b/>
          <w:sz w:val="28"/>
          <w:lang w:val="uk-UA"/>
        </w:rPr>
        <w:t>підприємств</w:t>
      </w:r>
    </w:p>
    <w:tbl>
      <w:tblPr>
        <w:tblStyle w:val="a7"/>
        <w:tblW w:w="0" w:type="auto"/>
        <w:tblLook w:val="04A0" w:firstRow="1" w:lastRow="0" w:firstColumn="1" w:lastColumn="0" w:noHBand="0" w:noVBand="1"/>
      </w:tblPr>
      <w:tblGrid>
        <w:gridCol w:w="495"/>
        <w:gridCol w:w="2590"/>
        <w:gridCol w:w="6768"/>
      </w:tblGrid>
      <w:tr w:rsidR="00F07A92" w14:paraId="008B5412" w14:textId="77777777" w:rsidTr="00F07A92">
        <w:tc>
          <w:tcPr>
            <w:tcW w:w="495" w:type="dxa"/>
            <w:vAlign w:val="center"/>
          </w:tcPr>
          <w:p w14:paraId="20969A47" w14:textId="77777777" w:rsidR="00F07A92" w:rsidRPr="00F07A92" w:rsidRDefault="00F07A92" w:rsidP="00F07A9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590" w:type="dxa"/>
            <w:vAlign w:val="center"/>
          </w:tcPr>
          <w:p w14:paraId="4CA96AD6" w14:textId="77777777" w:rsidR="00F07A92" w:rsidRPr="00F07A92" w:rsidRDefault="00F07A92" w:rsidP="00F07A9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Підприємство </w:t>
            </w:r>
          </w:p>
        </w:tc>
        <w:tc>
          <w:tcPr>
            <w:tcW w:w="6768" w:type="dxa"/>
            <w:vAlign w:val="center"/>
          </w:tcPr>
          <w:p w14:paraId="1A7473CE" w14:textId="77777777" w:rsidR="00F07A92" w:rsidRPr="00F07A92" w:rsidRDefault="00F07A92" w:rsidP="00F07A9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Характеристика </w:t>
            </w:r>
          </w:p>
        </w:tc>
      </w:tr>
      <w:tr w:rsidR="00F07A92" w14:paraId="0919BF46" w14:textId="77777777" w:rsidTr="00F07A92">
        <w:tc>
          <w:tcPr>
            <w:tcW w:w="495" w:type="dxa"/>
            <w:vAlign w:val="center"/>
          </w:tcPr>
          <w:p w14:paraId="7C24ECC9" w14:textId="77777777" w:rsidR="00F07A92" w:rsidRPr="00F07A92" w:rsidRDefault="00F07A92" w:rsidP="00F07A9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590" w:type="dxa"/>
            <w:vAlign w:val="center"/>
          </w:tcPr>
          <w:p w14:paraId="2F9CC858" w14:textId="77777777" w:rsidR="00F07A92" w:rsidRPr="00F07A92" w:rsidRDefault="00F07A92" w:rsidP="00F07A92">
            <w:pPr>
              <w:rPr>
                <w:rFonts w:ascii="Times New Roman" w:hAnsi="Times New Roman" w:cs="Times New Roman"/>
                <w:sz w:val="24"/>
                <w:szCs w:val="24"/>
                <w:lang w:val="uk-UA"/>
              </w:rPr>
            </w:pPr>
            <w:r w:rsidRPr="00F07A92">
              <w:rPr>
                <w:rFonts w:ascii="Times New Roman" w:hAnsi="Times New Roman" w:cs="Times New Roman"/>
                <w:sz w:val="24"/>
                <w:szCs w:val="24"/>
                <w:lang w:val="uk-UA"/>
              </w:rPr>
              <w:t>ТДВ "Золотоніський маслоробний комбінат"</w:t>
            </w:r>
          </w:p>
        </w:tc>
        <w:tc>
          <w:tcPr>
            <w:tcW w:w="6768" w:type="dxa"/>
            <w:vAlign w:val="center"/>
          </w:tcPr>
          <w:p w14:paraId="2CBE9796" w14:textId="77777777" w:rsidR="00AF681B" w:rsidRPr="00AF681B" w:rsidRDefault="00AF681B" w:rsidP="00AF681B">
            <w:pPr>
              <w:rPr>
                <w:rFonts w:ascii="Times New Roman" w:hAnsi="Times New Roman" w:cs="Times New Roman"/>
                <w:sz w:val="24"/>
                <w:szCs w:val="24"/>
                <w:lang w:val="uk-UA"/>
              </w:rPr>
            </w:pPr>
            <w:r>
              <w:rPr>
                <w:rFonts w:ascii="Times New Roman" w:hAnsi="Times New Roman" w:cs="Times New Roman"/>
                <w:sz w:val="24"/>
                <w:szCs w:val="24"/>
                <w:lang w:val="uk-UA"/>
              </w:rPr>
              <w:t xml:space="preserve">Види діяльності: </w:t>
            </w:r>
            <w:r w:rsidRPr="00AF681B">
              <w:rPr>
                <w:rFonts w:ascii="Times New Roman" w:hAnsi="Times New Roman" w:cs="Times New Roman"/>
                <w:sz w:val="24"/>
                <w:szCs w:val="24"/>
                <w:lang w:val="uk-UA"/>
              </w:rPr>
              <w:t>Перероблення молока, виробництво масла та сиру (основний)</w:t>
            </w:r>
            <w:r>
              <w:rPr>
                <w:rFonts w:ascii="Times New Roman" w:hAnsi="Times New Roman" w:cs="Times New Roman"/>
                <w:sz w:val="24"/>
                <w:szCs w:val="24"/>
                <w:lang w:val="uk-UA"/>
              </w:rPr>
              <w:t>;</w:t>
            </w:r>
          </w:p>
          <w:p w14:paraId="26CA1123" w14:textId="77777777" w:rsidR="00AF681B" w:rsidRPr="00AF681B" w:rsidRDefault="00AF681B" w:rsidP="00AF681B">
            <w:pPr>
              <w:rPr>
                <w:rFonts w:ascii="Times New Roman" w:hAnsi="Times New Roman" w:cs="Times New Roman"/>
                <w:sz w:val="24"/>
                <w:szCs w:val="24"/>
                <w:lang w:val="uk-UA"/>
              </w:rPr>
            </w:pPr>
            <w:r w:rsidRPr="00AF681B">
              <w:rPr>
                <w:rFonts w:ascii="Times New Roman" w:hAnsi="Times New Roman" w:cs="Times New Roman"/>
                <w:sz w:val="24"/>
                <w:szCs w:val="24"/>
                <w:lang w:val="uk-UA"/>
              </w:rPr>
              <w:t>Оптова торгівля молочними продуктами, яйцями, харчовими оліями та жирами</w:t>
            </w:r>
            <w:r>
              <w:rPr>
                <w:rFonts w:ascii="Times New Roman" w:hAnsi="Times New Roman" w:cs="Times New Roman"/>
                <w:sz w:val="24"/>
                <w:szCs w:val="24"/>
                <w:lang w:val="uk-UA"/>
              </w:rPr>
              <w:t>;</w:t>
            </w:r>
          </w:p>
          <w:p w14:paraId="310035AC" w14:textId="77777777" w:rsidR="00AF681B" w:rsidRPr="00AF681B" w:rsidRDefault="00AF681B" w:rsidP="00AF681B">
            <w:pPr>
              <w:rPr>
                <w:rFonts w:ascii="Times New Roman" w:hAnsi="Times New Roman" w:cs="Times New Roman"/>
                <w:sz w:val="24"/>
                <w:szCs w:val="24"/>
                <w:lang w:val="uk-UA"/>
              </w:rPr>
            </w:pPr>
            <w:r w:rsidRPr="00AF681B">
              <w:rPr>
                <w:rFonts w:ascii="Times New Roman" w:hAnsi="Times New Roman" w:cs="Times New Roman"/>
                <w:sz w:val="24"/>
                <w:szCs w:val="24"/>
                <w:lang w:val="uk-UA"/>
              </w:rPr>
              <w:t>Неспеціалізована оптова торгівля продуктами харчування, напоями та тютюновими виробами</w:t>
            </w:r>
            <w:r>
              <w:rPr>
                <w:rFonts w:ascii="Times New Roman" w:hAnsi="Times New Roman" w:cs="Times New Roman"/>
                <w:sz w:val="24"/>
                <w:szCs w:val="24"/>
                <w:lang w:val="uk-UA"/>
              </w:rPr>
              <w:t>;</w:t>
            </w:r>
          </w:p>
          <w:p w14:paraId="7017C5AC" w14:textId="77777777" w:rsidR="00AF681B" w:rsidRPr="00AF681B" w:rsidRDefault="00AF681B" w:rsidP="00AF681B">
            <w:pPr>
              <w:rPr>
                <w:rFonts w:ascii="Times New Roman" w:hAnsi="Times New Roman" w:cs="Times New Roman"/>
                <w:sz w:val="24"/>
                <w:szCs w:val="24"/>
                <w:lang w:val="uk-UA"/>
              </w:rPr>
            </w:pPr>
            <w:r w:rsidRPr="00AF681B">
              <w:rPr>
                <w:rFonts w:ascii="Times New Roman" w:hAnsi="Times New Roman" w:cs="Times New Roman"/>
                <w:sz w:val="24"/>
                <w:szCs w:val="24"/>
                <w:lang w:val="uk-UA"/>
              </w:rPr>
              <w:t>Неспеціалізована оптова торгівля</w:t>
            </w:r>
            <w:r>
              <w:rPr>
                <w:rFonts w:ascii="Times New Roman" w:hAnsi="Times New Roman" w:cs="Times New Roman"/>
                <w:sz w:val="24"/>
                <w:szCs w:val="24"/>
                <w:lang w:val="uk-UA"/>
              </w:rPr>
              <w:t>;</w:t>
            </w:r>
          </w:p>
          <w:p w14:paraId="5B074E8B" w14:textId="77777777" w:rsidR="00AF681B" w:rsidRPr="00AF681B" w:rsidRDefault="00AF681B" w:rsidP="00AF681B">
            <w:pPr>
              <w:rPr>
                <w:rFonts w:ascii="Times New Roman" w:hAnsi="Times New Roman" w:cs="Times New Roman"/>
                <w:sz w:val="24"/>
                <w:szCs w:val="24"/>
                <w:lang w:val="uk-UA"/>
              </w:rPr>
            </w:pPr>
            <w:r w:rsidRPr="00AF681B">
              <w:rPr>
                <w:rFonts w:ascii="Times New Roman" w:hAnsi="Times New Roman" w:cs="Times New Roman"/>
                <w:sz w:val="24"/>
                <w:szCs w:val="24"/>
                <w:lang w:val="uk-UA"/>
              </w:rPr>
              <w:t>Роздрібна торгівля в неспец</w:t>
            </w:r>
            <w:r>
              <w:rPr>
                <w:rFonts w:ascii="Times New Roman" w:hAnsi="Times New Roman" w:cs="Times New Roman"/>
                <w:sz w:val="24"/>
                <w:szCs w:val="24"/>
                <w:lang w:val="uk-UA"/>
              </w:rPr>
              <w:t xml:space="preserve">іалізованих магазинах переважно </w:t>
            </w:r>
            <w:r w:rsidRPr="00AF681B">
              <w:rPr>
                <w:rFonts w:ascii="Times New Roman" w:hAnsi="Times New Roman" w:cs="Times New Roman"/>
                <w:sz w:val="24"/>
                <w:szCs w:val="24"/>
                <w:lang w:val="uk-UA"/>
              </w:rPr>
              <w:t>продуктами харчування, напоями та тютюновими виробами</w:t>
            </w:r>
            <w:r>
              <w:rPr>
                <w:rFonts w:ascii="Times New Roman" w:hAnsi="Times New Roman" w:cs="Times New Roman"/>
                <w:sz w:val="24"/>
                <w:szCs w:val="24"/>
                <w:lang w:val="uk-UA"/>
              </w:rPr>
              <w:t>;</w:t>
            </w:r>
          </w:p>
          <w:p w14:paraId="425D1C76" w14:textId="77777777" w:rsidR="00F07A92" w:rsidRPr="00F07A92" w:rsidRDefault="00AF681B" w:rsidP="00AF681B">
            <w:pPr>
              <w:rPr>
                <w:rFonts w:ascii="Times New Roman" w:hAnsi="Times New Roman" w:cs="Times New Roman"/>
                <w:sz w:val="24"/>
                <w:szCs w:val="24"/>
                <w:lang w:val="uk-UA"/>
              </w:rPr>
            </w:pPr>
            <w:r w:rsidRPr="00AF681B">
              <w:rPr>
                <w:rFonts w:ascii="Times New Roman" w:hAnsi="Times New Roman" w:cs="Times New Roman"/>
                <w:sz w:val="24"/>
                <w:szCs w:val="24"/>
                <w:lang w:val="uk-UA"/>
              </w:rPr>
              <w:t>Роздрібна торгівля з лотків і на ринках харчовими продуктами, напоями та тютюновими виробами</w:t>
            </w:r>
            <w:r>
              <w:rPr>
                <w:rFonts w:ascii="Times New Roman" w:hAnsi="Times New Roman" w:cs="Times New Roman"/>
                <w:sz w:val="24"/>
                <w:szCs w:val="24"/>
                <w:lang w:val="uk-UA"/>
              </w:rPr>
              <w:t>.</w:t>
            </w:r>
          </w:p>
        </w:tc>
      </w:tr>
      <w:tr w:rsidR="00F07A92" w14:paraId="3ED9F84A" w14:textId="77777777" w:rsidTr="00F07A92">
        <w:tc>
          <w:tcPr>
            <w:tcW w:w="495" w:type="dxa"/>
            <w:vAlign w:val="center"/>
          </w:tcPr>
          <w:p w14:paraId="3BCBA331" w14:textId="77777777" w:rsidR="00F07A92" w:rsidRPr="00F07A92" w:rsidRDefault="00F07A92" w:rsidP="00F07A9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590" w:type="dxa"/>
            <w:vAlign w:val="center"/>
          </w:tcPr>
          <w:p w14:paraId="0E406293" w14:textId="77777777" w:rsidR="00F07A92" w:rsidRPr="00F07A92" w:rsidRDefault="00F07A92" w:rsidP="00F07A92">
            <w:pPr>
              <w:rPr>
                <w:rFonts w:ascii="Times New Roman" w:hAnsi="Times New Roman" w:cs="Times New Roman"/>
                <w:sz w:val="24"/>
                <w:szCs w:val="24"/>
                <w:lang w:val="uk-UA"/>
              </w:rPr>
            </w:pPr>
            <w:r w:rsidRPr="00F07A92">
              <w:rPr>
                <w:rFonts w:ascii="Times New Roman" w:hAnsi="Times New Roman" w:cs="Times New Roman"/>
                <w:sz w:val="24"/>
                <w:szCs w:val="24"/>
                <w:lang w:val="uk-UA"/>
              </w:rPr>
              <w:t>ПАТ "</w:t>
            </w:r>
            <w:r>
              <w:rPr>
                <w:rFonts w:ascii="Times New Roman" w:hAnsi="Times New Roman" w:cs="Times New Roman"/>
                <w:sz w:val="24"/>
                <w:szCs w:val="24"/>
                <w:lang w:val="uk-UA"/>
              </w:rPr>
              <w:t>Кременчуцький міськмолокозавод"</w:t>
            </w:r>
          </w:p>
        </w:tc>
        <w:tc>
          <w:tcPr>
            <w:tcW w:w="6768" w:type="dxa"/>
            <w:vAlign w:val="center"/>
          </w:tcPr>
          <w:p w14:paraId="571257B9" w14:textId="77777777" w:rsidR="00AF681B" w:rsidRPr="00AF681B" w:rsidRDefault="00AF681B" w:rsidP="00AF681B">
            <w:pPr>
              <w:rPr>
                <w:rFonts w:ascii="Times New Roman" w:hAnsi="Times New Roman" w:cs="Times New Roman"/>
                <w:sz w:val="24"/>
                <w:szCs w:val="24"/>
                <w:lang w:val="uk-UA"/>
              </w:rPr>
            </w:pPr>
            <w:r w:rsidRPr="00AF681B">
              <w:rPr>
                <w:rFonts w:ascii="Times New Roman" w:hAnsi="Times New Roman" w:cs="Times New Roman"/>
                <w:sz w:val="24"/>
                <w:szCs w:val="24"/>
                <w:lang w:val="uk-UA"/>
              </w:rPr>
              <w:t>Продукція, послуги</w:t>
            </w:r>
          </w:p>
          <w:p w14:paraId="75BC487E" w14:textId="77777777" w:rsidR="00AF681B" w:rsidRPr="00AF681B" w:rsidRDefault="00AF681B" w:rsidP="00AF681B">
            <w:pPr>
              <w:rPr>
                <w:rFonts w:ascii="Times New Roman" w:hAnsi="Times New Roman" w:cs="Times New Roman"/>
                <w:sz w:val="24"/>
                <w:szCs w:val="24"/>
                <w:lang w:val="uk-UA"/>
              </w:rPr>
            </w:pPr>
            <w:r w:rsidRPr="00AF681B">
              <w:rPr>
                <w:rFonts w:ascii="Times New Roman" w:hAnsi="Times New Roman" w:cs="Times New Roman"/>
                <w:sz w:val="24"/>
                <w:szCs w:val="24"/>
                <w:lang w:val="uk-UA"/>
              </w:rPr>
              <w:t xml:space="preserve">Продукція: Молоко / </w:t>
            </w:r>
            <w:proofErr w:type="spellStart"/>
            <w:r w:rsidRPr="00AF681B">
              <w:rPr>
                <w:rFonts w:ascii="Times New Roman" w:hAnsi="Times New Roman" w:cs="Times New Roman"/>
                <w:sz w:val="24"/>
                <w:szCs w:val="24"/>
                <w:lang w:val="uk-UA"/>
              </w:rPr>
              <w:t>Кефiр</w:t>
            </w:r>
            <w:proofErr w:type="spellEnd"/>
            <w:r w:rsidRPr="00AF681B">
              <w:rPr>
                <w:rFonts w:ascii="Times New Roman" w:hAnsi="Times New Roman" w:cs="Times New Roman"/>
                <w:sz w:val="24"/>
                <w:szCs w:val="24"/>
                <w:lang w:val="uk-UA"/>
              </w:rPr>
              <w:t xml:space="preserve"> / </w:t>
            </w:r>
            <w:proofErr w:type="spellStart"/>
            <w:r w:rsidRPr="00AF681B">
              <w:rPr>
                <w:rFonts w:ascii="Times New Roman" w:hAnsi="Times New Roman" w:cs="Times New Roman"/>
                <w:sz w:val="24"/>
                <w:szCs w:val="24"/>
                <w:lang w:val="uk-UA"/>
              </w:rPr>
              <w:t>Бiопродукт</w:t>
            </w:r>
            <w:proofErr w:type="spellEnd"/>
            <w:r w:rsidRPr="00AF681B">
              <w:rPr>
                <w:rFonts w:ascii="Times New Roman" w:hAnsi="Times New Roman" w:cs="Times New Roman"/>
                <w:sz w:val="24"/>
                <w:szCs w:val="24"/>
                <w:lang w:val="uk-UA"/>
              </w:rPr>
              <w:t xml:space="preserve"> кисломолочний / </w:t>
            </w:r>
            <w:proofErr w:type="spellStart"/>
            <w:r w:rsidRPr="00AF681B">
              <w:rPr>
                <w:rFonts w:ascii="Times New Roman" w:hAnsi="Times New Roman" w:cs="Times New Roman"/>
                <w:sz w:val="24"/>
                <w:szCs w:val="24"/>
                <w:lang w:val="uk-UA"/>
              </w:rPr>
              <w:t>Бiопродукт</w:t>
            </w:r>
            <w:proofErr w:type="spellEnd"/>
            <w:r w:rsidRPr="00AF681B">
              <w:rPr>
                <w:rFonts w:ascii="Times New Roman" w:hAnsi="Times New Roman" w:cs="Times New Roman"/>
                <w:sz w:val="24"/>
                <w:szCs w:val="24"/>
                <w:lang w:val="uk-UA"/>
              </w:rPr>
              <w:t xml:space="preserve"> </w:t>
            </w:r>
            <w:proofErr w:type="spellStart"/>
            <w:r w:rsidRPr="00AF681B">
              <w:rPr>
                <w:rFonts w:ascii="Times New Roman" w:hAnsi="Times New Roman" w:cs="Times New Roman"/>
                <w:sz w:val="24"/>
                <w:szCs w:val="24"/>
                <w:lang w:val="uk-UA"/>
              </w:rPr>
              <w:t>йогуртний</w:t>
            </w:r>
            <w:proofErr w:type="spellEnd"/>
            <w:r w:rsidRPr="00AF681B">
              <w:rPr>
                <w:rFonts w:ascii="Times New Roman" w:hAnsi="Times New Roman" w:cs="Times New Roman"/>
                <w:sz w:val="24"/>
                <w:szCs w:val="24"/>
                <w:lang w:val="uk-UA"/>
              </w:rPr>
              <w:t xml:space="preserve"> / Йогурти / Ряжанка / Сметана / Маса сиркова солодка / Сирки кисломолочні / Сирки глазуровані / Масло </w:t>
            </w:r>
            <w:proofErr w:type="spellStart"/>
            <w:r w:rsidRPr="00AF681B">
              <w:rPr>
                <w:rFonts w:ascii="Times New Roman" w:hAnsi="Times New Roman" w:cs="Times New Roman"/>
                <w:sz w:val="24"/>
                <w:szCs w:val="24"/>
                <w:lang w:val="uk-UA"/>
              </w:rPr>
              <w:t>солодков</w:t>
            </w:r>
            <w:r>
              <w:rPr>
                <w:rFonts w:ascii="Times New Roman" w:hAnsi="Times New Roman" w:cs="Times New Roman"/>
                <w:sz w:val="24"/>
                <w:szCs w:val="24"/>
                <w:lang w:val="uk-UA"/>
              </w:rPr>
              <w:t>ершкове</w:t>
            </w:r>
            <w:proofErr w:type="spellEnd"/>
            <w:r>
              <w:rPr>
                <w:rFonts w:ascii="Times New Roman" w:hAnsi="Times New Roman" w:cs="Times New Roman"/>
                <w:sz w:val="24"/>
                <w:szCs w:val="24"/>
                <w:lang w:val="uk-UA"/>
              </w:rPr>
              <w:t xml:space="preserve"> / Молоко сухе знежирене.</w:t>
            </w:r>
          </w:p>
          <w:p w14:paraId="53360661" w14:textId="77777777" w:rsidR="00AF681B" w:rsidRPr="00AF681B" w:rsidRDefault="00AF681B" w:rsidP="00AF681B">
            <w:pPr>
              <w:rPr>
                <w:rFonts w:ascii="Times New Roman" w:hAnsi="Times New Roman" w:cs="Times New Roman"/>
                <w:sz w:val="24"/>
                <w:szCs w:val="24"/>
                <w:lang w:val="uk-UA"/>
              </w:rPr>
            </w:pPr>
            <w:r w:rsidRPr="00AF681B">
              <w:rPr>
                <w:rFonts w:ascii="Times New Roman" w:hAnsi="Times New Roman" w:cs="Times New Roman"/>
                <w:sz w:val="24"/>
                <w:szCs w:val="24"/>
                <w:lang w:val="uk-UA"/>
              </w:rPr>
              <w:t>Види діяльності</w:t>
            </w:r>
            <w:r>
              <w:rPr>
                <w:rFonts w:ascii="Times New Roman" w:hAnsi="Times New Roman" w:cs="Times New Roman"/>
                <w:sz w:val="24"/>
                <w:szCs w:val="24"/>
                <w:lang w:val="uk-UA"/>
              </w:rPr>
              <w:t>:</w:t>
            </w:r>
          </w:p>
          <w:p w14:paraId="5A9F93C6" w14:textId="77777777" w:rsidR="00AF681B" w:rsidRPr="00AF681B" w:rsidRDefault="00AF681B" w:rsidP="00AF681B">
            <w:pPr>
              <w:rPr>
                <w:rFonts w:ascii="Times New Roman" w:hAnsi="Times New Roman" w:cs="Times New Roman"/>
                <w:sz w:val="24"/>
                <w:szCs w:val="24"/>
                <w:lang w:val="uk-UA"/>
              </w:rPr>
            </w:pPr>
            <w:r w:rsidRPr="00AF681B">
              <w:rPr>
                <w:rFonts w:ascii="Times New Roman" w:hAnsi="Times New Roman" w:cs="Times New Roman"/>
                <w:sz w:val="24"/>
                <w:szCs w:val="24"/>
                <w:lang w:val="uk-UA"/>
              </w:rPr>
              <w:t>Перероблення молока, виробництво масла та сиру</w:t>
            </w:r>
          </w:p>
          <w:p w14:paraId="36F4F948" w14:textId="77777777" w:rsidR="00AF681B" w:rsidRPr="00AF681B" w:rsidRDefault="00AF681B" w:rsidP="00AF681B">
            <w:pPr>
              <w:rPr>
                <w:rFonts w:ascii="Times New Roman" w:hAnsi="Times New Roman" w:cs="Times New Roman"/>
                <w:sz w:val="24"/>
                <w:szCs w:val="24"/>
                <w:lang w:val="uk-UA"/>
              </w:rPr>
            </w:pPr>
            <w:r w:rsidRPr="00AF681B">
              <w:rPr>
                <w:rFonts w:ascii="Times New Roman" w:hAnsi="Times New Roman" w:cs="Times New Roman"/>
                <w:sz w:val="24"/>
                <w:szCs w:val="24"/>
                <w:lang w:val="uk-UA"/>
              </w:rPr>
              <w:lastRenderedPageBreak/>
              <w:t>Неспеціалізована оптова торгівля продуктами харчування, напоями та тютюновими виробами</w:t>
            </w:r>
          </w:p>
          <w:p w14:paraId="6F0C1DA3" w14:textId="77777777" w:rsidR="00AF681B" w:rsidRPr="00537ABD" w:rsidRDefault="00AF681B" w:rsidP="00AF681B">
            <w:pPr>
              <w:rPr>
                <w:rFonts w:ascii="Times New Roman" w:hAnsi="Times New Roman" w:cs="Times New Roman"/>
                <w:sz w:val="24"/>
                <w:szCs w:val="24"/>
                <w:lang w:val="en-US"/>
              </w:rPr>
            </w:pPr>
            <w:r w:rsidRPr="00AF681B">
              <w:rPr>
                <w:rFonts w:ascii="Times New Roman" w:hAnsi="Times New Roman" w:cs="Times New Roman"/>
                <w:sz w:val="24"/>
                <w:szCs w:val="24"/>
                <w:lang w:val="uk-UA"/>
              </w:rPr>
              <w:t>Н</w:t>
            </w:r>
            <w:r>
              <w:rPr>
                <w:rFonts w:ascii="Times New Roman" w:hAnsi="Times New Roman" w:cs="Times New Roman"/>
                <w:sz w:val="24"/>
                <w:szCs w:val="24"/>
                <w:lang w:val="uk-UA"/>
              </w:rPr>
              <w:t>еспеціалізована оптова торгівля</w:t>
            </w:r>
          </w:p>
        </w:tc>
      </w:tr>
      <w:tr w:rsidR="00F07A92" w14:paraId="53009147" w14:textId="77777777" w:rsidTr="00F07A92">
        <w:tc>
          <w:tcPr>
            <w:tcW w:w="495" w:type="dxa"/>
            <w:vAlign w:val="center"/>
          </w:tcPr>
          <w:p w14:paraId="4B17154F" w14:textId="77777777" w:rsidR="00F07A92" w:rsidRPr="00F07A92" w:rsidRDefault="00F07A92" w:rsidP="00F07A9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90" w:type="dxa"/>
            <w:vAlign w:val="center"/>
          </w:tcPr>
          <w:p w14:paraId="4F995D27" w14:textId="77777777" w:rsidR="00F07A92" w:rsidRPr="00F07A92" w:rsidRDefault="00F07A92" w:rsidP="00F07A92">
            <w:pPr>
              <w:rPr>
                <w:rFonts w:ascii="Times New Roman" w:hAnsi="Times New Roman" w:cs="Times New Roman"/>
                <w:sz w:val="24"/>
                <w:szCs w:val="24"/>
                <w:lang w:val="uk-UA"/>
              </w:rPr>
            </w:pPr>
            <w:r w:rsidRPr="00F07A92">
              <w:rPr>
                <w:rFonts w:ascii="Times New Roman" w:hAnsi="Times New Roman" w:cs="Times New Roman"/>
                <w:sz w:val="24"/>
                <w:szCs w:val="24"/>
                <w:lang w:val="uk-UA"/>
              </w:rPr>
              <w:t>П</w:t>
            </w:r>
            <w:r>
              <w:rPr>
                <w:rFonts w:ascii="Times New Roman" w:hAnsi="Times New Roman" w:cs="Times New Roman"/>
                <w:sz w:val="24"/>
                <w:szCs w:val="24"/>
                <w:lang w:val="uk-UA"/>
              </w:rPr>
              <w:t>АТ "Юрія" (ТМ "Волошкове поле")</w:t>
            </w:r>
          </w:p>
        </w:tc>
        <w:tc>
          <w:tcPr>
            <w:tcW w:w="6768" w:type="dxa"/>
            <w:vAlign w:val="center"/>
          </w:tcPr>
          <w:p w14:paraId="499778C2" w14:textId="77777777" w:rsidR="00F07A92" w:rsidRPr="00F07A92" w:rsidRDefault="00AF681B" w:rsidP="00F07A92">
            <w:pPr>
              <w:rPr>
                <w:rFonts w:ascii="Times New Roman" w:hAnsi="Times New Roman" w:cs="Times New Roman"/>
                <w:sz w:val="24"/>
                <w:szCs w:val="24"/>
                <w:lang w:val="uk-UA"/>
              </w:rPr>
            </w:pPr>
            <w:r>
              <w:rPr>
                <w:rFonts w:ascii="Times New Roman" w:hAnsi="Times New Roman" w:cs="Times New Roman"/>
                <w:sz w:val="24"/>
                <w:szCs w:val="24"/>
                <w:lang w:val="uk-UA"/>
              </w:rPr>
              <w:t>Володіють</w:t>
            </w:r>
            <w:r w:rsidRPr="00AF681B">
              <w:rPr>
                <w:rFonts w:ascii="Times New Roman" w:hAnsi="Times New Roman" w:cs="Times New Roman"/>
                <w:sz w:val="24"/>
                <w:szCs w:val="24"/>
                <w:lang w:val="uk-UA"/>
              </w:rPr>
              <w:t xml:space="preserve"> відпрацьован</w:t>
            </w:r>
            <w:r>
              <w:rPr>
                <w:rFonts w:ascii="Times New Roman" w:hAnsi="Times New Roman" w:cs="Times New Roman"/>
                <w:sz w:val="24"/>
                <w:szCs w:val="24"/>
                <w:lang w:val="uk-UA"/>
              </w:rPr>
              <w:t xml:space="preserve">ими технологіями і вдосконалили </w:t>
            </w:r>
            <w:r w:rsidRPr="00AF681B">
              <w:rPr>
                <w:rFonts w:ascii="Times New Roman" w:hAnsi="Times New Roman" w:cs="Times New Roman"/>
                <w:sz w:val="24"/>
                <w:szCs w:val="24"/>
                <w:lang w:val="uk-UA"/>
              </w:rPr>
              <w:t>управління, що дозволяє утвердитися в роботі і в житті висококваліфікованому персоналу.</w:t>
            </w:r>
            <w:r w:rsidR="001446CB">
              <w:rPr>
                <w:rFonts w:ascii="Times New Roman" w:hAnsi="Times New Roman" w:cs="Times New Roman"/>
                <w:sz w:val="24"/>
                <w:szCs w:val="24"/>
                <w:lang w:val="uk-UA"/>
              </w:rPr>
              <w:t xml:space="preserve"> Виробництво та поставка продуктів харчування та напоїв.</w:t>
            </w:r>
          </w:p>
        </w:tc>
      </w:tr>
      <w:tr w:rsidR="001446CB" w14:paraId="297C9EE1" w14:textId="77777777" w:rsidTr="00F07A92">
        <w:tc>
          <w:tcPr>
            <w:tcW w:w="495" w:type="dxa"/>
            <w:vAlign w:val="center"/>
          </w:tcPr>
          <w:p w14:paraId="57D232B9" w14:textId="77777777" w:rsidR="001446CB" w:rsidRDefault="001446CB" w:rsidP="00F07A9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590" w:type="dxa"/>
            <w:vAlign w:val="center"/>
          </w:tcPr>
          <w:p w14:paraId="35F0CC8F" w14:textId="77777777" w:rsidR="001446CB" w:rsidRPr="00F07A92" w:rsidRDefault="001446CB" w:rsidP="00F07A92">
            <w:pPr>
              <w:rPr>
                <w:rFonts w:ascii="Times New Roman" w:hAnsi="Times New Roman" w:cs="Times New Roman"/>
                <w:sz w:val="24"/>
                <w:szCs w:val="24"/>
                <w:lang w:val="uk-UA"/>
              </w:rPr>
            </w:pPr>
            <w:r w:rsidRPr="001446CB">
              <w:rPr>
                <w:rFonts w:ascii="Times New Roman" w:hAnsi="Times New Roman" w:cs="Times New Roman"/>
                <w:sz w:val="24"/>
                <w:szCs w:val="24"/>
                <w:lang w:val="uk-UA"/>
              </w:rPr>
              <w:t>ТОВ "Danone"</w:t>
            </w:r>
          </w:p>
        </w:tc>
        <w:tc>
          <w:tcPr>
            <w:tcW w:w="6768" w:type="dxa"/>
            <w:vAlign w:val="center"/>
          </w:tcPr>
          <w:p w14:paraId="71E44C42" w14:textId="77777777" w:rsidR="001446CB" w:rsidRPr="001446CB" w:rsidRDefault="001446CB" w:rsidP="001446CB">
            <w:pPr>
              <w:rPr>
                <w:rFonts w:ascii="Times New Roman" w:hAnsi="Times New Roman" w:cs="Times New Roman"/>
                <w:sz w:val="24"/>
                <w:szCs w:val="24"/>
                <w:lang w:val="uk-UA"/>
              </w:rPr>
            </w:pPr>
            <w:r w:rsidRPr="001446CB">
              <w:rPr>
                <w:rFonts w:ascii="Times New Roman" w:hAnsi="Times New Roman" w:cs="Times New Roman"/>
                <w:sz w:val="24"/>
                <w:szCs w:val="24"/>
                <w:lang w:val="uk-UA"/>
              </w:rPr>
              <w:t>Група компаній «</w:t>
            </w:r>
            <w:proofErr w:type="spellStart"/>
            <w:r w:rsidRPr="001446CB">
              <w:rPr>
                <w:rFonts w:ascii="Times New Roman" w:hAnsi="Times New Roman" w:cs="Times New Roman"/>
                <w:sz w:val="24"/>
                <w:szCs w:val="24"/>
                <w:lang w:val="uk-UA"/>
              </w:rPr>
              <w:t>Данон</w:t>
            </w:r>
            <w:proofErr w:type="spellEnd"/>
            <w:r w:rsidRPr="001446CB">
              <w:rPr>
                <w:rFonts w:ascii="Times New Roman" w:hAnsi="Times New Roman" w:cs="Times New Roman"/>
                <w:sz w:val="24"/>
                <w:szCs w:val="24"/>
                <w:lang w:val="uk-UA"/>
              </w:rPr>
              <w:t>» в Україні є виробником і дистриб'ютором широкого асортименту продуктів харчування. Діяльність компанії в Україні зосереджена на виробництві молочних продуктів та дистрибуції продуктів дитячого харчування. У «</w:t>
            </w:r>
            <w:proofErr w:type="spellStart"/>
            <w:r w:rsidRPr="001446CB">
              <w:rPr>
                <w:rFonts w:ascii="Times New Roman" w:hAnsi="Times New Roman" w:cs="Times New Roman"/>
                <w:sz w:val="24"/>
                <w:szCs w:val="24"/>
                <w:lang w:val="uk-UA"/>
              </w:rPr>
              <w:t>Данон</w:t>
            </w:r>
            <w:proofErr w:type="spellEnd"/>
            <w:r w:rsidRPr="001446CB">
              <w:rPr>
                <w:rFonts w:ascii="Times New Roman" w:hAnsi="Times New Roman" w:cs="Times New Roman"/>
                <w:sz w:val="24"/>
                <w:szCs w:val="24"/>
                <w:lang w:val="uk-UA"/>
              </w:rPr>
              <w:t>» в Україні працює понад 1100 співробітників.</w:t>
            </w:r>
          </w:p>
          <w:p w14:paraId="5E4E76A9" w14:textId="77777777" w:rsidR="001446CB" w:rsidRPr="001446CB" w:rsidRDefault="001446CB" w:rsidP="001446CB">
            <w:pPr>
              <w:rPr>
                <w:rFonts w:ascii="Times New Roman" w:hAnsi="Times New Roman" w:cs="Times New Roman"/>
                <w:sz w:val="24"/>
                <w:szCs w:val="24"/>
                <w:lang w:val="uk-UA"/>
              </w:rPr>
            </w:pPr>
            <w:r w:rsidRPr="001446CB">
              <w:rPr>
                <w:rFonts w:ascii="Times New Roman" w:hAnsi="Times New Roman" w:cs="Times New Roman"/>
                <w:sz w:val="24"/>
                <w:szCs w:val="24"/>
                <w:lang w:val="uk-UA"/>
              </w:rPr>
              <w:t>Виробничі потужності компанії представлені двома заводами: «</w:t>
            </w:r>
            <w:proofErr w:type="spellStart"/>
            <w:r w:rsidRPr="001446CB">
              <w:rPr>
                <w:rFonts w:ascii="Times New Roman" w:hAnsi="Times New Roman" w:cs="Times New Roman"/>
                <w:sz w:val="24"/>
                <w:szCs w:val="24"/>
                <w:lang w:val="uk-UA"/>
              </w:rPr>
              <w:t>Данон</w:t>
            </w:r>
            <w:proofErr w:type="spellEnd"/>
            <w:r w:rsidRPr="001446CB">
              <w:rPr>
                <w:rFonts w:ascii="Times New Roman" w:hAnsi="Times New Roman" w:cs="Times New Roman"/>
                <w:sz w:val="24"/>
                <w:szCs w:val="24"/>
                <w:lang w:val="uk-UA"/>
              </w:rPr>
              <w:t xml:space="preserve"> Дніпро» (у м. Херсон) і «</w:t>
            </w:r>
            <w:proofErr w:type="spellStart"/>
            <w:r w:rsidRPr="001446CB">
              <w:rPr>
                <w:rFonts w:ascii="Times New Roman" w:hAnsi="Times New Roman" w:cs="Times New Roman"/>
                <w:sz w:val="24"/>
                <w:szCs w:val="24"/>
                <w:lang w:val="uk-UA"/>
              </w:rPr>
              <w:t>Данон</w:t>
            </w:r>
            <w:proofErr w:type="spellEnd"/>
            <w:r w:rsidRPr="001446CB">
              <w:rPr>
                <w:rFonts w:ascii="Times New Roman" w:hAnsi="Times New Roman" w:cs="Times New Roman"/>
                <w:sz w:val="24"/>
                <w:szCs w:val="24"/>
                <w:lang w:val="uk-UA"/>
              </w:rPr>
              <w:t xml:space="preserve"> </w:t>
            </w:r>
            <w:proofErr w:type="spellStart"/>
            <w:r w:rsidRPr="001446CB">
              <w:rPr>
                <w:rFonts w:ascii="Times New Roman" w:hAnsi="Times New Roman" w:cs="Times New Roman"/>
                <w:sz w:val="24"/>
                <w:szCs w:val="24"/>
                <w:lang w:val="uk-UA"/>
              </w:rPr>
              <w:t>Кремез</w:t>
            </w:r>
            <w:proofErr w:type="spellEnd"/>
            <w:r w:rsidRPr="001446CB">
              <w:rPr>
                <w:rFonts w:ascii="Times New Roman" w:hAnsi="Times New Roman" w:cs="Times New Roman"/>
                <w:sz w:val="24"/>
                <w:szCs w:val="24"/>
                <w:lang w:val="uk-UA"/>
              </w:rPr>
              <w:t>» (у м. Кременчук).</w:t>
            </w:r>
          </w:p>
          <w:p w14:paraId="032B26D0" w14:textId="77777777" w:rsidR="001446CB" w:rsidRPr="001446CB" w:rsidRDefault="001446CB" w:rsidP="001446CB">
            <w:pPr>
              <w:rPr>
                <w:rFonts w:ascii="Times New Roman" w:hAnsi="Times New Roman" w:cs="Times New Roman"/>
                <w:sz w:val="24"/>
                <w:szCs w:val="24"/>
              </w:rPr>
            </w:pPr>
            <w:r w:rsidRPr="001446CB">
              <w:rPr>
                <w:rFonts w:ascii="Times New Roman" w:hAnsi="Times New Roman" w:cs="Times New Roman"/>
                <w:sz w:val="24"/>
                <w:szCs w:val="24"/>
                <w:lang w:val="uk-UA"/>
              </w:rPr>
              <w:t>Продукція компанії випускається під торговими брендами: «Активіа» «Актімель» «Живинка, «Растішка», «Простоквашино» «Простоквашино» для малят, «Актуаль», «Данісімо», «Смішарики», «Тема», «Біобаланс».</w:t>
            </w:r>
          </w:p>
        </w:tc>
      </w:tr>
    </w:tbl>
    <w:p w14:paraId="2CE7E2C0" w14:textId="77777777" w:rsidR="00F07A92" w:rsidRDefault="005C2ED6" w:rsidP="00F07A92">
      <w:pPr>
        <w:spacing w:after="0" w:line="360" w:lineRule="auto"/>
        <w:ind w:firstLine="709"/>
        <w:jc w:val="both"/>
        <w:rPr>
          <w:rFonts w:ascii="Times New Roman" w:hAnsi="Times New Roman" w:cs="Times New Roman"/>
          <w:sz w:val="28"/>
          <w:lang w:val="uk-UA"/>
        </w:rPr>
      </w:pPr>
      <w:r w:rsidRPr="005C2ED6">
        <w:rPr>
          <w:rFonts w:ascii="Times New Roman" w:hAnsi="Times New Roman" w:cs="Times New Roman"/>
          <w:sz w:val="28"/>
          <w:lang w:val="uk-UA"/>
        </w:rPr>
        <w:t>Інформація про обсяги реалізації продукції збирається за два роки та подається в табл.</w:t>
      </w:r>
      <w:r>
        <w:rPr>
          <w:rFonts w:ascii="Times New Roman" w:hAnsi="Times New Roman" w:cs="Times New Roman"/>
          <w:sz w:val="28"/>
          <w:lang w:val="uk-UA"/>
        </w:rPr>
        <w:t xml:space="preserve"> 3.1.2.</w:t>
      </w:r>
    </w:p>
    <w:p w14:paraId="56F2B564" w14:textId="77777777" w:rsidR="005C2ED6" w:rsidRPr="005C2ED6" w:rsidRDefault="005C2ED6" w:rsidP="005C2ED6">
      <w:pPr>
        <w:ind w:firstLine="709"/>
        <w:jc w:val="right"/>
        <w:rPr>
          <w:rFonts w:ascii="Times New Roman" w:hAnsi="Times New Roman" w:cs="Times New Roman"/>
          <w:i/>
          <w:sz w:val="24"/>
          <w:szCs w:val="28"/>
          <w:lang w:val="uk-UA"/>
        </w:rPr>
      </w:pPr>
      <w:r w:rsidRPr="005C2ED6">
        <w:rPr>
          <w:rFonts w:ascii="Times New Roman" w:hAnsi="Times New Roman" w:cs="Times New Roman"/>
          <w:i/>
          <w:sz w:val="24"/>
          <w:szCs w:val="28"/>
          <w:lang w:val="uk-UA"/>
        </w:rPr>
        <w:t>Таблиця 3.1.2</w:t>
      </w:r>
    </w:p>
    <w:p w14:paraId="3825AEC5" w14:textId="77777777" w:rsidR="005C2ED6" w:rsidRPr="00A24F49" w:rsidRDefault="005C2ED6" w:rsidP="005C2ED6">
      <w:pPr>
        <w:ind w:firstLine="709"/>
        <w:jc w:val="center"/>
        <w:rPr>
          <w:rFonts w:ascii="Times New Roman" w:hAnsi="Times New Roman" w:cs="Times New Roman"/>
          <w:b/>
          <w:sz w:val="28"/>
          <w:szCs w:val="28"/>
          <w:lang w:val="uk-UA"/>
        </w:rPr>
      </w:pPr>
      <w:r w:rsidRPr="00A24F49">
        <w:rPr>
          <w:rFonts w:ascii="Times New Roman" w:hAnsi="Times New Roman" w:cs="Times New Roman"/>
          <w:b/>
          <w:sz w:val="28"/>
          <w:szCs w:val="28"/>
          <w:lang w:val="uk-UA"/>
        </w:rPr>
        <w:t xml:space="preserve">Обсяги реалізації  продукції досліджуваного підприємства, підприємств-конкурентів та галузі </w:t>
      </w:r>
    </w:p>
    <w:tbl>
      <w:tblPr>
        <w:tblW w:w="9720"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2880"/>
        <w:gridCol w:w="1800"/>
        <w:gridCol w:w="1620"/>
        <w:gridCol w:w="1800"/>
        <w:gridCol w:w="1620"/>
      </w:tblGrid>
      <w:tr w:rsidR="005C2ED6" w:rsidRPr="00BF2F4B" w14:paraId="607A75DC" w14:textId="77777777" w:rsidTr="001C75BE">
        <w:tc>
          <w:tcPr>
            <w:tcW w:w="2880" w:type="dxa"/>
            <w:vMerge w:val="restart"/>
            <w:tcBorders>
              <w:left w:val="single" w:sz="4" w:space="0" w:color="auto"/>
              <w:bottom w:val="single" w:sz="4" w:space="0" w:color="auto"/>
            </w:tcBorders>
          </w:tcPr>
          <w:p w14:paraId="18AE958F" w14:textId="77777777" w:rsidR="005C2ED6" w:rsidRPr="005C2ED6" w:rsidRDefault="005C2ED6" w:rsidP="005C2ED6">
            <w:pPr>
              <w:spacing w:after="0" w:line="240" w:lineRule="auto"/>
              <w:jc w:val="center"/>
              <w:rPr>
                <w:rFonts w:ascii="Times New Roman" w:hAnsi="Times New Roman" w:cs="Times New Roman"/>
                <w:sz w:val="24"/>
                <w:szCs w:val="24"/>
                <w:lang w:val="uk-UA"/>
              </w:rPr>
            </w:pPr>
          </w:p>
          <w:p w14:paraId="7CAC4831" w14:textId="77777777" w:rsidR="005C2ED6" w:rsidRPr="005C2ED6" w:rsidRDefault="005C2ED6" w:rsidP="005C2ED6">
            <w:pPr>
              <w:spacing w:after="0" w:line="240" w:lineRule="auto"/>
              <w:jc w:val="center"/>
              <w:rPr>
                <w:rFonts w:ascii="Times New Roman" w:hAnsi="Times New Roman" w:cs="Times New Roman"/>
                <w:sz w:val="24"/>
                <w:szCs w:val="24"/>
                <w:lang w:val="uk-UA"/>
              </w:rPr>
            </w:pPr>
          </w:p>
          <w:p w14:paraId="785A774F"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Виробники</w:t>
            </w:r>
          </w:p>
        </w:tc>
        <w:tc>
          <w:tcPr>
            <w:tcW w:w="3420" w:type="dxa"/>
            <w:gridSpan w:val="2"/>
            <w:tcBorders>
              <w:bottom w:val="single" w:sz="4" w:space="0" w:color="auto"/>
            </w:tcBorders>
          </w:tcPr>
          <w:p w14:paraId="41A0071D"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2017 р</w:t>
            </w:r>
          </w:p>
        </w:tc>
        <w:tc>
          <w:tcPr>
            <w:tcW w:w="3420" w:type="dxa"/>
            <w:gridSpan w:val="2"/>
            <w:tcBorders>
              <w:bottom w:val="single" w:sz="4" w:space="0" w:color="auto"/>
              <w:right w:val="single" w:sz="4" w:space="0" w:color="auto"/>
            </w:tcBorders>
          </w:tcPr>
          <w:p w14:paraId="333DAF4A"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2018 р</w:t>
            </w:r>
          </w:p>
        </w:tc>
      </w:tr>
      <w:tr w:rsidR="005C2ED6" w:rsidRPr="00BF2F4B" w14:paraId="10BDA479" w14:textId="77777777" w:rsidTr="001C75BE">
        <w:tc>
          <w:tcPr>
            <w:tcW w:w="2880" w:type="dxa"/>
            <w:vMerge/>
            <w:tcBorders>
              <w:left w:val="single" w:sz="4" w:space="0" w:color="auto"/>
              <w:bottom w:val="single" w:sz="4" w:space="0" w:color="auto"/>
            </w:tcBorders>
          </w:tcPr>
          <w:p w14:paraId="550859CE" w14:textId="77777777" w:rsidR="005C2ED6" w:rsidRPr="005C2ED6" w:rsidRDefault="005C2ED6" w:rsidP="005C2ED6">
            <w:pPr>
              <w:spacing w:after="0" w:line="240" w:lineRule="auto"/>
              <w:jc w:val="center"/>
              <w:rPr>
                <w:rFonts w:ascii="Times New Roman" w:hAnsi="Times New Roman" w:cs="Times New Roman"/>
                <w:b/>
                <w:sz w:val="24"/>
                <w:szCs w:val="28"/>
                <w:lang w:val="uk-UA"/>
              </w:rPr>
            </w:pPr>
          </w:p>
        </w:tc>
        <w:tc>
          <w:tcPr>
            <w:tcW w:w="3420" w:type="dxa"/>
            <w:gridSpan w:val="2"/>
            <w:tcBorders>
              <w:bottom w:val="single" w:sz="4" w:space="0" w:color="auto"/>
            </w:tcBorders>
          </w:tcPr>
          <w:p w14:paraId="3C6A085B" w14:textId="77777777" w:rsidR="005C2ED6" w:rsidRPr="005C2ED6" w:rsidRDefault="005C2ED6" w:rsidP="005C2ED6">
            <w:pPr>
              <w:spacing w:after="0" w:line="240" w:lineRule="auto"/>
              <w:jc w:val="center"/>
              <w:rPr>
                <w:rFonts w:ascii="Times New Roman" w:hAnsi="Times New Roman" w:cs="Times New Roman"/>
                <w:b/>
                <w:sz w:val="24"/>
                <w:szCs w:val="24"/>
                <w:lang w:val="uk-UA"/>
              </w:rPr>
            </w:pPr>
            <w:r w:rsidRPr="005C2ED6">
              <w:rPr>
                <w:rFonts w:ascii="Times New Roman" w:hAnsi="Times New Roman" w:cs="Times New Roman"/>
                <w:sz w:val="24"/>
                <w:szCs w:val="24"/>
                <w:lang w:val="uk-UA"/>
              </w:rPr>
              <w:t>Обсяги реалізації</w:t>
            </w:r>
          </w:p>
        </w:tc>
        <w:tc>
          <w:tcPr>
            <w:tcW w:w="3420" w:type="dxa"/>
            <w:gridSpan w:val="2"/>
            <w:tcBorders>
              <w:bottom w:val="single" w:sz="4" w:space="0" w:color="auto"/>
              <w:right w:val="single" w:sz="4" w:space="0" w:color="auto"/>
            </w:tcBorders>
          </w:tcPr>
          <w:p w14:paraId="4ACF60B4" w14:textId="77777777" w:rsidR="005C2ED6" w:rsidRPr="005C2ED6" w:rsidRDefault="005C2ED6" w:rsidP="005C2ED6">
            <w:pPr>
              <w:spacing w:after="0" w:line="240" w:lineRule="auto"/>
              <w:jc w:val="center"/>
              <w:rPr>
                <w:rFonts w:ascii="Times New Roman" w:hAnsi="Times New Roman" w:cs="Times New Roman"/>
                <w:b/>
                <w:sz w:val="24"/>
                <w:szCs w:val="24"/>
                <w:lang w:val="uk-UA"/>
              </w:rPr>
            </w:pPr>
            <w:r w:rsidRPr="005C2ED6">
              <w:rPr>
                <w:rFonts w:ascii="Times New Roman" w:hAnsi="Times New Roman" w:cs="Times New Roman"/>
                <w:sz w:val="24"/>
                <w:szCs w:val="24"/>
                <w:lang w:val="uk-UA"/>
              </w:rPr>
              <w:t>Обсяги реалізації</w:t>
            </w:r>
          </w:p>
        </w:tc>
      </w:tr>
      <w:tr w:rsidR="005C2ED6" w:rsidRPr="00BF2F4B" w14:paraId="5AA89A94" w14:textId="77777777" w:rsidTr="001C75BE">
        <w:tc>
          <w:tcPr>
            <w:tcW w:w="2880" w:type="dxa"/>
            <w:vMerge/>
            <w:tcBorders>
              <w:left w:val="single" w:sz="4" w:space="0" w:color="auto"/>
              <w:bottom w:val="single" w:sz="4" w:space="0" w:color="auto"/>
            </w:tcBorders>
          </w:tcPr>
          <w:p w14:paraId="565B6995" w14:textId="77777777" w:rsidR="005C2ED6" w:rsidRPr="005C2ED6" w:rsidRDefault="005C2ED6" w:rsidP="005C2ED6">
            <w:pPr>
              <w:spacing w:after="0" w:line="240" w:lineRule="auto"/>
              <w:jc w:val="center"/>
              <w:rPr>
                <w:rFonts w:ascii="Times New Roman" w:hAnsi="Times New Roman" w:cs="Times New Roman"/>
                <w:b/>
                <w:sz w:val="24"/>
                <w:szCs w:val="28"/>
                <w:lang w:val="uk-UA"/>
              </w:rPr>
            </w:pPr>
          </w:p>
        </w:tc>
        <w:tc>
          <w:tcPr>
            <w:tcW w:w="1800" w:type="dxa"/>
            <w:tcBorders>
              <w:bottom w:val="single" w:sz="4" w:space="0" w:color="auto"/>
            </w:tcBorders>
          </w:tcPr>
          <w:p w14:paraId="0BEE58BE"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В натуральному виразі,</w:t>
            </w:r>
            <w:r>
              <w:rPr>
                <w:rFonts w:ascii="Times New Roman" w:hAnsi="Times New Roman" w:cs="Times New Roman"/>
                <w:sz w:val="24"/>
                <w:szCs w:val="24"/>
                <w:lang w:val="uk-UA"/>
              </w:rPr>
              <w:t xml:space="preserve"> </w:t>
            </w:r>
            <w:r w:rsidRPr="005C2ED6">
              <w:rPr>
                <w:rFonts w:ascii="Times New Roman" w:hAnsi="Times New Roman" w:cs="Times New Roman"/>
                <w:sz w:val="24"/>
                <w:szCs w:val="24"/>
                <w:lang w:val="uk-UA"/>
              </w:rPr>
              <w:t>т.</w:t>
            </w:r>
          </w:p>
        </w:tc>
        <w:tc>
          <w:tcPr>
            <w:tcW w:w="1620" w:type="dxa"/>
            <w:tcBorders>
              <w:bottom w:val="single" w:sz="4" w:space="0" w:color="auto"/>
            </w:tcBorders>
          </w:tcPr>
          <w:p w14:paraId="51CF1BCF"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В вартісному виразі, тис. грн.</w:t>
            </w:r>
          </w:p>
        </w:tc>
        <w:tc>
          <w:tcPr>
            <w:tcW w:w="1800" w:type="dxa"/>
            <w:tcBorders>
              <w:bottom w:val="single" w:sz="4" w:space="0" w:color="auto"/>
            </w:tcBorders>
          </w:tcPr>
          <w:p w14:paraId="116AA32D"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В натуральному виразі,</w:t>
            </w:r>
            <w:r>
              <w:rPr>
                <w:rFonts w:ascii="Times New Roman" w:hAnsi="Times New Roman" w:cs="Times New Roman"/>
                <w:sz w:val="24"/>
                <w:szCs w:val="24"/>
                <w:lang w:val="uk-UA"/>
              </w:rPr>
              <w:t xml:space="preserve"> </w:t>
            </w:r>
            <w:r w:rsidRPr="005C2ED6">
              <w:rPr>
                <w:rFonts w:ascii="Times New Roman" w:hAnsi="Times New Roman" w:cs="Times New Roman"/>
                <w:sz w:val="24"/>
                <w:szCs w:val="24"/>
                <w:lang w:val="uk-UA"/>
              </w:rPr>
              <w:t>т</w:t>
            </w:r>
          </w:p>
        </w:tc>
        <w:tc>
          <w:tcPr>
            <w:tcW w:w="1620" w:type="dxa"/>
            <w:tcBorders>
              <w:bottom w:val="single" w:sz="4" w:space="0" w:color="auto"/>
              <w:right w:val="single" w:sz="4" w:space="0" w:color="auto"/>
            </w:tcBorders>
          </w:tcPr>
          <w:p w14:paraId="4302BA0F"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В вартісному виразі, тис. грн.</w:t>
            </w:r>
          </w:p>
        </w:tc>
      </w:tr>
      <w:tr w:rsidR="005C2ED6" w:rsidRPr="00BF2F4B" w14:paraId="4FD68007" w14:textId="77777777" w:rsidTr="001C75BE">
        <w:tc>
          <w:tcPr>
            <w:tcW w:w="2880" w:type="dxa"/>
            <w:tcBorders>
              <w:left w:val="single" w:sz="4" w:space="0" w:color="auto"/>
              <w:bottom w:val="single" w:sz="4" w:space="0" w:color="auto"/>
            </w:tcBorders>
          </w:tcPr>
          <w:p w14:paraId="113F0466" w14:textId="77777777" w:rsidR="005C2ED6" w:rsidRPr="005C2ED6" w:rsidRDefault="005C2ED6" w:rsidP="005C2ED6">
            <w:pPr>
              <w:spacing w:after="0" w:line="240" w:lineRule="auto"/>
              <w:rPr>
                <w:rFonts w:ascii="Times New Roman" w:hAnsi="Times New Roman" w:cs="Times New Roman"/>
                <w:sz w:val="24"/>
                <w:szCs w:val="24"/>
                <w:lang w:val="uk-UA"/>
              </w:rPr>
            </w:pPr>
            <w:r w:rsidRPr="005C2ED6">
              <w:rPr>
                <w:rFonts w:ascii="Times New Roman" w:hAnsi="Times New Roman" w:cs="Times New Roman"/>
                <w:sz w:val="24"/>
                <w:szCs w:val="24"/>
                <w:lang w:val="uk-UA"/>
              </w:rPr>
              <w:t>1.ТДВ "Яготинський маслозавод"</w:t>
            </w:r>
          </w:p>
        </w:tc>
        <w:tc>
          <w:tcPr>
            <w:tcW w:w="1800" w:type="dxa"/>
            <w:tcBorders>
              <w:bottom w:val="single" w:sz="4" w:space="0" w:color="auto"/>
            </w:tcBorders>
          </w:tcPr>
          <w:p w14:paraId="39986E5C"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85 720</w:t>
            </w:r>
          </w:p>
        </w:tc>
        <w:tc>
          <w:tcPr>
            <w:tcW w:w="1620" w:type="dxa"/>
            <w:tcBorders>
              <w:bottom w:val="single" w:sz="4" w:space="0" w:color="auto"/>
            </w:tcBorders>
          </w:tcPr>
          <w:p w14:paraId="27CE86D5"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2 024 684</w:t>
            </w:r>
          </w:p>
        </w:tc>
        <w:tc>
          <w:tcPr>
            <w:tcW w:w="1800" w:type="dxa"/>
            <w:tcBorders>
              <w:bottom w:val="single" w:sz="4" w:space="0" w:color="auto"/>
            </w:tcBorders>
          </w:tcPr>
          <w:p w14:paraId="391750D4"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88 703</w:t>
            </w:r>
          </w:p>
        </w:tc>
        <w:tc>
          <w:tcPr>
            <w:tcW w:w="1620" w:type="dxa"/>
            <w:tcBorders>
              <w:bottom w:val="single" w:sz="4" w:space="0" w:color="auto"/>
              <w:right w:val="single" w:sz="4" w:space="0" w:color="auto"/>
            </w:tcBorders>
          </w:tcPr>
          <w:p w14:paraId="4E849860"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2 706 103</w:t>
            </w:r>
          </w:p>
        </w:tc>
      </w:tr>
      <w:tr w:rsidR="005C2ED6" w:rsidRPr="00BF2F4B" w14:paraId="46E97571" w14:textId="77777777" w:rsidTr="001C75BE">
        <w:tc>
          <w:tcPr>
            <w:tcW w:w="2880" w:type="dxa"/>
            <w:tcBorders>
              <w:left w:val="single" w:sz="4" w:space="0" w:color="auto"/>
              <w:bottom w:val="single" w:sz="4" w:space="0" w:color="auto"/>
            </w:tcBorders>
          </w:tcPr>
          <w:p w14:paraId="72FA6E9F" w14:textId="77777777" w:rsidR="005C2ED6" w:rsidRPr="005C2ED6" w:rsidRDefault="005C2ED6" w:rsidP="005C2ED6">
            <w:pPr>
              <w:spacing w:after="0" w:line="240" w:lineRule="auto"/>
              <w:jc w:val="both"/>
              <w:rPr>
                <w:rFonts w:ascii="Times New Roman" w:hAnsi="Times New Roman" w:cs="Times New Roman"/>
                <w:sz w:val="24"/>
                <w:szCs w:val="24"/>
                <w:lang w:val="uk-UA"/>
              </w:rPr>
            </w:pPr>
            <w:r w:rsidRPr="005C2ED6">
              <w:rPr>
                <w:rFonts w:ascii="Times New Roman" w:hAnsi="Times New Roman" w:cs="Times New Roman"/>
                <w:sz w:val="24"/>
                <w:szCs w:val="24"/>
                <w:lang w:val="uk-UA"/>
              </w:rPr>
              <w:t>2. ТДВ "Золотоніський маслоробний комбінат</w:t>
            </w:r>
          </w:p>
        </w:tc>
        <w:tc>
          <w:tcPr>
            <w:tcW w:w="1800" w:type="dxa"/>
            <w:tcBorders>
              <w:bottom w:val="single" w:sz="4" w:space="0" w:color="auto"/>
            </w:tcBorders>
          </w:tcPr>
          <w:p w14:paraId="0C72C10D"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12 969,6</w:t>
            </w:r>
          </w:p>
        </w:tc>
        <w:tc>
          <w:tcPr>
            <w:tcW w:w="1620" w:type="dxa"/>
            <w:tcBorders>
              <w:bottom w:val="single" w:sz="4" w:space="0" w:color="auto"/>
            </w:tcBorders>
          </w:tcPr>
          <w:p w14:paraId="2964C9CB"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659 128</w:t>
            </w:r>
          </w:p>
        </w:tc>
        <w:tc>
          <w:tcPr>
            <w:tcW w:w="1800" w:type="dxa"/>
            <w:tcBorders>
              <w:bottom w:val="single" w:sz="4" w:space="0" w:color="auto"/>
            </w:tcBorders>
          </w:tcPr>
          <w:p w14:paraId="1A9E41D2"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16 403,7</w:t>
            </w:r>
          </w:p>
        </w:tc>
        <w:tc>
          <w:tcPr>
            <w:tcW w:w="1620" w:type="dxa"/>
            <w:tcBorders>
              <w:bottom w:val="single" w:sz="4" w:space="0" w:color="auto"/>
              <w:right w:val="single" w:sz="4" w:space="0" w:color="auto"/>
            </w:tcBorders>
          </w:tcPr>
          <w:p w14:paraId="444FDD4C"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899 627</w:t>
            </w:r>
          </w:p>
        </w:tc>
      </w:tr>
      <w:tr w:rsidR="005C2ED6" w:rsidRPr="00BF2F4B" w14:paraId="3037366A" w14:textId="77777777" w:rsidTr="001C75BE">
        <w:tc>
          <w:tcPr>
            <w:tcW w:w="2880" w:type="dxa"/>
            <w:tcBorders>
              <w:left w:val="single" w:sz="4" w:space="0" w:color="auto"/>
              <w:bottom w:val="single" w:sz="4" w:space="0" w:color="auto"/>
            </w:tcBorders>
          </w:tcPr>
          <w:p w14:paraId="054B38CF" w14:textId="77777777" w:rsidR="005C2ED6" w:rsidRPr="005C2ED6" w:rsidRDefault="005C2ED6" w:rsidP="005C2ED6">
            <w:pPr>
              <w:spacing w:after="0" w:line="240" w:lineRule="auto"/>
              <w:jc w:val="both"/>
              <w:rPr>
                <w:rFonts w:ascii="Times New Roman" w:hAnsi="Times New Roman" w:cs="Times New Roman"/>
                <w:sz w:val="24"/>
                <w:szCs w:val="24"/>
                <w:lang w:val="uk-UA"/>
              </w:rPr>
            </w:pPr>
            <w:r w:rsidRPr="005C2ED6">
              <w:rPr>
                <w:rFonts w:ascii="Times New Roman" w:hAnsi="Times New Roman" w:cs="Times New Roman"/>
                <w:sz w:val="24"/>
                <w:szCs w:val="24"/>
                <w:lang w:val="uk-UA"/>
              </w:rPr>
              <w:t>3. ПАТ "Кременчуцький міськмолокозавод"</w:t>
            </w:r>
          </w:p>
        </w:tc>
        <w:tc>
          <w:tcPr>
            <w:tcW w:w="1800" w:type="dxa"/>
            <w:tcBorders>
              <w:bottom w:val="single" w:sz="4" w:space="0" w:color="auto"/>
            </w:tcBorders>
          </w:tcPr>
          <w:p w14:paraId="31CF1EFD"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62 917</w:t>
            </w:r>
          </w:p>
        </w:tc>
        <w:tc>
          <w:tcPr>
            <w:tcW w:w="1620" w:type="dxa"/>
            <w:tcBorders>
              <w:bottom w:val="single" w:sz="4" w:space="0" w:color="auto"/>
            </w:tcBorders>
          </w:tcPr>
          <w:p w14:paraId="71E495D1"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1 329 728</w:t>
            </w:r>
          </w:p>
        </w:tc>
        <w:tc>
          <w:tcPr>
            <w:tcW w:w="1800" w:type="dxa"/>
            <w:tcBorders>
              <w:bottom w:val="single" w:sz="4" w:space="0" w:color="auto"/>
            </w:tcBorders>
          </w:tcPr>
          <w:p w14:paraId="69545ED2"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53 679</w:t>
            </w:r>
          </w:p>
        </w:tc>
        <w:tc>
          <w:tcPr>
            <w:tcW w:w="1620" w:type="dxa"/>
            <w:tcBorders>
              <w:bottom w:val="single" w:sz="4" w:space="0" w:color="auto"/>
              <w:right w:val="single" w:sz="4" w:space="0" w:color="auto"/>
            </w:tcBorders>
          </w:tcPr>
          <w:p w14:paraId="64C68DB5"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1 234 924</w:t>
            </w:r>
          </w:p>
        </w:tc>
      </w:tr>
      <w:tr w:rsidR="005C2ED6" w:rsidRPr="00BF2F4B" w14:paraId="286CC0F8" w14:textId="77777777" w:rsidTr="001C75BE">
        <w:tc>
          <w:tcPr>
            <w:tcW w:w="2880" w:type="dxa"/>
            <w:tcBorders>
              <w:left w:val="single" w:sz="4" w:space="0" w:color="auto"/>
              <w:bottom w:val="single" w:sz="4" w:space="0" w:color="auto"/>
            </w:tcBorders>
          </w:tcPr>
          <w:p w14:paraId="512F5C4B" w14:textId="77777777" w:rsidR="005C2ED6" w:rsidRPr="005C2ED6" w:rsidRDefault="005C2ED6" w:rsidP="005C2ED6">
            <w:pPr>
              <w:spacing w:after="0" w:line="240" w:lineRule="auto"/>
              <w:rPr>
                <w:rFonts w:ascii="Times New Roman" w:hAnsi="Times New Roman" w:cs="Times New Roman"/>
                <w:sz w:val="24"/>
                <w:szCs w:val="24"/>
                <w:lang w:val="uk-UA"/>
              </w:rPr>
            </w:pPr>
            <w:r w:rsidRPr="005C2ED6">
              <w:rPr>
                <w:rFonts w:ascii="Times New Roman" w:hAnsi="Times New Roman" w:cs="Times New Roman"/>
                <w:sz w:val="24"/>
                <w:szCs w:val="24"/>
                <w:lang w:val="uk-UA"/>
              </w:rPr>
              <w:t>4.ПАТ "Юрія" (ТМ "Волошкове поле"</w:t>
            </w:r>
          </w:p>
        </w:tc>
        <w:tc>
          <w:tcPr>
            <w:tcW w:w="1800" w:type="dxa"/>
            <w:tcBorders>
              <w:bottom w:val="single" w:sz="4" w:space="0" w:color="auto"/>
            </w:tcBorders>
          </w:tcPr>
          <w:p w14:paraId="20F496A5"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37 818</w:t>
            </w:r>
          </w:p>
        </w:tc>
        <w:tc>
          <w:tcPr>
            <w:tcW w:w="1620" w:type="dxa"/>
            <w:tcBorders>
              <w:bottom w:val="single" w:sz="4" w:space="0" w:color="auto"/>
            </w:tcBorders>
          </w:tcPr>
          <w:p w14:paraId="6243F2E9"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808 200</w:t>
            </w:r>
          </w:p>
        </w:tc>
        <w:tc>
          <w:tcPr>
            <w:tcW w:w="1800" w:type="dxa"/>
            <w:tcBorders>
              <w:bottom w:val="single" w:sz="4" w:space="0" w:color="auto"/>
            </w:tcBorders>
          </w:tcPr>
          <w:p w14:paraId="63CAAC9C"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31 568,2</w:t>
            </w:r>
          </w:p>
        </w:tc>
        <w:tc>
          <w:tcPr>
            <w:tcW w:w="1620" w:type="dxa"/>
            <w:tcBorders>
              <w:bottom w:val="single" w:sz="4" w:space="0" w:color="auto"/>
              <w:right w:val="single" w:sz="4" w:space="0" w:color="auto"/>
            </w:tcBorders>
          </w:tcPr>
          <w:p w14:paraId="714CBFF3"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1 269 279</w:t>
            </w:r>
          </w:p>
        </w:tc>
      </w:tr>
      <w:tr w:rsidR="005C2ED6" w:rsidRPr="00BF2F4B" w14:paraId="065D4FDF" w14:textId="77777777" w:rsidTr="001C75BE">
        <w:tc>
          <w:tcPr>
            <w:tcW w:w="2880" w:type="dxa"/>
            <w:tcBorders>
              <w:left w:val="single" w:sz="4" w:space="0" w:color="auto"/>
              <w:bottom w:val="single" w:sz="4" w:space="0" w:color="auto"/>
            </w:tcBorders>
          </w:tcPr>
          <w:p w14:paraId="6F33AEF3" w14:textId="77777777" w:rsidR="005C2ED6" w:rsidRPr="005C2ED6" w:rsidRDefault="005C2ED6" w:rsidP="005C2ED6">
            <w:pPr>
              <w:spacing w:after="0" w:line="240" w:lineRule="auto"/>
              <w:jc w:val="both"/>
              <w:rPr>
                <w:rFonts w:ascii="Times New Roman" w:hAnsi="Times New Roman" w:cs="Times New Roman"/>
                <w:sz w:val="24"/>
                <w:szCs w:val="24"/>
                <w:lang w:val="uk-UA"/>
              </w:rPr>
            </w:pPr>
            <w:r w:rsidRPr="005C2ED6">
              <w:rPr>
                <w:rFonts w:ascii="Times New Roman" w:hAnsi="Times New Roman" w:cs="Times New Roman"/>
                <w:sz w:val="24"/>
                <w:szCs w:val="24"/>
                <w:lang w:val="uk-UA"/>
              </w:rPr>
              <w:t>5. ТОВ "Danone"</w:t>
            </w:r>
          </w:p>
        </w:tc>
        <w:tc>
          <w:tcPr>
            <w:tcW w:w="1800" w:type="dxa"/>
            <w:tcBorders>
              <w:bottom w:val="single" w:sz="4" w:space="0" w:color="auto"/>
            </w:tcBorders>
          </w:tcPr>
          <w:p w14:paraId="2CCB9DB5"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179 311</w:t>
            </w:r>
          </w:p>
        </w:tc>
        <w:tc>
          <w:tcPr>
            <w:tcW w:w="1620" w:type="dxa"/>
            <w:tcBorders>
              <w:bottom w:val="single" w:sz="4" w:space="0" w:color="auto"/>
            </w:tcBorders>
          </w:tcPr>
          <w:p w14:paraId="1A6E054B"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2 500 000</w:t>
            </w:r>
          </w:p>
        </w:tc>
        <w:tc>
          <w:tcPr>
            <w:tcW w:w="1800" w:type="dxa"/>
            <w:tcBorders>
              <w:bottom w:val="single" w:sz="4" w:space="0" w:color="auto"/>
            </w:tcBorders>
          </w:tcPr>
          <w:p w14:paraId="09CDCE3D"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208 556</w:t>
            </w:r>
          </w:p>
        </w:tc>
        <w:tc>
          <w:tcPr>
            <w:tcW w:w="1620" w:type="dxa"/>
            <w:tcBorders>
              <w:bottom w:val="single" w:sz="4" w:space="0" w:color="auto"/>
              <w:right w:val="single" w:sz="4" w:space="0" w:color="auto"/>
            </w:tcBorders>
          </w:tcPr>
          <w:p w14:paraId="376DB248" w14:textId="77777777" w:rsidR="005C2ED6" w:rsidRPr="005C2ED6" w:rsidRDefault="005C2ED6" w:rsidP="005C2ED6">
            <w:pPr>
              <w:spacing w:after="0" w:line="240" w:lineRule="auto"/>
              <w:jc w:val="center"/>
              <w:rPr>
                <w:rFonts w:ascii="Times New Roman" w:hAnsi="Times New Roman" w:cs="Times New Roman"/>
                <w:sz w:val="24"/>
                <w:szCs w:val="24"/>
                <w:lang w:val="uk-UA"/>
              </w:rPr>
            </w:pPr>
            <w:r w:rsidRPr="005C2ED6">
              <w:rPr>
                <w:rFonts w:ascii="Times New Roman" w:hAnsi="Times New Roman" w:cs="Times New Roman"/>
                <w:sz w:val="24"/>
                <w:szCs w:val="24"/>
                <w:lang w:val="uk-UA"/>
              </w:rPr>
              <w:t>3 097 641</w:t>
            </w:r>
          </w:p>
        </w:tc>
      </w:tr>
      <w:tr w:rsidR="002D2492" w:rsidRPr="00BF2F4B" w14:paraId="58D09A02" w14:textId="77777777" w:rsidTr="002D2492">
        <w:trPr>
          <w:trHeight w:val="245"/>
        </w:trPr>
        <w:tc>
          <w:tcPr>
            <w:tcW w:w="2880" w:type="dxa"/>
            <w:tcBorders>
              <w:top w:val="single" w:sz="4" w:space="0" w:color="auto"/>
              <w:left w:val="single" w:sz="4" w:space="0" w:color="auto"/>
              <w:bottom w:val="single" w:sz="4" w:space="0" w:color="auto"/>
            </w:tcBorders>
            <w:vAlign w:val="center"/>
          </w:tcPr>
          <w:p w14:paraId="44CDDE13" w14:textId="77777777" w:rsidR="002D2492" w:rsidRPr="005C2ED6" w:rsidRDefault="002D2492" w:rsidP="002D2492">
            <w:pPr>
              <w:spacing w:after="0" w:line="240" w:lineRule="auto"/>
              <w:rPr>
                <w:rFonts w:ascii="Times New Roman" w:hAnsi="Times New Roman" w:cs="Times New Roman"/>
                <w:sz w:val="24"/>
                <w:szCs w:val="24"/>
                <w:lang w:val="uk-UA"/>
              </w:rPr>
            </w:pPr>
            <w:r w:rsidRPr="005C2ED6">
              <w:rPr>
                <w:rFonts w:ascii="Times New Roman" w:hAnsi="Times New Roman" w:cs="Times New Roman"/>
                <w:sz w:val="24"/>
                <w:szCs w:val="24"/>
                <w:lang w:val="uk-UA"/>
              </w:rPr>
              <w:t>Разом по галузі</w:t>
            </w:r>
          </w:p>
        </w:tc>
        <w:tc>
          <w:tcPr>
            <w:tcW w:w="1800" w:type="dxa"/>
            <w:tcBorders>
              <w:top w:val="single" w:sz="4" w:space="0" w:color="auto"/>
              <w:bottom w:val="single" w:sz="4" w:space="0" w:color="auto"/>
            </w:tcBorders>
            <w:vAlign w:val="center"/>
          </w:tcPr>
          <w:p w14:paraId="28CD645B" w14:textId="77777777" w:rsidR="002D2492" w:rsidRPr="002D2492" w:rsidRDefault="002D2492" w:rsidP="002D2492">
            <w:pPr>
              <w:spacing w:after="0" w:line="240" w:lineRule="auto"/>
              <w:jc w:val="center"/>
              <w:rPr>
                <w:rFonts w:ascii="Times New Roman" w:hAnsi="Times New Roman" w:cs="Times New Roman"/>
                <w:sz w:val="24"/>
                <w:szCs w:val="24"/>
              </w:rPr>
            </w:pPr>
            <w:r w:rsidRPr="002D2492">
              <w:rPr>
                <w:rFonts w:ascii="Times New Roman" w:hAnsi="Times New Roman" w:cs="Times New Roman"/>
                <w:sz w:val="24"/>
                <w:szCs w:val="24"/>
              </w:rPr>
              <w:t>1 630 100</w:t>
            </w:r>
          </w:p>
        </w:tc>
        <w:tc>
          <w:tcPr>
            <w:tcW w:w="1620" w:type="dxa"/>
            <w:tcBorders>
              <w:top w:val="single" w:sz="4" w:space="0" w:color="auto"/>
              <w:bottom w:val="single" w:sz="4" w:space="0" w:color="auto"/>
            </w:tcBorders>
            <w:vAlign w:val="center"/>
          </w:tcPr>
          <w:p w14:paraId="6A8FCEA6" w14:textId="77777777" w:rsidR="002D2492" w:rsidRPr="002D2492" w:rsidRDefault="002D2492" w:rsidP="002D2492">
            <w:pPr>
              <w:spacing w:after="0" w:line="240" w:lineRule="auto"/>
              <w:jc w:val="center"/>
              <w:rPr>
                <w:rFonts w:ascii="Times New Roman" w:hAnsi="Times New Roman" w:cs="Times New Roman"/>
                <w:sz w:val="24"/>
                <w:szCs w:val="24"/>
              </w:rPr>
            </w:pPr>
            <w:r w:rsidRPr="002D2492">
              <w:rPr>
                <w:rFonts w:ascii="Times New Roman" w:hAnsi="Times New Roman" w:cs="Times New Roman"/>
                <w:sz w:val="24"/>
                <w:szCs w:val="24"/>
              </w:rPr>
              <w:t>48 876 037</w:t>
            </w:r>
          </w:p>
        </w:tc>
        <w:tc>
          <w:tcPr>
            <w:tcW w:w="1800" w:type="dxa"/>
            <w:tcBorders>
              <w:top w:val="single" w:sz="4" w:space="0" w:color="auto"/>
              <w:bottom w:val="single" w:sz="4" w:space="0" w:color="auto"/>
            </w:tcBorders>
            <w:vAlign w:val="center"/>
          </w:tcPr>
          <w:p w14:paraId="29F79D1C" w14:textId="77777777" w:rsidR="002D2492" w:rsidRPr="002D2492" w:rsidRDefault="002D2492" w:rsidP="002D2492">
            <w:pPr>
              <w:spacing w:after="0" w:line="240" w:lineRule="auto"/>
              <w:jc w:val="center"/>
              <w:rPr>
                <w:rFonts w:ascii="Times New Roman" w:hAnsi="Times New Roman" w:cs="Times New Roman"/>
                <w:sz w:val="24"/>
                <w:szCs w:val="24"/>
              </w:rPr>
            </w:pPr>
            <w:r w:rsidRPr="002D2492">
              <w:rPr>
                <w:rFonts w:ascii="Times New Roman" w:hAnsi="Times New Roman" w:cs="Times New Roman"/>
                <w:sz w:val="24"/>
                <w:szCs w:val="24"/>
              </w:rPr>
              <w:t>1 797 900</w:t>
            </w:r>
          </w:p>
        </w:tc>
        <w:tc>
          <w:tcPr>
            <w:tcW w:w="1620" w:type="dxa"/>
            <w:tcBorders>
              <w:top w:val="single" w:sz="4" w:space="0" w:color="auto"/>
              <w:bottom w:val="single" w:sz="4" w:space="0" w:color="auto"/>
              <w:right w:val="single" w:sz="4" w:space="0" w:color="auto"/>
            </w:tcBorders>
            <w:vAlign w:val="center"/>
          </w:tcPr>
          <w:p w14:paraId="1B52F6BE" w14:textId="77777777" w:rsidR="002D2492" w:rsidRPr="002D2492" w:rsidRDefault="002D2492" w:rsidP="002D2492">
            <w:pPr>
              <w:spacing w:after="0" w:line="240" w:lineRule="auto"/>
              <w:jc w:val="center"/>
              <w:rPr>
                <w:rFonts w:ascii="Times New Roman" w:hAnsi="Times New Roman" w:cs="Times New Roman"/>
                <w:sz w:val="24"/>
                <w:szCs w:val="24"/>
              </w:rPr>
            </w:pPr>
            <w:r w:rsidRPr="002D2492">
              <w:rPr>
                <w:rFonts w:ascii="Times New Roman" w:hAnsi="Times New Roman" w:cs="Times New Roman"/>
                <w:sz w:val="24"/>
                <w:szCs w:val="24"/>
              </w:rPr>
              <w:t>56 335 031</w:t>
            </w:r>
          </w:p>
        </w:tc>
      </w:tr>
    </w:tbl>
    <w:p w14:paraId="55B12766" w14:textId="77777777" w:rsidR="005C2ED6" w:rsidRDefault="005C2ED6" w:rsidP="004C0675">
      <w:pPr>
        <w:spacing w:after="0" w:line="360" w:lineRule="auto"/>
        <w:jc w:val="both"/>
        <w:rPr>
          <w:rFonts w:ascii="Times New Roman" w:hAnsi="Times New Roman" w:cs="Times New Roman"/>
          <w:sz w:val="28"/>
          <w:lang w:val="uk-UA"/>
        </w:rPr>
      </w:pPr>
    </w:p>
    <w:p w14:paraId="08416ABF" w14:textId="77777777" w:rsidR="004C0675" w:rsidRDefault="004C0675" w:rsidP="00F07A92">
      <w:pPr>
        <w:spacing w:after="0" w:line="360" w:lineRule="auto"/>
        <w:ind w:firstLine="709"/>
        <w:jc w:val="both"/>
        <w:rPr>
          <w:rFonts w:ascii="Times New Roman" w:hAnsi="Times New Roman" w:cs="Times New Roman"/>
          <w:sz w:val="28"/>
          <w:lang w:val="uk-UA"/>
        </w:rPr>
      </w:pPr>
      <w:r w:rsidRPr="004C0675">
        <w:rPr>
          <w:rFonts w:ascii="Times New Roman" w:hAnsi="Times New Roman" w:cs="Times New Roman"/>
          <w:sz w:val="28"/>
          <w:lang w:val="uk-UA"/>
        </w:rPr>
        <w:t>Отримані дані використаємо для розрахунків абсолютної та відносної частки ринку ТДВ „Яготинський маслозавод".</w:t>
      </w:r>
    </w:p>
    <w:p w14:paraId="50A8CA12" w14:textId="77777777" w:rsidR="00A24F49" w:rsidRDefault="00A24F49" w:rsidP="00F07A92">
      <w:pPr>
        <w:spacing w:after="0" w:line="360" w:lineRule="auto"/>
        <w:ind w:firstLine="709"/>
        <w:jc w:val="both"/>
        <w:rPr>
          <w:rFonts w:ascii="Times New Roman" w:hAnsi="Times New Roman" w:cs="Times New Roman"/>
          <w:sz w:val="28"/>
          <w:lang w:val="uk-UA"/>
        </w:rPr>
      </w:pPr>
    </w:p>
    <w:p w14:paraId="765D0694" w14:textId="77777777" w:rsidR="00A24F49" w:rsidRPr="003340BD" w:rsidRDefault="001E107A" w:rsidP="00C17FED">
      <w:pPr>
        <w:pStyle w:val="ac"/>
        <w:ind w:firstLine="709"/>
        <w:jc w:val="both"/>
        <w:rPr>
          <w:rFonts w:ascii="Times New Roman" w:hAnsi="Times New Roman" w:cs="Times New Roman"/>
          <w:b/>
          <w:i w:val="0"/>
          <w:color w:val="auto"/>
          <w:sz w:val="28"/>
        </w:rPr>
      </w:pPr>
      <w:bookmarkStart w:id="22" w:name="_Toc39673041"/>
      <w:bookmarkStart w:id="23" w:name="_Toc39673358"/>
      <w:r w:rsidRPr="003340BD">
        <w:rPr>
          <w:rFonts w:ascii="Times New Roman" w:hAnsi="Times New Roman" w:cs="Times New Roman"/>
          <w:b/>
          <w:i w:val="0"/>
          <w:color w:val="auto"/>
          <w:sz w:val="28"/>
          <w:lang w:val="uk-UA"/>
        </w:rPr>
        <w:lastRenderedPageBreak/>
        <w:t xml:space="preserve">3.2. </w:t>
      </w:r>
      <w:r w:rsidR="00A24F49" w:rsidRPr="003340BD">
        <w:rPr>
          <w:rFonts w:ascii="Times New Roman" w:hAnsi="Times New Roman" w:cs="Times New Roman"/>
          <w:b/>
          <w:i w:val="0"/>
          <w:color w:val="auto"/>
          <w:sz w:val="28"/>
          <w:lang w:val="uk-UA"/>
        </w:rPr>
        <w:t>Розрахунок частки ринку підприємства</w:t>
      </w:r>
      <w:bookmarkEnd w:id="22"/>
      <w:bookmarkEnd w:id="23"/>
    </w:p>
    <w:p w14:paraId="69D24723" w14:textId="77777777" w:rsidR="003340BD" w:rsidRDefault="003340BD" w:rsidP="002D2492">
      <w:pPr>
        <w:spacing w:after="0" w:line="360" w:lineRule="auto"/>
        <w:ind w:firstLine="709"/>
        <w:jc w:val="both"/>
        <w:rPr>
          <w:rFonts w:ascii="Times New Roman" w:hAnsi="Times New Roman" w:cs="Times New Roman"/>
          <w:sz w:val="28"/>
          <w:lang w:val="uk-UA"/>
        </w:rPr>
      </w:pPr>
    </w:p>
    <w:p w14:paraId="42FFEECB"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 xml:space="preserve">За формулами, наведеними в розділі 1, виконаємо розрахунки частки ринку. </w:t>
      </w:r>
    </w:p>
    <w:p w14:paraId="6F78BCDB"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за обсягом продажу (</w:t>
      </w:r>
      <w:proofErr w:type="spellStart"/>
      <w:r w:rsidRPr="002D2492">
        <w:rPr>
          <w:rFonts w:ascii="Times New Roman" w:hAnsi="Times New Roman" w:cs="Times New Roman"/>
          <w:sz w:val="28"/>
          <w:lang w:val="uk-UA"/>
        </w:rPr>
        <w:t>Ч</w:t>
      </w:r>
      <w:r w:rsidRPr="001C75BE">
        <w:rPr>
          <w:rFonts w:ascii="Times New Roman" w:hAnsi="Times New Roman" w:cs="Times New Roman"/>
          <w:sz w:val="28"/>
          <w:vertAlign w:val="subscript"/>
          <w:lang w:val="uk-UA"/>
        </w:rPr>
        <w:t>о.п</w:t>
      </w:r>
      <w:proofErr w:type="spellEnd"/>
      <w:r w:rsidRPr="002D2492">
        <w:rPr>
          <w:rFonts w:ascii="Times New Roman" w:hAnsi="Times New Roman" w:cs="Times New Roman"/>
          <w:sz w:val="28"/>
          <w:lang w:val="uk-UA"/>
        </w:rPr>
        <w:t>) в натуральному ви</w:t>
      </w:r>
      <w:r w:rsidR="003A3743">
        <w:rPr>
          <w:rFonts w:ascii="Times New Roman" w:hAnsi="Times New Roman" w:cs="Times New Roman"/>
          <w:sz w:val="28"/>
          <w:lang w:val="uk-UA"/>
        </w:rPr>
        <w:t>разі розрахуємо за формулою (</w:t>
      </w:r>
      <w:r w:rsidR="003A3743" w:rsidRPr="005F2C85">
        <w:rPr>
          <w:rFonts w:ascii="Times New Roman" w:hAnsi="Times New Roman" w:cs="Times New Roman"/>
          <w:sz w:val="28"/>
        </w:rPr>
        <w:t>1.1</w:t>
      </w:r>
      <w:r w:rsidRPr="002D2492">
        <w:rPr>
          <w:rFonts w:ascii="Times New Roman" w:hAnsi="Times New Roman" w:cs="Times New Roman"/>
          <w:sz w:val="28"/>
          <w:lang w:val="uk-UA"/>
        </w:rPr>
        <w:t>).</w:t>
      </w:r>
    </w:p>
    <w:p w14:paraId="05F218F8"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ТДВ „Яготинський маслозавод" за обсягом прод</w:t>
      </w:r>
      <w:r w:rsidR="001C75BE">
        <w:rPr>
          <w:rFonts w:ascii="Times New Roman" w:hAnsi="Times New Roman" w:cs="Times New Roman"/>
          <w:sz w:val="28"/>
          <w:lang w:val="uk-UA"/>
        </w:rPr>
        <w:t>ажу в натуральному виразі у 201</w:t>
      </w:r>
      <w:r w:rsidR="001C75BE" w:rsidRPr="001C75BE">
        <w:rPr>
          <w:rFonts w:ascii="Times New Roman" w:hAnsi="Times New Roman" w:cs="Times New Roman"/>
          <w:sz w:val="28"/>
        </w:rPr>
        <w:t>7</w:t>
      </w:r>
      <w:r w:rsidRPr="002D2492">
        <w:rPr>
          <w:rFonts w:ascii="Times New Roman" w:hAnsi="Times New Roman" w:cs="Times New Roman"/>
          <w:sz w:val="28"/>
          <w:lang w:val="uk-UA"/>
        </w:rPr>
        <w:t xml:space="preserve"> році:</w:t>
      </w:r>
    </w:p>
    <w:p w14:paraId="33B49BDD" w14:textId="77777777" w:rsidR="009A5E35" w:rsidRPr="005F2C85" w:rsidRDefault="002D2492" w:rsidP="0088412C">
      <w:pPr>
        <w:spacing w:after="0" w:line="360" w:lineRule="auto"/>
        <w:ind w:firstLine="709"/>
        <w:jc w:val="center"/>
        <w:rPr>
          <w:rFonts w:ascii="Times New Roman" w:hAnsi="Times New Roman" w:cs="Times New Roman"/>
          <w:sz w:val="28"/>
        </w:rPr>
      </w:pPr>
      <w:r w:rsidRPr="002D2492">
        <w:rPr>
          <w:rFonts w:ascii="Times New Roman" w:hAnsi="Times New Roman" w:cs="Times New Roman"/>
          <w:sz w:val="28"/>
          <w:lang w:val="uk-UA"/>
        </w:rPr>
        <w:t>Ч</w:t>
      </w:r>
      <w:r w:rsidRPr="001C75BE">
        <w:rPr>
          <w:rFonts w:ascii="Times New Roman" w:hAnsi="Times New Roman" w:cs="Times New Roman"/>
          <w:sz w:val="28"/>
          <w:vertAlign w:val="subscript"/>
          <w:lang w:val="uk-UA"/>
        </w:rPr>
        <w:t>о.п</w:t>
      </w:r>
      <w:r w:rsidR="001C75BE">
        <w:rPr>
          <w:rFonts w:ascii="Times New Roman" w:hAnsi="Times New Roman" w:cs="Times New Roman"/>
          <w:sz w:val="28"/>
          <w:vertAlign w:val="superscript"/>
          <w:lang w:val="uk-UA"/>
        </w:rPr>
        <w:t>201</w:t>
      </w:r>
      <w:r w:rsidR="001C75BE" w:rsidRPr="009A5E35">
        <w:rPr>
          <w:rFonts w:ascii="Times New Roman" w:hAnsi="Times New Roman" w:cs="Times New Roman"/>
          <w:sz w:val="28"/>
          <w:vertAlign w:val="superscript"/>
        </w:rPr>
        <w:t>7</w:t>
      </w:r>
      <w:r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w:rPr>
                <w:rFonts w:ascii="Cambria Math" w:hAnsi="Cambria Math" w:cs="Times New Roman"/>
                <w:sz w:val="28"/>
                <w:lang w:val="uk-UA"/>
              </w:rPr>
              <m:t>85 720</m:t>
            </m:r>
          </m:num>
          <m:den>
            <m:r>
              <w:rPr>
                <w:rFonts w:ascii="Cambria Math" w:hAnsi="Cambria Math" w:cs="Times New Roman"/>
                <w:sz w:val="28"/>
                <w:lang w:val="uk-UA"/>
              </w:rPr>
              <m:t>1 630 100</m:t>
            </m:r>
          </m:den>
        </m:f>
        <m:r>
          <w:rPr>
            <w:rFonts w:ascii="Cambria Math" w:hAnsi="Cambria Math" w:cs="Times New Roman"/>
            <w:sz w:val="28"/>
            <w:lang w:val="uk-UA"/>
          </w:rPr>
          <m:t>×100%=5,26%</m:t>
        </m:r>
      </m:oMath>
    </w:p>
    <w:p w14:paraId="32CC48D9"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ТДВ „Яготинський маслозавод" за обсягом прод</w:t>
      </w:r>
      <w:r w:rsidR="001C75BE">
        <w:rPr>
          <w:rFonts w:ascii="Times New Roman" w:hAnsi="Times New Roman" w:cs="Times New Roman"/>
          <w:sz w:val="28"/>
          <w:lang w:val="uk-UA"/>
        </w:rPr>
        <w:t>ажу в натуральному виразі у 201</w:t>
      </w:r>
      <w:r w:rsidR="001C75BE" w:rsidRPr="001C75BE">
        <w:rPr>
          <w:rFonts w:ascii="Times New Roman" w:hAnsi="Times New Roman" w:cs="Times New Roman"/>
          <w:sz w:val="28"/>
        </w:rPr>
        <w:t>8</w:t>
      </w:r>
      <w:r w:rsidRPr="002D2492">
        <w:rPr>
          <w:rFonts w:ascii="Times New Roman" w:hAnsi="Times New Roman" w:cs="Times New Roman"/>
          <w:sz w:val="28"/>
          <w:lang w:val="uk-UA"/>
        </w:rPr>
        <w:t xml:space="preserve"> році:</w:t>
      </w:r>
    </w:p>
    <w:p w14:paraId="62138552" w14:textId="77777777" w:rsidR="002D2492" w:rsidRPr="002D2492" w:rsidRDefault="002D2492" w:rsidP="0088412C">
      <w:pPr>
        <w:spacing w:after="0" w:line="360" w:lineRule="auto"/>
        <w:ind w:firstLine="709"/>
        <w:jc w:val="center"/>
        <w:rPr>
          <w:rFonts w:ascii="Times New Roman" w:hAnsi="Times New Roman" w:cs="Times New Roman"/>
          <w:sz w:val="28"/>
          <w:lang w:val="uk-UA"/>
        </w:rPr>
      </w:pPr>
      <w:r w:rsidRPr="002D2492">
        <w:rPr>
          <w:rFonts w:ascii="Times New Roman" w:hAnsi="Times New Roman" w:cs="Times New Roman"/>
          <w:sz w:val="28"/>
          <w:lang w:val="uk-UA"/>
        </w:rPr>
        <w:t>Ч</w:t>
      </w:r>
      <w:r w:rsidRPr="001C75BE">
        <w:rPr>
          <w:rFonts w:ascii="Times New Roman" w:hAnsi="Times New Roman" w:cs="Times New Roman"/>
          <w:sz w:val="28"/>
          <w:vertAlign w:val="subscript"/>
          <w:lang w:val="uk-UA"/>
        </w:rPr>
        <w:t>о.п</w:t>
      </w:r>
      <w:r w:rsidR="001C75BE">
        <w:rPr>
          <w:rFonts w:ascii="Times New Roman" w:hAnsi="Times New Roman" w:cs="Times New Roman"/>
          <w:sz w:val="28"/>
          <w:vertAlign w:val="superscript"/>
          <w:lang w:val="uk-UA"/>
        </w:rPr>
        <w:t>201</w:t>
      </w:r>
      <w:r w:rsidR="001C75BE" w:rsidRPr="009A5E35">
        <w:rPr>
          <w:rFonts w:ascii="Times New Roman" w:hAnsi="Times New Roman" w:cs="Times New Roman"/>
          <w:sz w:val="28"/>
          <w:vertAlign w:val="superscript"/>
        </w:rPr>
        <w:t>8</w:t>
      </w:r>
      <w:r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w:rPr>
                <w:rFonts w:ascii="Cambria Math" w:hAnsi="Cambria Math" w:cs="Times New Roman"/>
                <w:sz w:val="28"/>
                <w:lang w:val="uk-UA"/>
              </w:rPr>
              <m:t>88 703</m:t>
            </m:r>
          </m:num>
          <m:den>
            <m:r>
              <w:rPr>
                <w:rFonts w:ascii="Cambria Math" w:hAnsi="Cambria Math" w:cs="Times New Roman"/>
                <w:sz w:val="28"/>
                <w:lang w:val="uk-UA"/>
              </w:rPr>
              <m:t>1 797 900</m:t>
            </m:r>
          </m:den>
        </m:f>
        <m:r>
          <w:rPr>
            <w:rFonts w:ascii="Cambria Math" w:hAnsi="Cambria Math" w:cs="Times New Roman"/>
            <w:sz w:val="28"/>
            <w:lang w:val="uk-UA"/>
          </w:rPr>
          <m:t>×100%=4,93%</m:t>
        </m:r>
      </m:oMath>
    </w:p>
    <w:p w14:paraId="21EE887C"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за обсягом продажу (</w:t>
      </w:r>
      <w:proofErr w:type="spellStart"/>
      <w:r w:rsidRPr="002D2492">
        <w:rPr>
          <w:rFonts w:ascii="Times New Roman" w:hAnsi="Times New Roman" w:cs="Times New Roman"/>
          <w:sz w:val="28"/>
          <w:lang w:val="uk-UA"/>
        </w:rPr>
        <w:t>Ч</w:t>
      </w:r>
      <w:r w:rsidRPr="001C75BE">
        <w:rPr>
          <w:rFonts w:ascii="Times New Roman" w:hAnsi="Times New Roman" w:cs="Times New Roman"/>
          <w:sz w:val="28"/>
          <w:vertAlign w:val="subscript"/>
          <w:lang w:val="uk-UA"/>
        </w:rPr>
        <w:t>в.п</w:t>
      </w:r>
      <w:proofErr w:type="spellEnd"/>
      <w:r w:rsidRPr="002D2492">
        <w:rPr>
          <w:rFonts w:ascii="Times New Roman" w:hAnsi="Times New Roman" w:cs="Times New Roman"/>
          <w:sz w:val="28"/>
          <w:lang w:val="uk-UA"/>
        </w:rPr>
        <w:t xml:space="preserve">) у вартісному </w:t>
      </w:r>
      <w:r w:rsidR="003A3743">
        <w:rPr>
          <w:rFonts w:ascii="Times New Roman" w:hAnsi="Times New Roman" w:cs="Times New Roman"/>
          <w:sz w:val="28"/>
          <w:lang w:val="uk-UA"/>
        </w:rPr>
        <w:t>виразі розрахуємо за формулою (</w:t>
      </w:r>
      <w:r w:rsidR="003A3743" w:rsidRPr="005F2C85">
        <w:rPr>
          <w:rFonts w:ascii="Times New Roman" w:hAnsi="Times New Roman" w:cs="Times New Roman"/>
          <w:sz w:val="28"/>
        </w:rPr>
        <w:t>1</w:t>
      </w:r>
      <w:r w:rsidRPr="002D2492">
        <w:rPr>
          <w:rFonts w:ascii="Times New Roman" w:hAnsi="Times New Roman" w:cs="Times New Roman"/>
          <w:sz w:val="28"/>
          <w:lang w:val="uk-UA"/>
        </w:rPr>
        <w:t>.2).</w:t>
      </w:r>
    </w:p>
    <w:p w14:paraId="56F6D3E3"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ТДВ „Яготинський маслозавод" за обсягом пр</w:t>
      </w:r>
      <w:r w:rsidR="001C75BE">
        <w:rPr>
          <w:rFonts w:ascii="Times New Roman" w:hAnsi="Times New Roman" w:cs="Times New Roman"/>
          <w:sz w:val="28"/>
          <w:lang w:val="uk-UA"/>
        </w:rPr>
        <w:t>одажу у вартісному виразі у 201</w:t>
      </w:r>
      <w:r w:rsidR="001C75BE" w:rsidRPr="001C75BE">
        <w:rPr>
          <w:rFonts w:ascii="Times New Roman" w:hAnsi="Times New Roman" w:cs="Times New Roman"/>
          <w:sz w:val="28"/>
        </w:rPr>
        <w:t>7</w:t>
      </w:r>
      <w:r w:rsidRPr="002D2492">
        <w:rPr>
          <w:rFonts w:ascii="Times New Roman" w:hAnsi="Times New Roman" w:cs="Times New Roman"/>
          <w:sz w:val="28"/>
          <w:lang w:val="uk-UA"/>
        </w:rPr>
        <w:t xml:space="preserve"> році:</w:t>
      </w:r>
    </w:p>
    <w:p w14:paraId="562B994F" w14:textId="77777777" w:rsidR="003D2DA6" w:rsidRPr="005F2C85" w:rsidRDefault="002D2492" w:rsidP="003D2DA6">
      <w:pPr>
        <w:spacing w:after="0" w:line="360" w:lineRule="auto"/>
        <w:ind w:firstLine="709"/>
        <w:jc w:val="center"/>
        <w:rPr>
          <w:rFonts w:ascii="Times New Roman" w:hAnsi="Times New Roman" w:cs="Times New Roman"/>
          <w:sz w:val="28"/>
        </w:rPr>
      </w:pPr>
      <w:r w:rsidRPr="002D2492">
        <w:rPr>
          <w:rFonts w:ascii="Times New Roman" w:hAnsi="Times New Roman" w:cs="Times New Roman"/>
          <w:sz w:val="28"/>
          <w:lang w:val="uk-UA"/>
        </w:rPr>
        <w:t>Ч</w:t>
      </w:r>
      <w:r w:rsidRPr="001C75BE">
        <w:rPr>
          <w:rFonts w:ascii="Times New Roman" w:hAnsi="Times New Roman" w:cs="Times New Roman"/>
          <w:sz w:val="28"/>
          <w:vertAlign w:val="subscript"/>
          <w:lang w:val="uk-UA"/>
        </w:rPr>
        <w:t>в.п</w:t>
      </w:r>
      <w:r w:rsidR="001C75BE">
        <w:rPr>
          <w:rFonts w:ascii="Times New Roman" w:hAnsi="Times New Roman" w:cs="Times New Roman"/>
          <w:sz w:val="28"/>
          <w:vertAlign w:val="superscript"/>
          <w:lang w:val="uk-UA"/>
        </w:rPr>
        <w:t>201</w:t>
      </w:r>
      <w:r w:rsidR="001C75BE" w:rsidRPr="003D2DA6">
        <w:rPr>
          <w:rFonts w:ascii="Times New Roman" w:hAnsi="Times New Roman" w:cs="Times New Roman"/>
          <w:sz w:val="28"/>
          <w:vertAlign w:val="superscript"/>
        </w:rPr>
        <w:t>7</w:t>
      </w:r>
      <w:r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m:rPr>
                <m:sty m:val="p"/>
              </m:rPr>
              <w:rPr>
                <w:rFonts w:ascii="Cambria Math" w:hAnsi="Cambria Math" w:cs="Times New Roman"/>
                <w:sz w:val="28"/>
                <w:lang w:val="uk-UA"/>
              </w:rPr>
              <m:t>2 024 684</m:t>
            </m:r>
          </m:num>
          <m:den>
            <m:r>
              <w:rPr>
                <w:rFonts w:ascii="Cambria Math" w:hAnsi="Cambria Math" w:cs="Times New Roman"/>
                <w:sz w:val="28"/>
                <w:lang w:val="uk-UA"/>
              </w:rPr>
              <m:t>48 876 037</m:t>
            </m:r>
          </m:den>
        </m:f>
        <m:r>
          <w:rPr>
            <w:rFonts w:ascii="Cambria Math" w:hAnsi="Cambria Math" w:cs="Times New Roman"/>
            <w:sz w:val="28"/>
            <w:lang w:val="uk-UA"/>
          </w:rPr>
          <m:t>×100%=4,14%</m:t>
        </m:r>
      </m:oMath>
    </w:p>
    <w:p w14:paraId="61A5507A"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ТДВ „Яготинський маслозавод" за обсягом пр</w:t>
      </w:r>
      <w:r w:rsidR="001C75BE">
        <w:rPr>
          <w:rFonts w:ascii="Times New Roman" w:hAnsi="Times New Roman" w:cs="Times New Roman"/>
          <w:sz w:val="28"/>
          <w:lang w:val="uk-UA"/>
        </w:rPr>
        <w:t>одажу у вартісному виразі у 201</w:t>
      </w:r>
      <w:r w:rsidR="001C75BE" w:rsidRPr="001C75BE">
        <w:rPr>
          <w:rFonts w:ascii="Times New Roman" w:hAnsi="Times New Roman" w:cs="Times New Roman"/>
          <w:sz w:val="28"/>
        </w:rPr>
        <w:t>8</w:t>
      </w:r>
      <w:r w:rsidRPr="002D2492">
        <w:rPr>
          <w:rFonts w:ascii="Times New Roman" w:hAnsi="Times New Roman" w:cs="Times New Roman"/>
          <w:sz w:val="28"/>
          <w:lang w:val="uk-UA"/>
        </w:rPr>
        <w:t xml:space="preserve"> році:</w:t>
      </w:r>
    </w:p>
    <w:p w14:paraId="1E0D3DED" w14:textId="77777777" w:rsidR="002D2492" w:rsidRPr="002D2492" w:rsidRDefault="001C75BE" w:rsidP="003D2DA6">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Ч</w:t>
      </w:r>
      <w:r w:rsidRPr="001C75BE">
        <w:rPr>
          <w:rFonts w:ascii="Times New Roman" w:hAnsi="Times New Roman" w:cs="Times New Roman"/>
          <w:sz w:val="28"/>
          <w:vertAlign w:val="subscript"/>
          <w:lang w:val="uk-UA"/>
        </w:rPr>
        <w:t>в.п</w:t>
      </w:r>
      <w:r w:rsidRPr="001C75BE">
        <w:rPr>
          <w:rFonts w:ascii="Times New Roman" w:hAnsi="Times New Roman" w:cs="Times New Roman"/>
          <w:sz w:val="28"/>
          <w:vertAlign w:val="superscript"/>
          <w:lang w:val="uk-UA"/>
        </w:rPr>
        <w:t>201</w:t>
      </w:r>
      <w:r w:rsidRPr="003D2DA6">
        <w:rPr>
          <w:rFonts w:ascii="Times New Roman" w:hAnsi="Times New Roman" w:cs="Times New Roman"/>
          <w:sz w:val="28"/>
          <w:vertAlign w:val="superscript"/>
        </w:rPr>
        <w:t>8</w:t>
      </w:r>
      <w:r w:rsidR="003D2DA6">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m:rPr>
                <m:sty m:val="p"/>
              </m:rPr>
              <w:rPr>
                <w:rFonts w:ascii="Cambria Math" w:hAnsi="Cambria Math" w:cs="Times New Roman"/>
                <w:sz w:val="28"/>
                <w:lang w:val="uk-UA"/>
              </w:rPr>
              <m:t>2 706 103</m:t>
            </m:r>
          </m:num>
          <m:den>
            <m:r>
              <m:rPr>
                <m:sty m:val="p"/>
              </m:rPr>
              <w:rPr>
                <w:rFonts w:ascii="Cambria Math" w:hAnsi="Cambria Math" w:cs="Times New Roman"/>
                <w:sz w:val="28"/>
                <w:lang w:val="uk-UA"/>
              </w:rPr>
              <m:t>56 335 031</m:t>
            </m:r>
          </m:den>
        </m:f>
        <m:r>
          <w:rPr>
            <w:rFonts w:ascii="Cambria Math" w:hAnsi="Cambria Math" w:cs="Times New Roman"/>
            <w:sz w:val="28"/>
            <w:lang w:val="uk-UA"/>
          </w:rPr>
          <m:t>×100%=4,8%</m:t>
        </m:r>
      </m:oMath>
    </w:p>
    <w:p w14:paraId="7D0D6C42" w14:textId="77777777" w:rsidR="00C04D7B" w:rsidRPr="005F2C85" w:rsidRDefault="002D2492" w:rsidP="002D2492">
      <w:pPr>
        <w:spacing w:after="0" w:line="360" w:lineRule="auto"/>
        <w:ind w:firstLine="709"/>
        <w:jc w:val="both"/>
        <w:rPr>
          <w:rFonts w:ascii="Times New Roman" w:hAnsi="Times New Roman" w:cs="Times New Roman"/>
          <w:sz w:val="28"/>
        </w:rPr>
      </w:pPr>
      <w:r w:rsidRPr="002D2492">
        <w:rPr>
          <w:rFonts w:ascii="Times New Roman" w:hAnsi="Times New Roman" w:cs="Times New Roman"/>
          <w:sz w:val="28"/>
          <w:lang w:val="uk-UA"/>
        </w:rPr>
        <w:t>Відносну частку ринку (</w:t>
      </w:r>
      <w:proofErr w:type="spellStart"/>
      <w:r w:rsidRPr="002D2492">
        <w:rPr>
          <w:rFonts w:ascii="Times New Roman" w:hAnsi="Times New Roman" w:cs="Times New Roman"/>
          <w:sz w:val="28"/>
          <w:lang w:val="uk-UA"/>
        </w:rPr>
        <w:t>Ч</w:t>
      </w:r>
      <w:r w:rsidRPr="001C75BE">
        <w:rPr>
          <w:rFonts w:ascii="Times New Roman" w:hAnsi="Times New Roman" w:cs="Times New Roman"/>
          <w:sz w:val="28"/>
          <w:vertAlign w:val="subscript"/>
          <w:lang w:val="uk-UA"/>
        </w:rPr>
        <w:t>в</w:t>
      </w:r>
      <w:proofErr w:type="spellEnd"/>
      <w:r w:rsidR="003A3743">
        <w:rPr>
          <w:rFonts w:ascii="Times New Roman" w:hAnsi="Times New Roman" w:cs="Times New Roman"/>
          <w:sz w:val="28"/>
          <w:lang w:val="uk-UA"/>
        </w:rPr>
        <w:t>) розрахуємо за формулою (</w:t>
      </w:r>
      <w:r w:rsidR="003A3743" w:rsidRPr="005F2C85">
        <w:rPr>
          <w:rFonts w:ascii="Times New Roman" w:hAnsi="Times New Roman" w:cs="Times New Roman"/>
          <w:sz w:val="28"/>
        </w:rPr>
        <w:t>1</w:t>
      </w:r>
      <w:r w:rsidR="00C04D7B">
        <w:rPr>
          <w:rFonts w:ascii="Times New Roman" w:hAnsi="Times New Roman" w:cs="Times New Roman"/>
          <w:sz w:val="28"/>
          <w:lang w:val="uk-UA"/>
        </w:rPr>
        <w:t>.4).</w:t>
      </w:r>
    </w:p>
    <w:p w14:paraId="06FF24E7"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ТДВ „Яготинський маслозавод" за обсягом про</w:t>
      </w:r>
      <w:r w:rsidR="001C75BE">
        <w:rPr>
          <w:rFonts w:ascii="Times New Roman" w:hAnsi="Times New Roman" w:cs="Times New Roman"/>
          <w:sz w:val="28"/>
          <w:lang w:val="uk-UA"/>
        </w:rPr>
        <w:t>дажу у вартісному виразі у 201</w:t>
      </w:r>
      <w:r w:rsidR="001C75BE" w:rsidRPr="001C75BE">
        <w:rPr>
          <w:rFonts w:ascii="Times New Roman" w:hAnsi="Times New Roman" w:cs="Times New Roman"/>
          <w:sz w:val="28"/>
        </w:rPr>
        <w:t xml:space="preserve">7 </w:t>
      </w:r>
      <w:r w:rsidRPr="002D2492">
        <w:rPr>
          <w:rFonts w:ascii="Times New Roman" w:hAnsi="Times New Roman" w:cs="Times New Roman"/>
          <w:sz w:val="28"/>
          <w:lang w:val="uk-UA"/>
        </w:rPr>
        <w:t>році становила 4,14%. Відповідно, частка ринку конкурентів – 95,86% (100 – 4,14). Відносна частку ринку ТДВ</w:t>
      </w:r>
      <w:r w:rsidR="001C75BE">
        <w:rPr>
          <w:rFonts w:ascii="Times New Roman" w:hAnsi="Times New Roman" w:cs="Times New Roman"/>
          <w:sz w:val="28"/>
          <w:lang w:val="uk-UA"/>
        </w:rPr>
        <w:t xml:space="preserve"> „Яготинський маслозавод" у 201</w:t>
      </w:r>
      <w:r w:rsidR="001C75BE" w:rsidRPr="005F2C85">
        <w:rPr>
          <w:rFonts w:ascii="Times New Roman" w:hAnsi="Times New Roman" w:cs="Times New Roman"/>
          <w:sz w:val="28"/>
        </w:rPr>
        <w:t>7</w:t>
      </w:r>
      <w:r w:rsidRPr="002D2492">
        <w:rPr>
          <w:rFonts w:ascii="Times New Roman" w:hAnsi="Times New Roman" w:cs="Times New Roman"/>
          <w:sz w:val="28"/>
          <w:lang w:val="uk-UA"/>
        </w:rPr>
        <w:t xml:space="preserve"> р:</w:t>
      </w:r>
    </w:p>
    <w:p w14:paraId="05376E64" w14:textId="77777777" w:rsidR="002D2492" w:rsidRPr="002D2492" w:rsidRDefault="002D2492" w:rsidP="002A32CC">
      <w:pPr>
        <w:spacing w:after="0" w:line="360" w:lineRule="auto"/>
        <w:ind w:firstLine="709"/>
        <w:jc w:val="center"/>
        <w:rPr>
          <w:rFonts w:ascii="Times New Roman" w:hAnsi="Times New Roman" w:cs="Times New Roman"/>
          <w:sz w:val="28"/>
          <w:lang w:val="uk-UA"/>
        </w:rPr>
      </w:pPr>
      <w:r w:rsidRPr="002D2492">
        <w:rPr>
          <w:rFonts w:ascii="Times New Roman" w:hAnsi="Times New Roman" w:cs="Times New Roman"/>
          <w:sz w:val="28"/>
          <w:lang w:val="uk-UA"/>
        </w:rPr>
        <w:t>Ч</w:t>
      </w:r>
      <w:r w:rsidRPr="001C75BE">
        <w:rPr>
          <w:rFonts w:ascii="Times New Roman" w:hAnsi="Times New Roman" w:cs="Times New Roman"/>
          <w:sz w:val="28"/>
          <w:vertAlign w:val="subscript"/>
          <w:lang w:val="uk-UA"/>
        </w:rPr>
        <w:t>в</w:t>
      </w:r>
      <w:r w:rsidR="001C75BE">
        <w:rPr>
          <w:rFonts w:ascii="Times New Roman" w:hAnsi="Times New Roman" w:cs="Times New Roman"/>
          <w:sz w:val="28"/>
          <w:vertAlign w:val="superscript"/>
          <w:lang w:val="uk-UA"/>
        </w:rPr>
        <w:t>201</w:t>
      </w:r>
      <w:r w:rsidR="001C75BE" w:rsidRPr="005F2C85">
        <w:rPr>
          <w:rFonts w:ascii="Times New Roman" w:hAnsi="Times New Roman" w:cs="Times New Roman"/>
          <w:sz w:val="28"/>
          <w:vertAlign w:val="superscript"/>
        </w:rPr>
        <w:t>7</w:t>
      </w:r>
      <w:r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m:rPr>
                <m:sty m:val="p"/>
              </m:rPr>
              <w:rPr>
                <w:rFonts w:ascii="Cambria Math" w:hAnsi="Cambria Math" w:cs="Times New Roman"/>
                <w:sz w:val="28"/>
                <w:lang w:val="uk-UA"/>
              </w:rPr>
              <m:t>4,14</m:t>
            </m:r>
          </m:num>
          <m:den>
            <m:r>
              <w:rPr>
                <w:rFonts w:ascii="Cambria Math" w:hAnsi="Cambria Math" w:cs="Times New Roman"/>
                <w:sz w:val="28"/>
                <w:lang w:val="uk-UA"/>
              </w:rPr>
              <m:t>95,86</m:t>
            </m:r>
          </m:den>
        </m:f>
        <m:r>
          <w:rPr>
            <w:rFonts w:ascii="Cambria Math" w:hAnsi="Cambria Math" w:cs="Times New Roman"/>
            <w:sz w:val="28"/>
            <w:lang w:val="uk-UA"/>
          </w:rPr>
          <m:t>×100%=4,32%</m:t>
        </m:r>
      </m:oMath>
    </w:p>
    <w:p w14:paraId="3A9295D8"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Відносна частку ринку ТДВ „Яготинський маслоза</w:t>
      </w:r>
      <w:r w:rsidR="001C75BE">
        <w:rPr>
          <w:rFonts w:ascii="Times New Roman" w:hAnsi="Times New Roman" w:cs="Times New Roman"/>
          <w:sz w:val="28"/>
          <w:lang w:val="uk-UA"/>
        </w:rPr>
        <w:t>вод" у 201</w:t>
      </w:r>
      <w:r w:rsidR="001C75BE" w:rsidRPr="001C75BE">
        <w:rPr>
          <w:rFonts w:ascii="Times New Roman" w:hAnsi="Times New Roman" w:cs="Times New Roman"/>
          <w:sz w:val="28"/>
        </w:rPr>
        <w:t>8</w:t>
      </w:r>
      <w:r w:rsidRPr="002D2492">
        <w:rPr>
          <w:rFonts w:ascii="Times New Roman" w:hAnsi="Times New Roman" w:cs="Times New Roman"/>
          <w:sz w:val="28"/>
          <w:lang w:val="uk-UA"/>
        </w:rPr>
        <w:t xml:space="preserve"> р:</w:t>
      </w:r>
    </w:p>
    <w:p w14:paraId="248B5D0E" w14:textId="77777777" w:rsidR="002D2492" w:rsidRPr="002D2492" w:rsidRDefault="001C75BE" w:rsidP="000027A4">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Ч</w:t>
      </w:r>
      <w:r w:rsidRPr="001C75BE">
        <w:rPr>
          <w:rFonts w:ascii="Times New Roman" w:hAnsi="Times New Roman" w:cs="Times New Roman"/>
          <w:sz w:val="28"/>
          <w:vertAlign w:val="subscript"/>
          <w:lang w:val="uk-UA"/>
        </w:rPr>
        <w:t>в</w:t>
      </w:r>
      <w:r w:rsidRPr="001C75BE">
        <w:rPr>
          <w:rFonts w:ascii="Times New Roman" w:hAnsi="Times New Roman" w:cs="Times New Roman"/>
          <w:sz w:val="28"/>
          <w:vertAlign w:val="superscript"/>
          <w:lang w:val="uk-UA"/>
        </w:rPr>
        <w:t>201</w:t>
      </w:r>
      <w:r w:rsidRPr="005F2C85">
        <w:rPr>
          <w:rFonts w:ascii="Times New Roman" w:hAnsi="Times New Roman" w:cs="Times New Roman"/>
          <w:sz w:val="28"/>
          <w:vertAlign w:val="superscript"/>
        </w:rPr>
        <w:t>8</w:t>
      </w:r>
      <w:r w:rsidR="002D2492"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m:rPr>
                <m:sty m:val="p"/>
              </m:rPr>
              <w:rPr>
                <w:rFonts w:ascii="Cambria Math" w:hAnsi="Cambria Math" w:cs="Times New Roman"/>
                <w:sz w:val="28"/>
                <w:lang w:val="uk-UA"/>
              </w:rPr>
              <m:t>4,8</m:t>
            </m:r>
          </m:num>
          <m:den>
            <m:r>
              <w:rPr>
                <w:rFonts w:ascii="Cambria Math" w:hAnsi="Cambria Math" w:cs="Times New Roman"/>
                <w:sz w:val="28"/>
                <w:lang w:val="uk-UA"/>
              </w:rPr>
              <m:t>95,86</m:t>
            </m:r>
          </m:den>
        </m:f>
        <m:r>
          <w:rPr>
            <w:rFonts w:ascii="Cambria Math" w:hAnsi="Cambria Math" w:cs="Times New Roman"/>
            <w:sz w:val="28"/>
            <w:lang w:val="uk-UA"/>
          </w:rPr>
          <m:t>×100%=5,04%</m:t>
        </m:r>
      </m:oMath>
    </w:p>
    <w:p w14:paraId="117DB6E8" w14:textId="77777777" w:rsidR="00C04D7B" w:rsidRPr="000A5BD5" w:rsidRDefault="002D2492" w:rsidP="002D2492">
      <w:pPr>
        <w:spacing w:after="0" w:line="360" w:lineRule="auto"/>
        <w:ind w:firstLine="709"/>
        <w:jc w:val="both"/>
        <w:rPr>
          <w:rFonts w:ascii="Times New Roman" w:hAnsi="Times New Roman" w:cs="Times New Roman"/>
          <w:sz w:val="28"/>
        </w:rPr>
      </w:pPr>
      <w:r w:rsidRPr="002D2492">
        <w:rPr>
          <w:rFonts w:ascii="Times New Roman" w:hAnsi="Times New Roman" w:cs="Times New Roman"/>
          <w:sz w:val="28"/>
          <w:lang w:val="uk-UA"/>
        </w:rPr>
        <w:lastRenderedPageBreak/>
        <w:t>Частку ринку відносно трьох основних конкурентів (Ч</w:t>
      </w:r>
      <w:r w:rsidRPr="001C75BE">
        <w:rPr>
          <w:rFonts w:ascii="Times New Roman" w:hAnsi="Times New Roman" w:cs="Times New Roman"/>
          <w:sz w:val="28"/>
          <w:vertAlign w:val="subscript"/>
          <w:lang w:val="uk-UA"/>
        </w:rPr>
        <w:t>3К</w:t>
      </w:r>
      <w:r w:rsidR="003A3743">
        <w:rPr>
          <w:rFonts w:ascii="Times New Roman" w:hAnsi="Times New Roman" w:cs="Times New Roman"/>
          <w:sz w:val="28"/>
          <w:lang w:val="uk-UA"/>
        </w:rPr>
        <w:t>) розрахуємо за формулою (</w:t>
      </w:r>
      <w:r w:rsidR="003A3743" w:rsidRPr="005F2C85">
        <w:rPr>
          <w:rFonts w:ascii="Times New Roman" w:hAnsi="Times New Roman" w:cs="Times New Roman"/>
          <w:sz w:val="28"/>
        </w:rPr>
        <w:t>1</w:t>
      </w:r>
      <w:r w:rsidR="00C04D7B">
        <w:rPr>
          <w:rFonts w:ascii="Times New Roman" w:hAnsi="Times New Roman" w:cs="Times New Roman"/>
          <w:sz w:val="28"/>
          <w:lang w:val="uk-UA"/>
        </w:rPr>
        <w:t>.5).</w:t>
      </w:r>
    </w:p>
    <w:p w14:paraId="1EDEAD70"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трьох о</w:t>
      </w:r>
      <w:r w:rsidR="001C75BE">
        <w:rPr>
          <w:rFonts w:ascii="Times New Roman" w:hAnsi="Times New Roman" w:cs="Times New Roman"/>
          <w:sz w:val="28"/>
          <w:lang w:val="uk-UA"/>
        </w:rPr>
        <w:t>сновних конкурентів (Ч</w:t>
      </w:r>
      <w:r w:rsidR="001C75BE" w:rsidRPr="001C75BE">
        <w:rPr>
          <w:rFonts w:ascii="Times New Roman" w:hAnsi="Times New Roman" w:cs="Times New Roman"/>
          <w:sz w:val="28"/>
          <w:vertAlign w:val="subscript"/>
          <w:lang w:val="uk-UA"/>
        </w:rPr>
        <w:t>вК</w:t>
      </w:r>
      <w:r w:rsidR="001C75BE">
        <w:rPr>
          <w:rFonts w:ascii="Times New Roman" w:hAnsi="Times New Roman" w:cs="Times New Roman"/>
          <w:sz w:val="28"/>
          <w:lang w:val="uk-UA"/>
        </w:rPr>
        <w:t>) у 201</w:t>
      </w:r>
      <w:r w:rsidR="001C75BE" w:rsidRPr="001C75BE">
        <w:rPr>
          <w:rFonts w:ascii="Times New Roman" w:hAnsi="Times New Roman" w:cs="Times New Roman"/>
          <w:sz w:val="28"/>
        </w:rPr>
        <w:t>7</w:t>
      </w:r>
      <w:r w:rsidRPr="002D2492">
        <w:rPr>
          <w:rFonts w:ascii="Times New Roman" w:hAnsi="Times New Roman" w:cs="Times New Roman"/>
          <w:sz w:val="28"/>
          <w:lang w:val="uk-UA"/>
        </w:rPr>
        <w:t xml:space="preserve"> році становила:</w:t>
      </w:r>
    </w:p>
    <w:p w14:paraId="5FB05C48" w14:textId="77777777" w:rsidR="002D2492" w:rsidRPr="002D2492" w:rsidRDefault="001C75BE" w:rsidP="000A5BD5">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Ч</w:t>
      </w:r>
      <w:r w:rsidRPr="001C75BE">
        <w:rPr>
          <w:rFonts w:ascii="Times New Roman" w:hAnsi="Times New Roman" w:cs="Times New Roman"/>
          <w:sz w:val="28"/>
          <w:vertAlign w:val="subscript"/>
          <w:lang w:val="uk-UA"/>
        </w:rPr>
        <w:t>вК</w:t>
      </w:r>
      <w:r w:rsidRPr="001C75BE">
        <w:rPr>
          <w:rFonts w:ascii="Times New Roman" w:hAnsi="Times New Roman" w:cs="Times New Roman"/>
          <w:sz w:val="28"/>
          <w:vertAlign w:val="superscript"/>
          <w:lang w:val="uk-UA"/>
        </w:rPr>
        <w:t>201</w:t>
      </w:r>
      <w:r w:rsidRPr="001C75BE">
        <w:rPr>
          <w:rFonts w:ascii="Times New Roman" w:hAnsi="Times New Roman" w:cs="Times New Roman"/>
          <w:sz w:val="28"/>
          <w:vertAlign w:val="superscript"/>
        </w:rPr>
        <w:t>7</w:t>
      </w:r>
      <w:r w:rsidR="002D2492"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m:rPr>
                <m:sty m:val="p"/>
              </m:rPr>
              <w:rPr>
                <w:rFonts w:ascii="Cambria Math" w:hAnsi="Cambria Math" w:cs="Times New Roman"/>
                <w:sz w:val="28"/>
                <w:lang w:val="uk-UA"/>
              </w:rPr>
              <m:t>659 128+1 329 728+808 200</m:t>
            </m:r>
          </m:num>
          <m:den>
            <m:r>
              <m:rPr>
                <m:sty m:val="p"/>
              </m:rPr>
              <w:rPr>
                <w:rFonts w:ascii="Cambria Math" w:hAnsi="Cambria Math" w:cs="Times New Roman"/>
                <w:sz w:val="28"/>
                <w:lang w:val="uk-UA"/>
              </w:rPr>
              <m:t>48 876 037</m:t>
            </m:r>
          </m:den>
        </m:f>
        <m:r>
          <w:rPr>
            <w:rFonts w:ascii="Cambria Math" w:hAnsi="Cambria Math" w:cs="Times New Roman"/>
            <w:sz w:val="28"/>
            <w:lang w:val="uk-UA"/>
          </w:rPr>
          <m:t>×100%=5,72%</m:t>
        </m:r>
      </m:oMath>
    </w:p>
    <w:p w14:paraId="0BD111A6"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ТДВ „Яготинський маслозавод" відносно т</w:t>
      </w:r>
      <w:r w:rsidR="001C75BE">
        <w:rPr>
          <w:rFonts w:ascii="Times New Roman" w:hAnsi="Times New Roman" w:cs="Times New Roman"/>
          <w:sz w:val="28"/>
          <w:lang w:val="uk-UA"/>
        </w:rPr>
        <w:t>рьох основних конкурентів у 201</w:t>
      </w:r>
      <w:r w:rsidR="001C75BE" w:rsidRPr="001C75BE">
        <w:rPr>
          <w:rFonts w:ascii="Times New Roman" w:hAnsi="Times New Roman" w:cs="Times New Roman"/>
          <w:sz w:val="28"/>
        </w:rPr>
        <w:t>7</w:t>
      </w:r>
      <w:r w:rsidRPr="002D2492">
        <w:rPr>
          <w:rFonts w:ascii="Times New Roman" w:hAnsi="Times New Roman" w:cs="Times New Roman"/>
          <w:sz w:val="28"/>
          <w:lang w:val="uk-UA"/>
        </w:rPr>
        <w:t xml:space="preserve"> р:</w:t>
      </w:r>
    </w:p>
    <w:p w14:paraId="6E9EB876" w14:textId="77777777" w:rsidR="002D2492" w:rsidRPr="002D2492" w:rsidRDefault="002D2492" w:rsidP="003833E0">
      <w:pPr>
        <w:spacing w:after="0" w:line="360" w:lineRule="auto"/>
        <w:ind w:firstLine="709"/>
        <w:jc w:val="center"/>
        <w:rPr>
          <w:rFonts w:ascii="Times New Roman" w:hAnsi="Times New Roman" w:cs="Times New Roman"/>
          <w:sz w:val="28"/>
          <w:lang w:val="uk-UA"/>
        </w:rPr>
      </w:pPr>
      <w:r w:rsidRPr="002D2492">
        <w:rPr>
          <w:rFonts w:ascii="Times New Roman" w:hAnsi="Times New Roman" w:cs="Times New Roman"/>
          <w:sz w:val="28"/>
          <w:lang w:val="uk-UA"/>
        </w:rPr>
        <w:t>Ч</w:t>
      </w:r>
      <w:r w:rsidRPr="001C75BE">
        <w:rPr>
          <w:rFonts w:ascii="Times New Roman" w:hAnsi="Times New Roman" w:cs="Times New Roman"/>
          <w:sz w:val="28"/>
          <w:vertAlign w:val="subscript"/>
          <w:lang w:val="uk-UA"/>
        </w:rPr>
        <w:t>3К</w:t>
      </w:r>
      <w:r w:rsidR="001C75BE" w:rsidRPr="001C75BE">
        <w:rPr>
          <w:rFonts w:ascii="Times New Roman" w:hAnsi="Times New Roman" w:cs="Times New Roman"/>
          <w:sz w:val="28"/>
          <w:vertAlign w:val="superscript"/>
          <w:lang w:val="uk-UA"/>
        </w:rPr>
        <w:t>201</w:t>
      </w:r>
      <w:r w:rsidR="001C75BE" w:rsidRPr="005F2C85">
        <w:rPr>
          <w:rFonts w:ascii="Times New Roman" w:hAnsi="Times New Roman" w:cs="Times New Roman"/>
          <w:sz w:val="28"/>
          <w:vertAlign w:val="superscript"/>
        </w:rPr>
        <w:t>7</w:t>
      </w:r>
      <w:r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m:rPr>
                <m:sty m:val="p"/>
              </m:rPr>
              <w:rPr>
                <w:rFonts w:ascii="Cambria Math" w:hAnsi="Cambria Math" w:cs="Times New Roman"/>
                <w:sz w:val="28"/>
                <w:lang w:val="uk-UA"/>
              </w:rPr>
              <m:t>4,14</m:t>
            </m:r>
          </m:num>
          <m:den>
            <m:r>
              <m:rPr>
                <m:sty m:val="p"/>
              </m:rPr>
              <w:rPr>
                <w:rFonts w:ascii="Cambria Math" w:hAnsi="Cambria Math" w:cs="Times New Roman"/>
                <w:sz w:val="28"/>
                <w:lang w:val="uk-UA"/>
              </w:rPr>
              <m:t>5,72</m:t>
            </m:r>
          </m:den>
        </m:f>
        <m:r>
          <w:rPr>
            <w:rFonts w:ascii="Cambria Math" w:hAnsi="Cambria Math" w:cs="Times New Roman"/>
            <w:sz w:val="28"/>
            <w:lang w:val="uk-UA"/>
          </w:rPr>
          <m:t>×100%=72,38%</m:t>
        </m:r>
      </m:oMath>
    </w:p>
    <w:p w14:paraId="5A1778AF"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трьох о</w:t>
      </w:r>
      <w:r w:rsidR="001C75BE">
        <w:rPr>
          <w:rFonts w:ascii="Times New Roman" w:hAnsi="Times New Roman" w:cs="Times New Roman"/>
          <w:sz w:val="28"/>
          <w:lang w:val="uk-UA"/>
        </w:rPr>
        <w:t>сновних конкурентів (Ч</w:t>
      </w:r>
      <w:r w:rsidR="001C75BE" w:rsidRPr="003833E0">
        <w:rPr>
          <w:rFonts w:ascii="Times New Roman" w:hAnsi="Times New Roman" w:cs="Times New Roman"/>
          <w:sz w:val="28"/>
          <w:vertAlign w:val="subscript"/>
          <w:lang w:val="uk-UA"/>
        </w:rPr>
        <w:t>вК</w:t>
      </w:r>
      <w:r w:rsidR="001C75BE">
        <w:rPr>
          <w:rFonts w:ascii="Times New Roman" w:hAnsi="Times New Roman" w:cs="Times New Roman"/>
          <w:sz w:val="28"/>
          <w:lang w:val="uk-UA"/>
        </w:rPr>
        <w:t>) у 201</w:t>
      </w:r>
      <w:r w:rsidR="001C75BE" w:rsidRPr="001C75BE">
        <w:rPr>
          <w:rFonts w:ascii="Times New Roman" w:hAnsi="Times New Roman" w:cs="Times New Roman"/>
          <w:sz w:val="28"/>
        </w:rPr>
        <w:t>8</w:t>
      </w:r>
      <w:r w:rsidRPr="002D2492">
        <w:rPr>
          <w:rFonts w:ascii="Times New Roman" w:hAnsi="Times New Roman" w:cs="Times New Roman"/>
          <w:sz w:val="28"/>
          <w:lang w:val="uk-UA"/>
        </w:rPr>
        <w:t xml:space="preserve"> році становила:</w:t>
      </w:r>
    </w:p>
    <w:p w14:paraId="517DA81E" w14:textId="77777777" w:rsidR="002D2492" w:rsidRPr="002D2492" w:rsidRDefault="002D2492" w:rsidP="003833E0">
      <w:pPr>
        <w:spacing w:after="0" w:line="360" w:lineRule="auto"/>
        <w:ind w:firstLine="709"/>
        <w:jc w:val="center"/>
        <w:rPr>
          <w:rFonts w:ascii="Times New Roman" w:hAnsi="Times New Roman" w:cs="Times New Roman"/>
          <w:sz w:val="28"/>
          <w:lang w:val="uk-UA"/>
        </w:rPr>
      </w:pPr>
      <w:r w:rsidRPr="002D2492">
        <w:rPr>
          <w:rFonts w:ascii="Times New Roman" w:hAnsi="Times New Roman" w:cs="Times New Roman"/>
          <w:sz w:val="28"/>
          <w:lang w:val="uk-UA"/>
        </w:rPr>
        <w:t>Ч</w:t>
      </w:r>
      <w:r w:rsidRPr="001C75BE">
        <w:rPr>
          <w:rFonts w:ascii="Times New Roman" w:hAnsi="Times New Roman" w:cs="Times New Roman"/>
          <w:sz w:val="28"/>
          <w:vertAlign w:val="subscript"/>
          <w:lang w:val="uk-UA"/>
        </w:rPr>
        <w:t>вК</w:t>
      </w:r>
      <w:r w:rsidR="001C75BE">
        <w:rPr>
          <w:rFonts w:ascii="Times New Roman" w:hAnsi="Times New Roman" w:cs="Times New Roman"/>
          <w:sz w:val="28"/>
          <w:vertAlign w:val="superscript"/>
          <w:lang w:val="uk-UA"/>
        </w:rPr>
        <w:t>201</w:t>
      </w:r>
      <w:r w:rsidR="001C75BE" w:rsidRPr="005F2C85">
        <w:rPr>
          <w:rFonts w:ascii="Times New Roman" w:hAnsi="Times New Roman" w:cs="Times New Roman"/>
          <w:sz w:val="28"/>
          <w:vertAlign w:val="superscript"/>
        </w:rPr>
        <w:t>8</w:t>
      </w:r>
      <w:r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m:rPr>
                <m:sty m:val="p"/>
              </m:rPr>
              <w:rPr>
                <w:rFonts w:ascii="Cambria Math" w:hAnsi="Cambria Math" w:cs="Times New Roman"/>
                <w:sz w:val="28"/>
                <w:lang w:val="uk-UA"/>
              </w:rPr>
              <m:t>659 128+1 329 728+808 200</m:t>
            </m:r>
          </m:num>
          <m:den>
            <m:r>
              <m:rPr>
                <m:sty m:val="p"/>
              </m:rPr>
              <w:rPr>
                <w:rFonts w:ascii="Cambria Math" w:hAnsi="Cambria Math" w:cs="Times New Roman"/>
                <w:sz w:val="28"/>
                <w:lang w:val="uk-UA"/>
              </w:rPr>
              <m:t>56 335 031</m:t>
            </m:r>
          </m:den>
        </m:f>
        <m:r>
          <w:rPr>
            <w:rFonts w:ascii="Cambria Math" w:hAnsi="Cambria Math" w:cs="Times New Roman"/>
            <w:sz w:val="28"/>
            <w:lang w:val="uk-UA"/>
          </w:rPr>
          <m:t>×100%=6,04%</m:t>
        </m:r>
      </m:oMath>
    </w:p>
    <w:p w14:paraId="5CA758DE"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ТДВ „Яготинський маслозавод" відносно т</w:t>
      </w:r>
      <w:r w:rsidR="001C75BE">
        <w:rPr>
          <w:rFonts w:ascii="Times New Roman" w:hAnsi="Times New Roman" w:cs="Times New Roman"/>
          <w:sz w:val="28"/>
          <w:lang w:val="uk-UA"/>
        </w:rPr>
        <w:t>рьох основних конкурентів у 201</w:t>
      </w:r>
      <w:r w:rsidR="001C75BE" w:rsidRPr="001C75BE">
        <w:rPr>
          <w:rFonts w:ascii="Times New Roman" w:hAnsi="Times New Roman" w:cs="Times New Roman"/>
          <w:sz w:val="28"/>
        </w:rPr>
        <w:t>8</w:t>
      </w:r>
      <w:r w:rsidRPr="002D2492">
        <w:rPr>
          <w:rFonts w:ascii="Times New Roman" w:hAnsi="Times New Roman" w:cs="Times New Roman"/>
          <w:sz w:val="28"/>
          <w:lang w:val="uk-UA"/>
        </w:rPr>
        <w:t xml:space="preserve"> р:</w:t>
      </w:r>
    </w:p>
    <w:p w14:paraId="1B0931EA" w14:textId="77777777" w:rsidR="002D2492" w:rsidRPr="002D2492" w:rsidRDefault="001C75BE" w:rsidP="001B45D6">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Ч</w:t>
      </w:r>
      <w:r w:rsidRPr="001C75BE">
        <w:rPr>
          <w:rFonts w:ascii="Times New Roman" w:hAnsi="Times New Roman" w:cs="Times New Roman"/>
          <w:sz w:val="28"/>
          <w:vertAlign w:val="subscript"/>
          <w:lang w:val="uk-UA"/>
        </w:rPr>
        <w:t>3К</w:t>
      </w:r>
      <w:r w:rsidRPr="001C75BE">
        <w:rPr>
          <w:rFonts w:ascii="Times New Roman" w:hAnsi="Times New Roman" w:cs="Times New Roman"/>
          <w:sz w:val="28"/>
          <w:vertAlign w:val="superscript"/>
          <w:lang w:val="uk-UA"/>
        </w:rPr>
        <w:t>201</w:t>
      </w:r>
      <w:r w:rsidRPr="001B45D6">
        <w:rPr>
          <w:rFonts w:ascii="Times New Roman" w:hAnsi="Times New Roman" w:cs="Times New Roman"/>
          <w:sz w:val="28"/>
          <w:vertAlign w:val="superscript"/>
        </w:rPr>
        <w:t>8</w:t>
      </w:r>
      <w:r w:rsidR="002D2492"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m:rPr>
                <m:sty m:val="p"/>
              </m:rPr>
              <w:rPr>
                <w:rFonts w:ascii="Cambria Math" w:hAnsi="Cambria Math" w:cs="Times New Roman"/>
                <w:sz w:val="28"/>
                <w:lang w:val="uk-UA"/>
              </w:rPr>
              <m:t>4,14</m:t>
            </m:r>
          </m:num>
          <m:den>
            <m:r>
              <w:rPr>
                <w:rFonts w:ascii="Cambria Math" w:hAnsi="Cambria Math" w:cs="Times New Roman"/>
                <w:sz w:val="28"/>
                <w:lang w:val="uk-UA"/>
              </w:rPr>
              <m:t>6,04</m:t>
            </m:r>
          </m:den>
        </m:f>
        <m:r>
          <w:rPr>
            <w:rFonts w:ascii="Cambria Math" w:hAnsi="Cambria Math" w:cs="Times New Roman"/>
            <w:sz w:val="28"/>
            <w:lang w:val="uk-UA"/>
          </w:rPr>
          <m:t>×100%=79,47%</m:t>
        </m:r>
      </m:oMath>
    </w:p>
    <w:p w14:paraId="4ACC9BC0" w14:textId="77777777" w:rsidR="0054411E" w:rsidRPr="0054411E" w:rsidRDefault="002D2492" w:rsidP="002D2492">
      <w:pPr>
        <w:spacing w:after="0" w:line="360" w:lineRule="auto"/>
        <w:ind w:firstLine="709"/>
        <w:jc w:val="both"/>
        <w:rPr>
          <w:rFonts w:ascii="Times New Roman" w:hAnsi="Times New Roman" w:cs="Times New Roman"/>
          <w:sz w:val="28"/>
        </w:rPr>
      </w:pPr>
      <w:r w:rsidRPr="002D2492">
        <w:rPr>
          <w:rFonts w:ascii="Times New Roman" w:hAnsi="Times New Roman" w:cs="Times New Roman"/>
          <w:sz w:val="28"/>
          <w:lang w:val="uk-UA"/>
        </w:rPr>
        <w:t>Частку ринку відносно лідера (</w:t>
      </w:r>
      <w:proofErr w:type="spellStart"/>
      <w:r w:rsidRPr="002D2492">
        <w:rPr>
          <w:rFonts w:ascii="Times New Roman" w:hAnsi="Times New Roman" w:cs="Times New Roman"/>
          <w:sz w:val="28"/>
          <w:lang w:val="uk-UA"/>
        </w:rPr>
        <w:t>Ч</w:t>
      </w:r>
      <w:r w:rsidRPr="009A5E35">
        <w:rPr>
          <w:rFonts w:ascii="Times New Roman" w:hAnsi="Times New Roman" w:cs="Times New Roman"/>
          <w:sz w:val="28"/>
          <w:vertAlign w:val="subscript"/>
          <w:lang w:val="uk-UA"/>
        </w:rPr>
        <w:t>вл</w:t>
      </w:r>
      <w:proofErr w:type="spellEnd"/>
      <w:r w:rsidR="003A3743">
        <w:rPr>
          <w:rFonts w:ascii="Times New Roman" w:hAnsi="Times New Roman" w:cs="Times New Roman"/>
          <w:sz w:val="28"/>
          <w:lang w:val="uk-UA"/>
        </w:rPr>
        <w:t>) розрахуємо за формулою (</w:t>
      </w:r>
      <w:r w:rsidR="003A3743" w:rsidRPr="005F2C85">
        <w:rPr>
          <w:rFonts w:ascii="Times New Roman" w:hAnsi="Times New Roman" w:cs="Times New Roman"/>
          <w:sz w:val="28"/>
        </w:rPr>
        <w:t>1</w:t>
      </w:r>
      <w:r w:rsidR="0054411E">
        <w:rPr>
          <w:rFonts w:ascii="Times New Roman" w:hAnsi="Times New Roman" w:cs="Times New Roman"/>
          <w:sz w:val="28"/>
          <w:lang w:val="uk-UA"/>
        </w:rPr>
        <w:t>.6).</w:t>
      </w:r>
    </w:p>
    <w:p w14:paraId="267FE201"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w:t>
      </w:r>
      <w:r w:rsidR="001C75BE">
        <w:rPr>
          <w:rFonts w:ascii="Times New Roman" w:hAnsi="Times New Roman" w:cs="Times New Roman"/>
          <w:sz w:val="28"/>
          <w:lang w:val="uk-UA"/>
        </w:rPr>
        <w:t xml:space="preserve"> ринку лідера (Ч</w:t>
      </w:r>
      <w:r w:rsidR="001C75BE" w:rsidRPr="009A5E35">
        <w:rPr>
          <w:rFonts w:ascii="Times New Roman" w:hAnsi="Times New Roman" w:cs="Times New Roman"/>
          <w:sz w:val="28"/>
          <w:vertAlign w:val="subscript"/>
          <w:lang w:val="uk-UA"/>
        </w:rPr>
        <w:t>л</w:t>
      </w:r>
      <w:r w:rsidR="001C75BE">
        <w:rPr>
          <w:rFonts w:ascii="Times New Roman" w:hAnsi="Times New Roman" w:cs="Times New Roman"/>
          <w:sz w:val="28"/>
          <w:lang w:val="uk-UA"/>
        </w:rPr>
        <w:t>) галузі у 201</w:t>
      </w:r>
      <w:r w:rsidR="001C75BE" w:rsidRPr="001B45D6">
        <w:rPr>
          <w:rFonts w:ascii="Times New Roman" w:hAnsi="Times New Roman" w:cs="Times New Roman"/>
          <w:sz w:val="28"/>
        </w:rPr>
        <w:t>7</w:t>
      </w:r>
      <w:r w:rsidRPr="002D2492">
        <w:rPr>
          <w:rFonts w:ascii="Times New Roman" w:hAnsi="Times New Roman" w:cs="Times New Roman"/>
          <w:sz w:val="28"/>
          <w:lang w:val="uk-UA"/>
        </w:rPr>
        <w:t xml:space="preserve"> р:</w:t>
      </w:r>
    </w:p>
    <w:p w14:paraId="130DFE42" w14:textId="77777777" w:rsidR="002D2492" w:rsidRPr="005F2C85" w:rsidRDefault="002D2492" w:rsidP="0054411E">
      <w:pPr>
        <w:spacing w:after="0" w:line="360" w:lineRule="auto"/>
        <w:ind w:firstLine="709"/>
        <w:jc w:val="center"/>
        <w:rPr>
          <w:rFonts w:ascii="Times New Roman" w:hAnsi="Times New Roman" w:cs="Times New Roman"/>
          <w:sz w:val="28"/>
        </w:rPr>
      </w:pPr>
      <w:r w:rsidRPr="002D2492">
        <w:rPr>
          <w:rFonts w:ascii="Times New Roman" w:hAnsi="Times New Roman" w:cs="Times New Roman"/>
          <w:sz w:val="28"/>
          <w:lang w:val="uk-UA"/>
        </w:rPr>
        <w:t>Ч</w:t>
      </w:r>
      <w:r w:rsidRPr="009A5E35">
        <w:rPr>
          <w:rFonts w:ascii="Times New Roman" w:hAnsi="Times New Roman" w:cs="Times New Roman"/>
          <w:sz w:val="28"/>
          <w:vertAlign w:val="subscript"/>
          <w:lang w:val="uk-UA"/>
        </w:rPr>
        <w:t>л</w:t>
      </w:r>
      <w:r w:rsidR="009A5E35" w:rsidRPr="009A5E35">
        <w:rPr>
          <w:rFonts w:ascii="Times New Roman" w:hAnsi="Times New Roman" w:cs="Times New Roman"/>
          <w:sz w:val="28"/>
          <w:vertAlign w:val="superscript"/>
          <w:lang w:val="uk-UA"/>
        </w:rPr>
        <w:t>201</w:t>
      </w:r>
      <w:r w:rsidR="009A5E35" w:rsidRPr="001B45D6">
        <w:rPr>
          <w:rFonts w:ascii="Times New Roman" w:hAnsi="Times New Roman" w:cs="Times New Roman"/>
          <w:sz w:val="28"/>
          <w:vertAlign w:val="superscript"/>
        </w:rPr>
        <w:t>7</w:t>
      </w:r>
      <w:r w:rsidRPr="002D2492">
        <w:rPr>
          <w:rFonts w:ascii="Times New Roman" w:hAnsi="Times New Roman" w:cs="Times New Roman"/>
          <w:sz w:val="28"/>
          <w:lang w:val="uk-UA"/>
        </w:rPr>
        <w:t xml:space="preserve"> =</w:t>
      </w:r>
      <m:oMath>
        <m:r>
          <w:rPr>
            <w:rFonts w:ascii="Cambria Math" w:hAnsi="Cambria Math" w:cs="Times New Roman"/>
            <w:sz w:val="28"/>
            <w:lang w:val="uk-UA"/>
          </w:rPr>
          <m:t xml:space="preserve"> </m:t>
        </m:r>
        <m:f>
          <m:fPr>
            <m:ctrlPr>
              <w:rPr>
                <w:rFonts w:ascii="Cambria Math" w:hAnsi="Cambria Math" w:cs="Times New Roman"/>
                <w:i/>
                <w:sz w:val="28"/>
                <w:lang w:val="uk-UA"/>
              </w:rPr>
            </m:ctrlPr>
          </m:fPr>
          <m:num>
            <m:r>
              <m:rPr>
                <m:sty m:val="p"/>
              </m:rPr>
              <w:rPr>
                <w:rFonts w:ascii="Cambria Math" w:hAnsi="Cambria Math" w:cs="Times New Roman"/>
                <w:sz w:val="28"/>
                <w:lang w:val="uk-UA"/>
              </w:rPr>
              <m:t>2 500 000</m:t>
            </m:r>
          </m:num>
          <m:den>
            <m:r>
              <m:rPr>
                <m:sty m:val="p"/>
              </m:rPr>
              <w:rPr>
                <w:rFonts w:ascii="Cambria Math" w:hAnsi="Cambria Math" w:cs="Times New Roman"/>
                <w:sz w:val="28"/>
                <w:lang w:val="uk-UA"/>
              </w:rPr>
              <m:t>48 876 037</m:t>
            </m:r>
          </m:den>
        </m:f>
        <m:r>
          <w:rPr>
            <w:rFonts w:ascii="Cambria Math" w:hAnsi="Cambria Math" w:cs="Times New Roman"/>
            <w:sz w:val="28"/>
            <w:lang w:val="uk-UA"/>
          </w:rPr>
          <m:t>×100%=5,11%</m:t>
        </m:r>
      </m:oMath>
    </w:p>
    <w:p w14:paraId="1ADFDECE"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ТДВ „Яготинський маслозаво</w:t>
      </w:r>
      <w:r w:rsidR="001C75BE">
        <w:rPr>
          <w:rFonts w:ascii="Times New Roman" w:hAnsi="Times New Roman" w:cs="Times New Roman"/>
          <w:sz w:val="28"/>
          <w:lang w:val="uk-UA"/>
        </w:rPr>
        <w:t>д" відносно лідера галузі у 201</w:t>
      </w:r>
      <w:r w:rsidR="001C75BE" w:rsidRPr="001C75BE">
        <w:rPr>
          <w:rFonts w:ascii="Times New Roman" w:hAnsi="Times New Roman" w:cs="Times New Roman"/>
          <w:sz w:val="28"/>
        </w:rPr>
        <w:t>7</w:t>
      </w:r>
      <w:r w:rsidRPr="002D2492">
        <w:rPr>
          <w:rFonts w:ascii="Times New Roman" w:hAnsi="Times New Roman" w:cs="Times New Roman"/>
          <w:sz w:val="28"/>
          <w:lang w:val="uk-UA"/>
        </w:rPr>
        <w:t xml:space="preserve"> р:</w:t>
      </w:r>
    </w:p>
    <w:p w14:paraId="19733A7D" w14:textId="77777777" w:rsidR="002D2492" w:rsidRPr="002D2492" w:rsidRDefault="009A5E35" w:rsidP="00CE2DB5">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Ч</w:t>
      </w:r>
      <w:r w:rsidRPr="009A5E35">
        <w:rPr>
          <w:rFonts w:ascii="Times New Roman" w:hAnsi="Times New Roman" w:cs="Times New Roman"/>
          <w:sz w:val="28"/>
          <w:vertAlign w:val="subscript"/>
          <w:lang w:val="uk-UA"/>
        </w:rPr>
        <w:t>вл</w:t>
      </w:r>
      <w:r w:rsidRPr="009A5E35">
        <w:rPr>
          <w:rFonts w:ascii="Times New Roman" w:hAnsi="Times New Roman" w:cs="Times New Roman"/>
          <w:sz w:val="28"/>
          <w:vertAlign w:val="superscript"/>
          <w:lang w:val="uk-UA"/>
        </w:rPr>
        <w:t>201</w:t>
      </w:r>
      <w:r w:rsidRPr="009A5E35">
        <w:rPr>
          <w:rFonts w:ascii="Times New Roman" w:hAnsi="Times New Roman" w:cs="Times New Roman"/>
          <w:sz w:val="28"/>
          <w:vertAlign w:val="superscript"/>
        </w:rPr>
        <w:t>7</w:t>
      </w:r>
      <w:r w:rsidR="002D2492"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m:rPr>
                <m:sty m:val="p"/>
              </m:rPr>
              <w:rPr>
                <w:rFonts w:ascii="Cambria Math" w:hAnsi="Cambria Math" w:cs="Times New Roman"/>
                <w:sz w:val="28"/>
                <w:lang w:val="uk-UA"/>
              </w:rPr>
              <m:t>4,14</m:t>
            </m:r>
          </m:num>
          <m:den>
            <m:r>
              <m:rPr>
                <m:sty m:val="p"/>
              </m:rPr>
              <w:rPr>
                <w:rFonts w:ascii="Cambria Math" w:hAnsi="Cambria Math" w:cs="Times New Roman"/>
                <w:sz w:val="28"/>
                <w:lang w:val="uk-UA"/>
              </w:rPr>
              <m:t>5,11</m:t>
            </m:r>
          </m:den>
        </m:f>
        <m:r>
          <w:rPr>
            <w:rFonts w:ascii="Cambria Math" w:hAnsi="Cambria Math" w:cs="Times New Roman"/>
            <w:sz w:val="28"/>
            <w:lang w:val="uk-UA"/>
          </w:rPr>
          <m:t>×100%=81,01%</m:t>
        </m:r>
      </m:oMath>
    </w:p>
    <w:p w14:paraId="749782FB"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w:t>
      </w:r>
      <w:r w:rsidR="009A5E35">
        <w:rPr>
          <w:rFonts w:ascii="Times New Roman" w:hAnsi="Times New Roman" w:cs="Times New Roman"/>
          <w:sz w:val="28"/>
          <w:lang w:val="uk-UA"/>
        </w:rPr>
        <w:t xml:space="preserve"> ринку лідера (Ч</w:t>
      </w:r>
      <w:r w:rsidR="009A5E35" w:rsidRPr="009A5E35">
        <w:rPr>
          <w:rFonts w:ascii="Times New Roman" w:hAnsi="Times New Roman" w:cs="Times New Roman"/>
          <w:sz w:val="28"/>
          <w:vertAlign w:val="subscript"/>
          <w:lang w:val="uk-UA"/>
        </w:rPr>
        <w:t>л</w:t>
      </w:r>
      <w:r w:rsidR="009A5E35">
        <w:rPr>
          <w:rFonts w:ascii="Times New Roman" w:hAnsi="Times New Roman" w:cs="Times New Roman"/>
          <w:sz w:val="28"/>
          <w:lang w:val="uk-UA"/>
        </w:rPr>
        <w:t>) галузі у 201</w:t>
      </w:r>
      <w:r w:rsidR="009A5E35" w:rsidRPr="009A5E35">
        <w:rPr>
          <w:rFonts w:ascii="Times New Roman" w:hAnsi="Times New Roman" w:cs="Times New Roman"/>
          <w:sz w:val="28"/>
        </w:rPr>
        <w:t>8</w:t>
      </w:r>
      <w:r w:rsidRPr="002D2492">
        <w:rPr>
          <w:rFonts w:ascii="Times New Roman" w:hAnsi="Times New Roman" w:cs="Times New Roman"/>
          <w:sz w:val="28"/>
          <w:lang w:val="uk-UA"/>
        </w:rPr>
        <w:t xml:space="preserve"> р:</w:t>
      </w:r>
    </w:p>
    <w:p w14:paraId="7388D283" w14:textId="77777777" w:rsidR="002D2492" w:rsidRPr="002D2492" w:rsidRDefault="002D2492" w:rsidP="00CE2DB5">
      <w:pPr>
        <w:spacing w:after="0" w:line="360" w:lineRule="auto"/>
        <w:ind w:firstLine="709"/>
        <w:jc w:val="center"/>
        <w:rPr>
          <w:rFonts w:ascii="Times New Roman" w:hAnsi="Times New Roman" w:cs="Times New Roman"/>
          <w:sz w:val="28"/>
          <w:lang w:val="uk-UA"/>
        </w:rPr>
      </w:pPr>
      <w:r w:rsidRPr="002D2492">
        <w:rPr>
          <w:rFonts w:ascii="Times New Roman" w:hAnsi="Times New Roman" w:cs="Times New Roman"/>
          <w:sz w:val="28"/>
          <w:lang w:val="uk-UA"/>
        </w:rPr>
        <w:t>Ч</w:t>
      </w:r>
      <w:r w:rsidRPr="009A5E35">
        <w:rPr>
          <w:rFonts w:ascii="Times New Roman" w:hAnsi="Times New Roman" w:cs="Times New Roman"/>
          <w:sz w:val="28"/>
          <w:vertAlign w:val="subscript"/>
          <w:lang w:val="uk-UA"/>
        </w:rPr>
        <w:t>л</w:t>
      </w:r>
      <w:r w:rsidR="009A5E35" w:rsidRPr="009A5E35">
        <w:rPr>
          <w:rFonts w:ascii="Times New Roman" w:hAnsi="Times New Roman" w:cs="Times New Roman"/>
          <w:sz w:val="28"/>
          <w:vertAlign w:val="superscript"/>
          <w:lang w:val="uk-UA"/>
        </w:rPr>
        <w:t>201</w:t>
      </w:r>
      <w:r w:rsidR="009A5E35" w:rsidRPr="005F2C85">
        <w:rPr>
          <w:rFonts w:ascii="Times New Roman" w:hAnsi="Times New Roman" w:cs="Times New Roman"/>
          <w:sz w:val="28"/>
          <w:vertAlign w:val="superscript"/>
        </w:rPr>
        <w:t>8</w:t>
      </w:r>
      <w:r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m:rPr>
                <m:sty m:val="p"/>
              </m:rPr>
              <w:rPr>
                <w:rFonts w:ascii="Cambria Math" w:hAnsi="Cambria Math" w:cs="Times New Roman"/>
                <w:sz w:val="28"/>
                <w:lang w:val="uk-UA"/>
              </w:rPr>
              <m:t>3 097 641</m:t>
            </m:r>
          </m:num>
          <m:den>
            <m:r>
              <m:rPr>
                <m:sty m:val="p"/>
              </m:rPr>
              <w:rPr>
                <w:rFonts w:ascii="Cambria Math" w:hAnsi="Cambria Math" w:cs="Times New Roman"/>
                <w:sz w:val="28"/>
                <w:lang w:val="uk-UA"/>
              </w:rPr>
              <m:t>56 335 031</m:t>
            </m:r>
          </m:den>
        </m:f>
        <m:r>
          <w:rPr>
            <w:rFonts w:ascii="Cambria Math" w:hAnsi="Cambria Math" w:cs="Times New Roman"/>
            <w:sz w:val="28"/>
            <w:lang w:val="uk-UA"/>
          </w:rPr>
          <m:t>×100%=5,5%</m:t>
        </m:r>
      </m:oMath>
    </w:p>
    <w:p w14:paraId="6300EB31" w14:textId="77777777" w:rsidR="002D2492" w:rsidRPr="002D2492" w:rsidRDefault="002D2492" w:rsidP="002D2492">
      <w:pPr>
        <w:spacing w:after="0" w:line="360" w:lineRule="auto"/>
        <w:ind w:firstLine="709"/>
        <w:jc w:val="both"/>
        <w:rPr>
          <w:rFonts w:ascii="Times New Roman" w:hAnsi="Times New Roman" w:cs="Times New Roman"/>
          <w:sz w:val="28"/>
          <w:lang w:val="uk-UA"/>
        </w:rPr>
      </w:pPr>
      <w:r w:rsidRPr="002D2492">
        <w:rPr>
          <w:rFonts w:ascii="Times New Roman" w:hAnsi="Times New Roman" w:cs="Times New Roman"/>
          <w:sz w:val="28"/>
          <w:lang w:val="uk-UA"/>
        </w:rPr>
        <w:t>Частка ринку ТДВ „Яготинський маслозаво</w:t>
      </w:r>
      <w:r w:rsidR="001C75BE">
        <w:rPr>
          <w:rFonts w:ascii="Times New Roman" w:hAnsi="Times New Roman" w:cs="Times New Roman"/>
          <w:sz w:val="28"/>
          <w:lang w:val="uk-UA"/>
        </w:rPr>
        <w:t>д" відносно лідера галузі у 201</w:t>
      </w:r>
      <w:r w:rsidR="001C75BE" w:rsidRPr="001C75BE">
        <w:rPr>
          <w:rFonts w:ascii="Times New Roman" w:hAnsi="Times New Roman" w:cs="Times New Roman"/>
          <w:sz w:val="28"/>
        </w:rPr>
        <w:t>8</w:t>
      </w:r>
      <w:r w:rsidRPr="002D2492">
        <w:rPr>
          <w:rFonts w:ascii="Times New Roman" w:hAnsi="Times New Roman" w:cs="Times New Roman"/>
          <w:sz w:val="28"/>
          <w:lang w:val="uk-UA"/>
        </w:rPr>
        <w:t xml:space="preserve"> р:</w:t>
      </w:r>
    </w:p>
    <w:p w14:paraId="354B9D87" w14:textId="77777777" w:rsidR="002D2492" w:rsidRPr="002D2492" w:rsidRDefault="009A5E35" w:rsidP="00D76F9E">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Ч</w:t>
      </w:r>
      <w:r w:rsidRPr="009A5E35">
        <w:rPr>
          <w:rFonts w:ascii="Times New Roman" w:hAnsi="Times New Roman" w:cs="Times New Roman"/>
          <w:sz w:val="28"/>
          <w:vertAlign w:val="subscript"/>
          <w:lang w:val="uk-UA"/>
        </w:rPr>
        <w:t>вл</w:t>
      </w:r>
      <w:r w:rsidRPr="009A5E35">
        <w:rPr>
          <w:rFonts w:ascii="Times New Roman" w:hAnsi="Times New Roman" w:cs="Times New Roman"/>
          <w:sz w:val="28"/>
          <w:vertAlign w:val="superscript"/>
          <w:lang w:val="uk-UA"/>
        </w:rPr>
        <w:t>201</w:t>
      </w:r>
      <w:r w:rsidRPr="005F2C85">
        <w:rPr>
          <w:rFonts w:ascii="Times New Roman" w:hAnsi="Times New Roman" w:cs="Times New Roman"/>
          <w:sz w:val="28"/>
          <w:vertAlign w:val="superscript"/>
        </w:rPr>
        <w:t>8</w:t>
      </w:r>
      <w:r w:rsidR="002D2492" w:rsidRPr="002D2492">
        <w:rPr>
          <w:rFonts w:ascii="Times New Roman" w:hAnsi="Times New Roman" w:cs="Times New Roman"/>
          <w:sz w:val="28"/>
          <w:lang w:val="uk-UA"/>
        </w:rPr>
        <w:t xml:space="preserve"> = </w:t>
      </w:r>
      <m:oMath>
        <m:f>
          <m:fPr>
            <m:ctrlPr>
              <w:rPr>
                <w:rFonts w:ascii="Cambria Math" w:hAnsi="Cambria Math" w:cs="Times New Roman"/>
                <w:i/>
                <w:sz w:val="28"/>
                <w:lang w:val="uk-UA"/>
              </w:rPr>
            </m:ctrlPr>
          </m:fPr>
          <m:num>
            <m:r>
              <m:rPr>
                <m:sty m:val="p"/>
              </m:rPr>
              <w:rPr>
                <w:rFonts w:ascii="Cambria Math" w:hAnsi="Cambria Math" w:cs="Times New Roman"/>
                <w:sz w:val="28"/>
                <w:lang w:val="uk-UA"/>
              </w:rPr>
              <m:t>4,8</m:t>
            </m:r>
          </m:num>
          <m:den>
            <m:r>
              <m:rPr>
                <m:sty m:val="p"/>
              </m:rPr>
              <w:rPr>
                <w:rFonts w:ascii="Cambria Math" w:hAnsi="Cambria Math" w:cs="Times New Roman"/>
                <w:sz w:val="28"/>
                <w:lang w:val="uk-UA"/>
              </w:rPr>
              <m:t>5,5</m:t>
            </m:r>
          </m:den>
        </m:f>
        <m:r>
          <w:rPr>
            <w:rFonts w:ascii="Cambria Math" w:hAnsi="Cambria Math" w:cs="Times New Roman"/>
            <w:sz w:val="28"/>
            <w:lang w:val="uk-UA"/>
          </w:rPr>
          <m:t>×100%=87,27%</m:t>
        </m:r>
      </m:oMath>
    </w:p>
    <w:p w14:paraId="30E71F02" w14:textId="77777777" w:rsidR="002D2492" w:rsidRPr="003A3743" w:rsidRDefault="002D2492" w:rsidP="002D2492">
      <w:pPr>
        <w:spacing w:after="0" w:line="360" w:lineRule="auto"/>
        <w:ind w:firstLine="709"/>
        <w:jc w:val="both"/>
        <w:rPr>
          <w:rFonts w:ascii="Times New Roman" w:hAnsi="Times New Roman" w:cs="Times New Roman"/>
          <w:sz w:val="28"/>
          <w:lang w:val="en-US"/>
        </w:rPr>
      </w:pPr>
      <w:r w:rsidRPr="002D2492">
        <w:rPr>
          <w:rFonts w:ascii="Times New Roman" w:hAnsi="Times New Roman" w:cs="Times New Roman"/>
          <w:sz w:val="28"/>
          <w:lang w:val="uk-UA"/>
        </w:rPr>
        <w:t>Результати розрахунків представлені у табл. 3.2.</w:t>
      </w:r>
      <w:r w:rsidR="003A3743">
        <w:rPr>
          <w:rFonts w:ascii="Times New Roman" w:hAnsi="Times New Roman" w:cs="Times New Roman"/>
          <w:sz w:val="28"/>
          <w:lang w:val="en-US"/>
        </w:rPr>
        <w:t>1</w:t>
      </w:r>
    </w:p>
    <w:p w14:paraId="2D9D56D6" w14:textId="77777777" w:rsidR="00D76F9E" w:rsidRDefault="00D76F9E" w:rsidP="002D2492">
      <w:pPr>
        <w:spacing w:after="0" w:line="360" w:lineRule="auto"/>
        <w:ind w:firstLine="709"/>
        <w:jc w:val="both"/>
        <w:rPr>
          <w:rFonts w:ascii="Times New Roman" w:hAnsi="Times New Roman" w:cs="Times New Roman"/>
          <w:sz w:val="28"/>
          <w:lang w:val="en-US"/>
        </w:rPr>
      </w:pPr>
    </w:p>
    <w:p w14:paraId="081911AF" w14:textId="77777777" w:rsidR="00D76F9E" w:rsidRDefault="00D76F9E" w:rsidP="002D2492">
      <w:pPr>
        <w:spacing w:after="0" w:line="360" w:lineRule="auto"/>
        <w:ind w:firstLine="709"/>
        <w:jc w:val="both"/>
        <w:rPr>
          <w:rFonts w:ascii="Times New Roman" w:hAnsi="Times New Roman" w:cs="Times New Roman"/>
          <w:sz w:val="28"/>
          <w:lang w:val="en-US"/>
        </w:rPr>
      </w:pPr>
    </w:p>
    <w:p w14:paraId="44C8140E" w14:textId="77777777" w:rsidR="00A24F49" w:rsidRPr="00A24F49" w:rsidRDefault="00A24F49" w:rsidP="00A24F49">
      <w:pPr>
        <w:ind w:firstLine="709"/>
        <w:jc w:val="right"/>
        <w:rPr>
          <w:rFonts w:ascii="Times New Roman" w:hAnsi="Times New Roman" w:cs="Times New Roman"/>
          <w:i/>
          <w:sz w:val="24"/>
          <w:szCs w:val="28"/>
          <w:lang w:val="uk-UA"/>
        </w:rPr>
      </w:pPr>
      <w:r w:rsidRPr="00A24F49">
        <w:rPr>
          <w:rFonts w:ascii="Times New Roman" w:hAnsi="Times New Roman" w:cs="Times New Roman"/>
          <w:i/>
          <w:sz w:val="24"/>
          <w:szCs w:val="28"/>
          <w:lang w:val="uk-UA"/>
        </w:rPr>
        <w:t>Таблиця 3.2</w:t>
      </w:r>
      <w:r>
        <w:rPr>
          <w:rFonts w:ascii="Times New Roman" w:hAnsi="Times New Roman" w:cs="Times New Roman"/>
          <w:i/>
          <w:sz w:val="24"/>
          <w:szCs w:val="28"/>
          <w:lang w:val="uk-UA"/>
        </w:rPr>
        <w:t>.1</w:t>
      </w:r>
    </w:p>
    <w:p w14:paraId="4AB640BE" w14:textId="77777777" w:rsidR="00A24F49" w:rsidRPr="00A24F49" w:rsidRDefault="00A24F49" w:rsidP="00A24F49">
      <w:pPr>
        <w:jc w:val="center"/>
        <w:rPr>
          <w:rFonts w:ascii="Times New Roman" w:hAnsi="Times New Roman" w:cs="Times New Roman"/>
          <w:b/>
          <w:sz w:val="28"/>
          <w:lang w:val="uk-UA"/>
        </w:rPr>
      </w:pPr>
      <w:r w:rsidRPr="00A24F49">
        <w:rPr>
          <w:rFonts w:ascii="Times New Roman" w:hAnsi="Times New Roman" w:cs="Times New Roman"/>
          <w:b/>
          <w:sz w:val="28"/>
          <w:lang w:val="uk-UA"/>
        </w:rPr>
        <w:lastRenderedPageBreak/>
        <w:t>Частка  підприємства на ринку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1"/>
        <w:gridCol w:w="1855"/>
        <w:gridCol w:w="1395"/>
        <w:gridCol w:w="1407"/>
      </w:tblGrid>
      <w:tr w:rsidR="00A24F49" w:rsidRPr="00A24F49" w14:paraId="5F9EB686" w14:textId="77777777" w:rsidTr="001C75BE">
        <w:tc>
          <w:tcPr>
            <w:tcW w:w="5171" w:type="dxa"/>
            <w:vMerge w:val="restart"/>
          </w:tcPr>
          <w:p w14:paraId="4CDE82D4" w14:textId="77777777" w:rsidR="00A24F49" w:rsidRPr="00A24F49" w:rsidRDefault="00A24F49" w:rsidP="00A24F49">
            <w:pPr>
              <w:spacing w:after="0" w:line="240" w:lineRule="auto"/>
              <w:jc w:val="center"/>
              <w:rPr>
                <w:rStyle w:val="hps"/>
                <w:rFonts w:ascii="Times New Roman" w:hAnsi="Times New Roman" w:cs="Times New Roman"/>
                <w:sz w:val="24"/>
                <w:szCs w:val="24"/>
                <w:lang w:val="uk-UA"/>
              </w:rPr>
            </w:pPr>
          </w:p>
          <w:p w14:paraId="0F4DD5A3" w14:textId="77777777" w:rsidR="00A24F49" w:rsidRPr="00A24F49" w:rsidRDefault="00A24F49" w:rsidP="00A24F49">
            <w:pPr>
              <w:spacing w:after="0" w:line="240" w:lineRule="auto"/>
              <w:jc w:val="center"/>
              <w:rPr>
                <w:rFonts w:ascii="Times New Roman" w:hAnsi="Times New Roman" w:cs="Times New Roman"/>
                <w:b/>
                <w:sz w:val="28"/>
                <w:lang w:val="uk-UA"/>
              </w:rPr>
            </w:pPr>
            <w:r w:rsidRPr="00A24F49">
              <w:rPr>
                <w:rStyle w:val="hps"/>
                <w:rFonts w:ascii="Times New Roman" w:hAnsi="Times New Roman" w:cs="Times New Roman"/>
                <w:sz w:val="24"/>
                <w:szCs w:val="24"/>
                <w:lang w:val="uk-UA"/>
              </w:rPr>
              <w:t>Методи визначення частки ринку</w:t>
            </w:r>
          </w:p>
        </w:tc>
        <w:tc>
          <w:tcPr>
            <w:tcW w:w="4657" w:type="dxa"/>
            <w:gridSpan w:val="3"/>
          </w:tcPr>
          <w:p w14:paraId="380980CB" w14:textId="77777777" w:rsidR="00A24F49" w:rsidRPr="00A24F49" w:rsidRDefault="00A24F49" w:rsidP="00A24F49">
            <w:pPr>
              <w:spacing w:after="0" w:line="240" w:lineRule="auto"/>
              <w:jc w:val="center"/>
              <w:rPr>
                <w:rFonts w:ascii="Times New Roman" w:hAnsi="Times New Roman" w:cs="Times New Roman"/>
                <w:b/>
                <w:sz w:val="28"/>
                <w:lang w:val="uk-UA"/>
              </w:rPr>
            </w:pPr>
            <w:r w:rsidRPr="00A24F49">
              <w:rPr>
                <w:rFonts w:ascii="Times New Roman" w:hAnsi="Times New Roman" w:cs="Times New Roman"/>
                <w:sz w:val="24"/>
                <w:szCs w:val="24"/>
                <w:lang w:val="uk-UA"/>
              </w:rPr>
              <w:t>Частка ринку підприємства,%</w:t>
            </w:r>
          </w:p>
        </w:tc>
      </w:tr>
      <w:tr w:rsidR="00A24F49" w:rsidRPr="00A24F49" w14:paraId="061C80AE" w14:textId="77777777" w:rsidTr="00A24F49">
        <w:tc>
          <w:tcPr>
            <w:tcW w:w="5171" w:type="dxa"/>
            <w:vMerge/>
          </w:tcPr>
          <w:p w14:paraId="66CD1728" w14:textId="77777777" w:rsidR="00A24F49" w:rsidRPr="00A24F49" w:rsidRDefault="00A24F49" w:rsidP="00A24F49">
            <w:pPr>
              <w:spacing w:after="0" w:line="240" w:lineRule="auto"/>
              <w:jc w:val="center"/>
              <w:rPr>
                <w:rFonts w:ascii="Times New Roman" w:hAnsi="Times New Roman" w:cs="Times New Roman"/>
                <w:b/>
                <w:sz w:val="28"/>
                <w:lang w:val="uk-UA"/>
              </w:rPr>
            </w:pPr>
          </w:p>
        </w:tc>
        <w:tc>
          <w:tcPr>
            <w:tcW w:w="1855" w:type="dxa"/>
            <w:vAlign w:val="center"/>
          </w:tcPr>
          <w:p w14:paraId="64FE499F" w14:textId="77777777" w:rsidR="00A24F49" w:rsidRPr="00A24F49" w:rsidRDefault="00A24F49" w:rsidP="00A24F49">
            <w:pPr>
              <w:spacing w:after="0" w:line="240" w:lineRule="auto"/>
              <w:jc w:val="center"/>
              <w:rPr>
                <w:rFonts w:ascii="Times New Roman" w:hAnsi="Times New Roman" w:cs="Times New Roman"/>
                <w:sz w:val="24"/>
                <w:szCs w:val="24"/>
                <w:lang w:val="uk-UA"/>
              </w:rPr>
            </w:pPr>
            <w:r w:rsidRPr="00A24F49">
              <w:rPr>
                <w:rFonts w:ascii="Times New Roman" w:hAnsi="Times New Roman" w:cs="Times New Roman"/>
                <w:sz w:val="24"/>
                <w:szCs w:val="24"/>
                <w:lang w:val="uk-UA"/>
              </w:rPr>
              <w:t>2017</w:t>
            </w:r>
          </w:p>
        </w:tc>
        <w:tc>
          <w:tcPr>
            <w:tcW w:w="1395" w:type="dxa"/>
            <w:vAlign w:val="center"/>
          </w:tcPr>
          <w:p w14:paraId="0A5B4EC7" w14:textId="77777777" w:rsidR="00A24F49" w:rsidRPr="00A24F49" w:rsidRDefault="00A24F49" w:rsidP="00A24F49">
            <w:pPr>
              <w:spacing w:after="0" w:line="240" w:lineRule="auto"/>
              <w:jc w:val="center"/>
              <w:rPr>
                <w:rFonts w:ascii="Times New Roman" w:hAnsi="Times New Roman" w:cs="Times New Roman"/>
                <w:sz w:val="24"/>
                <w:szCs w:val="24"/>
                <w:lang w:val="uk-UA"/>
              </w:rPr>
            </w:pPr>
            <w:r w:rsidRPr="00A24F49">
              <w:rPr>
                <w:rFonts w:ascii="Times New Roman" w:hAnsi="Times New Roman" w:cs="Times New Roman"/>
                <w:sz w:val="24"/>
                <w:szCs w:val="24"/>
                <w:lang w:val="uk-UA"/>
              </w:rPr>
              <w:t>2018</w:t>
            </w:r>
          </w:p>
        </w:tc>
        <w:tc>
          <w:tcPr>
            <w:tcW w:w="1407" w:type="dxa"/>
            <w:vAlign w:val="center"/>
          </w:tcPr>
          <w:p w14:paraId="6BE9DEFD" w14:textId="77777777" w:rsidR="00A24F49" w:rsidRPr="00A24F49" w:rsidRDefault="00A24F49" w:rsidP="00A24F49">
            <w:pPr>
              <w:spacing w:after="0" w:line="240" w:lineRule="auto"/>
              <w:jc w:val="center"/>
              <w:rPr>
                <w:rFonts w:ascii="Times New Roman" w:hAnsi="Times New Roman" w:cs="Times New Roman"/>
                <w:b/>
                <w:sz w:val="24"/>
                <w:szCs w:val="24"/>
                <w:lang w:val="uk-UA"/>
              </w:rPr>
            </w:pPr>
            <w:r w:rsidRPr="00A24F49">
              <w:rPr>
                <w:rFonts w:ascii="Times New Roman" w:eastAsia="Arial Unicode MS" w:hAnsi="Times New Roman" w:cs="Times New Roman"/>
                <w:sz w:val="24"/>
                <w:szCs w:val="24"/>
                <w:lang w:val="uk-UA"/>
              </w:rPr>
              <w:t>Відхилення (+, −)</w:t>
            </w:r>
          </w:p>
        </w:tc>
      </w:tr>
      <w:tr w:rsidR="00C44EB9" w:rsidRPr="00A24F49" w14:paraId="14AFAC7F" w14:textId="77777777" w:rsidTr="00C44EB9">
        <w:tc>
          <w:tcPr>
            <w:tcW w:w="5171" w:type="dxa"/>
          </w:tcPr>
          <w:p w14:paraId="0E8154ED" w14:textId="77777777" w:rsidR="00C44EB9" w:rsidRPr="00A24F49" w:rsidRDefault="00C44EB9" w:rsidP="00A24F49">
            <w:pPr>
              <w:spacing w:after="0" w:line="240" w:lineRule="auto"/>
              <w:rPr>
                <w:rFonts w:ascii="Times New Roman" w:hAnsi="Times New Roman" w:cs="Times New Roman"/>
                <w:sz w:val="24"/>
                <w:szCs w:val="24"/>
                <w:lang w:val="uk-UA"/>
              </w:rPr>
            </w:pPr>
            <w:r w:rsidRPr="00A24F49">
              <w:rPr>
                <w:rFonts w:ascii="Times New Roman" w:hAnsi="Times New Roman" w:cs="Times New Roman"/>
                <w:sz w:val="24"/>
                <w:szCs w:val="24"/>
                <w:lang w:val="uk-UA"/>
              </w:rPr>
              <w:t>1.</w:t>
            </w:r>
            <w:r w:rsidRPr="00A24F49">
              <w:rPr>
                <w:rFonts w:ascii="Times New Roman" w:eastAsia="Arial Unicode MS" w:hAnsi="Times New Roman" w:cs="Times New Roman"/>
                <w:sz w:val="28"/>
                <w:szCs w:val="28"/>
                <w:lang w:val="uk-UA"/>
              </w:rPr>
              <w:t xml:space="preserve"> </w:t>
            </w:r>
            <w:r w:rsidRPr="00A24F49">
              <w:rPr>
                <w:rFonts w:ascii="Times New Roman" w:eastAsia="Arial Unicode MS" w:hAnsi="Times New Roman" w:cs="Times New Roman"/>
                <w:sz w:val="24"/>
                <w:szCs w:val="24"/>
                <w:lang w:val="uk-UA"/>
              </w:rPr>
              <w:t>Частка ринку за обсягом продажу в натуральному виразі</w:t>
            </w:r>
          </w:p>
        </w:tc>
        <w:tc>
          <w:tcPr>
            <w:tcW w:w="1855" w:type="dxa"/>
            <w:vAlign w:val="center"/>
          </w:tcPr>
          <w:p w14:paraId="12A3C70A"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5,26</w:t>
            </w:r>
          </w:p>
        </w:tc>
        <w:tc>
          <w:tcPr>
            <w:tcW w:w="1395" w:type="dxa"/>
            <w:vAlign w:val="center"/>
          </w:tcPr>
          <w:p w14:paraId="3017944A"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4,93</w:t>
            </w:r>
          </w:p>
        </w:tc>
        <w:tc>
          <w:tcPr>
            <w:tcW w:w="1407" w:type="dxa"/>
            <w:vAlign w:val="center"/>
          </w:tcPr>
          <w:p w14:paraId="13A0A391"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-0,33</w:t>
            </w:r>
          </w:p>
        </w:tc>
      </w:tr>
      <w:tr w:rsidR="00C44EB9" w:rsidRPr="00A24F49" w14:paraId="5FEDDAAE" w14:textId="77777777" w:rsidTr="00C44EB9">
        <w:tc>
          <w:tcPr>
            <w:tcW w:w="5171" w:type="dxa"/>
          </w:tcPr>
          <w:p w14:paraId="32794E2B" w14:textId="77777777" w:rsidR="00C44EB9" w:rsidRPr="00A24F49" w:rsidRDefault="00C44EB9" w:rsidP="00A24F49">
            <w:pPr>
              <w:spacing w:after="0" w:line="240" w:lineRule="auto"/>
              <w:rPr>
                <w:rFonts w:ascii="Times New Roman" w:hAnsi="Times New Roman" w:cs="Times New Roman"/>
                <w:sz w:val="24"/>
                <w:szCs w:val="24"/>
                <w:lang w:val="uk-UA"/>
              </w:rPr>
            </w:pPr>
            <w:r w:rsidRPr="00A24F49">
              <w:rPr>
                <w:rFonts w:ascii="Times New Roman" w:hAnsi="Times New Roman" w:cs="Times New Roman"/>
                <w:sz w:val="24"/>
                <w:szCs w:val="24"/>
                <w:lang w:val="uk-UA"/>
              </w:rPr>
              <w:t>2.</w:t>
            </w:r>
            <w:r w:rsidRPr="00A24F49">
              <w:rPr>
                <w:rFonts w:ascii="Times New Roman" w:eastAsia="Arial Unicode MS" w:hAnsi="Times New Roman" w:cs="Times New Roman"/>
                <w:sz w:val="28"/>
                <w:szCs w:val="28"/>
                <w:lang w:val="uk-UA"/>
              </w:rPr>
              <w:t xml:space="preserve"> </w:t>
            </w:r>
            <w:r w:rsidRPr="00A24F49">
              <w:rPr>
                <w:rFonts w:ascii="Times New Roman" w:eastAsia="Arial Unicode MS" w:hAnsi="Times New Roman" w:cs="Times New Roman"/>
                <w:sz w:val="24"/>
                <w:szCs w:val="24"/>
                <w:lang w:val="uk-UA"/>
              </w:rPr>
              <w:t>Частка ринку за обсягом продажу у вартісному виразі</w:t>
            </w:r>
          </w:p>
        </w:tc>
        <w:tc>
          <w:tcPr>
            <w:tcW w:w="1855" w:type="dxa"/>
            <w:vAlign w:val="center"/>
          </w:tcPr>
          <w:p w14:paraId="72B88CC7"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4,14</w:t>
            </w:r>
          </w:p>
        </w:tc>
        <w:tc>
          <w:tcPr>
            <w:tcW w:w="1395" w:type="dxa"/>
            <w:vAlign w:val="center"/>
          </w:tcPr>
          <w:p w14:paraId="2CFDA13C"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4,8</w:t>
            </w:r>
          </w:p>
        </w:tc>
        <w:tc>
          <w:tcPr>
            <w:tcW w:w="1407" w:type="dxa"/>
            <w:vAlign w:val="center"/>
          </w:tcPr>
          <w:p w14:paraId="191F46DA"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0,66</w:t>
            </w:r>
          </w:p>
        </w:tc>
      </w:tr>
      <w:tr w:rsidR="00C44EB9" w:rsidRPr="00A24F49" w14:paraId="7A6B9FBD" w14:textId="77777777" w:rsidTr="00C44EB9">
        <w:tc>
          <w:tcPr>
            <w:tcW w:w="5171" w:type="dxa"/>
          </w:tcPr>
          <w:p w14:paraId="42EB3BF9" w14:textId="77777777" w:rsidR="00C44EB9" w:rsidRPr="00A24F49" w:rsidRDefault="00C44EB9" w:rsidP="00A24F49">
            <w:pPr>
              <w:spacing w:after="0" w:line="240" w:lineRule="auto"/>
              <w:rPr>
                <w:rFonts w:ascii="Times New Roman" w:hAnsi="Times New Roman" w:cs="Times New Roman"/>
                <w:sz w:val="24"/>
                <w:szCs w:val="24"/>
                <w:lang w:val="uk-UA"/>
              </w:rPr>
            </w:pPr>
            <w:r w:rsidRPr="00A24F49">
              <w:rPr>
                <w:rFonts w:ascii="Times New Roman" w:hAnsi="Times New Roman" w:cs="Times New Roman"/>
                <w:sz w:val="24"/>
                <w:szCs w:val="24"/>
                <w:lang w:val="uk-UA"/>
              </w:rPr>
              <w:t xml:space="preserve">3. </w:t>
            </w:r>
            <w:r w:rsidRPr="00A24F49">
              <w:rPr>
                <w:rFonts w:ascii="Times New Roman" w:eastAsia="Arial Unicode MS" w:hAnsi="Times New Roman" w:cs="Times New Roman"/>
                <w:sz w:val="24"/>
                <w:szCs w:val="24"/>
                <w:lang w:val="uk-UA"/>
              </w:rPr>
              <w:t>Відносна частка ринку</w:t>
            </w:r>
          </w:p>
        </w:tc>
        <w:tc>
          <w:tcPr>
            <w:tcW w:w="1855" w:type="dxa"/>
            <w:vAlign w:val="center"/>
          </w:tcPr>
          <w:p w14:paraId="55689579"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4,32</w:t>
            </w:r>
          </w:p>
        </w:tc>
        <w:tc>
          <w:tcPr>
            <w:tcW w:w="1395" w:type="dxa"/>
            <w:vAlign w:val="center"/>
          </w:tcPr>
          <w:p w14:paraId="283B30E1"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5,04</w:t>
            </w:r>
          </w:p>
        </w:tc>
        <w:tc>
          <w:tcPr>
            <w:tcW w:w="1407" w:type="dxa"/>
            <w:vAlign w:val="center"/>
          </w:tcPr>
          <w:p w14:paraId="01CEED20"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0,72</w:t>
            </w:r>
          </w:p>
        </w:tc>
      </w:tr>
      <w:tr w:rsidR="00C44EB9" w:rsidRPr="00A24F49" w14:paraId="02E603FD" w14:textId="77777777" w:rsidTr="00C44EB9">
        <w:tc>
          <w:tcPr>
            <w:tcW w:w="5171" w:type="dxa"/>
          </w:tcPr>
          <w:p w14:paraId="0DDC21EF" w14:textId="77777777" w:rsidR="00C44EB9" w:rsidRPr="00A24F49" w:rsidRDefault="00C44EB9" w:rsidP="00A24F49">
            <w:pPr>
              <w:spacing w:after="0" w:line="240" w:lineRule="auto"/>
              <w:rPr>
                <w:rFonts w:ascii="Times New Roman" w:eastAsia="Arial Unicode MS" w:hAnsi="Times New Roman" w:cs="Times New Roman"/>
                <w:sz w:val="24"/>
                <w:szCs w:val="24"/>
                <w:lang w:val="uk-UA"/>
              </w:rPr>
            </w:pPr>
            <w:r w:rsidRPr="00A24F49">
              <w:rPr>
                <w:rFonts w:ascii="Times New Roman" w:eastAsia="Arial Unicode MS" w:hAnsi="Times New Roman" w:cs="Times New Roman"/>
                <w:sz w:val="24"/>
                <w:szCs w:val="24"/>
                <w:lang w:val="uk-UA"/>
              </w:rPr>
              <w:t>4. Частка ринку відносно трьох основних конкурентів</w:t>
            </w:r>
          </w:p>
        </w:tc>
        <w:tc>
          <w:tcPr>
            <w:tcW w:w="1855" w:type="dxa"/>
            <w:vAlign w:val="center"/>
          </w:tcPr>
          <w:p w14:paraId="510E7336"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72,38</w:t>
            </w:r>
          </w:p>
        </w:tc>
        <w:tc>
          <w:tcPr>
            <w:tcW w:w="1395" w:type="dxa"/>
            <w:vAlign w:val="center"/>
          </w:tcPr>
          <w:p w14:paraId="3266D0F5"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79,47</w:t>
            </w:r>
          </w:p>
        </w:tc>
        <w:tc>
          <w:tcPr>
            <w:tcW w:w="1407" w:type="dxa"/>
            <w:vAlign w:val="center"/>
          </w:tcPr>
          <w:p w14:paraId="2D6B27E3"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7,09</w:t>
            </w:r>
          </w:p>
        </w:tc>
      </w:tr>
      <w:tr w:rsidR="00C44EB9" w:rsidRPr="00A24F49" w14:paraId="4640484B" w14:textId="77777777" w:rsidTr="00C44EB9">
        <w:tc>
          <w:tcPr>
            <w:tcW w:w="5171" w:type="dxa"/>
          </w:tcPr>
          <w:p w14:paraId="4D33B030" w14:textId="77777777" w:rsidR="00C44EB9" w:rsidRPr="00A24F49" w:rsidRDefault="00C44EB9" w:rsidP="00A24F49">
            <w:pPr>
              <w:spacing w:after="0" w:line="240" w:lineRule="auto"/>
              <w:rPr>
                <w:rFonts w:ascii="Times New Roman" w:eastAsia="Arial Unicode MS" w:hAnsi="Times New Roman" w:cs="Times New Roman"/>
                <w:sz w:val="24"/>
                <w:szCs w:val="24"/>
                <w:lang w:val="uk-UA"/>
              </w:rPr>
            </w:pPr>
            <w:r w:rsidRPr="00A24F49">
              <w:rPr>
                <w:rFonts w:ascii="Times New Roman" w:eastAsia="Arial Unicode MS" w:hAnsi="Times New Roman" w:cs="Times New Roman"/>
                <w:sz w:val="24"/>
                <w:szCs w:val="24"/>
                <w:lang w:val="uk-UA"/>
              </w:rPr>
              <w:t>5.</w:t>
            </w:r>
            <w:r w:rsidRPr="00A24F49">
              <w:rPr>
                <w:rFonts w:ascii="Times New Roman" w:eastAsia="Arial Unicode MS" w:hAnsi="Times New Roman" w:cs="Times New Roman"/>
                <w:sz w:val="28"/>
                <w:szCs w:val="28"/>
                <w:lang w:val="uk-UA"/>
              </w:rPr>
              <w:t xml:space="preserve"> </w:t>
            </w:r>
            <w:r w:rsidRPr="00A24F49">
              <w:rPr>
                <w:rFonts w:ascii="Times New Roman" w:eastAsia="Arial Unicode MS" w:hAnsi="Times New Roman" w:cs="Times New Roman"/>
                <w:sz w:val="24"/>
                <w:szCs w:val="24"/>
                <w:lang w:val="uk-UA"/>
              </w:rPr>
              <w:t>Частка ринку відносно лідера</w:t>
            </w:r>
          </w:p>
        </w:tc>
        <w:tc>
          <w:tcPr>
            <w:tcW w:w="1855" w:type="dxa"/>
            <w:vAlign w:val="center"/>
          </w:tcPr>
          <w:p w14:paraId="52FB12E1"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81,01</w:t>
            </w:r>
          </w:p>
        </w:tc>
        <w:tc>
          <w:tcPr>
            <w:tcW w:w="1395" w:type="dxa"/>
            <w:vAlign w:val="center"/>
          </w:tcPr>
          <w:p w14:paraId="051032BC"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87,27</w:t>
            </w:r>
          </w:p>
        </w:tc>
        <w:tc>
          <w:tcPr>
            <w:tcW w:w="1407" w:type="dxa"/>
            <w:vAlign w:val="center"/>
          </w:tcPr>
          <w:p w14:paraId="59770679" w14:textId="77777777" w:rsidR="00C44EB9" w:rsidRPr="00C44EB9" w:rsidRDefault="00C44EB9" w:rsidP="00C44EB9">
            <w:pPr>
              <w:spacing w:after="0" w:line="240" w:lineRule="auto"/>
              <w:jc w:val="center"/>
              <w:rPr>
                <w:rFonts w:ascii="Times New Roman" w:hAnsi="Times New Roman" w:cs="Times New Roman"/>
                <w:sz w:val="24"/>
              </w:rPr>
            </w:pPr>
            <w:r w:rsidRPr="00C44EB9">
              <w:rPr>
                <w:rFonts w:ascii="Times New Roman" w:hAnsi="Times New Roman" w:cs="Times New Roman"/>
                <w:sz w:val="24"/>
              </w:rPr>
              <w:t>6,26</w:t>
            </w:r>
          </w:p>
        </w:tc>
      </w:tr>
    </w:tbl>
    <w:p w14:paraId="2B223426" w14:textId="77777777" w:rsidR="008131BC" w:rsidRDefault="008131BC" w:rsidP="008131BC">
      <w:pPr>
        <w:spacing w:after="0" w:line="360" w:lineRule="auto"/>
        <w:ind w:firstLine="709"/>
        <w:jc w:val="both"/>
        <w:rPr>
          <w:b/>
          <w:sz w:val="28"/>
          <w:szCs w:val="28"/>
          <w:lang w:val="en-US"/>
        </w:rPr>
      </w:pPr>
    </w:p>
    <w:p w14:paraId="5A37538B" w14:textId="77777777" w:rsidR="005248AF" w:rsidRDefault="004C1055" w:rsidP="008131BC">
      <w:pPr>
        <w:spacing w:after="0" w:line="360" w:lineRule="auto"/>
        <w:ind w:firstLine="709"/>
        <w:jc w:val="both"/>
        <w:rPr>
          <w:rFonts w:ascii="Times New Roman" w:hAnsi="Times New Roman" w:cs="Times New Roman"/>
          <w:sz w:val="28"/>
          <w:lang w:val="uk-UA"/>
        </w:rPr>
      </w:pPr>
      <w:r w:rsidRPr="005E1B84">
        <w:rPr>
          <w:rFonts w:ascii="Times New Roman" w:hAnsi="Times New Roman" w:cs="Times New Roman"/>
          <w:sz w:val="28"/>
          <w:lang w:val="uk-UA"/>
        </w:rPr>
        <w:t>Проведені</w:t>
      </w:r>
      <w:r w:rsidRPr="005E1B84">
        <w:rPr>
          <w:rFonts w:ascii="Times New Roman" w:hAnsi="Times New Roman" w:cs="Times New Roman"/>
          <w:sz w:val="28"/>
        </w:rPr>
        <w:t xml:space="preserve"> </w:t>
      </w:r>
      <w:r w:rsidRPr="005E1B84">
        <w:rPr>
          <w:rFonts w:ascii="Times New Roman" w:hAnsi="Times New Roman" w:cs="Times New Roman"/>
          <w:sz w:val="28"/>
          <w:lang w:val="uk-UA"/>
        </w:rPr>
        <w:t>розрахунки свідчать про те, що ТДВ „Яготинський маслозавод" має стійке положення на ринку, тому що його відносна ринкова частка стосовно конкурентів і лідера є досить високою.</w:t>
      </w:r>
    </w:p>
    <w:p w14:paraId="178CEF1D" w14:textId="77777777" w:rsidR="003340BD" w:rsidRDefault="003340BD" w:rsidP="00C17FED">
      <w:pPr>
        <w:pStyle w:val="ac"/>
        <w:spacing w:after="0" w:line="360" w:lineRule="auto"/>
        <w:ind w:firstLine="709"/>
        <w:jc w:val="both"/>
        <w:rPr>
          <w:rFonts w:ascii="Times New Roman" w:hAnsi="Times New Roman" w:cs="Times New Roman"/>
          <w:color w:val="auto"/>
          <w:sz w:val="28"/>
          <w:lang w:val="uk-UA"/>
        </w:rPr>
      </w:pPr>
      <w:bookmarkStart w:id="24" w:name="_Toc39673042"/>
      <w:bookmarkStart w:id="25" w:name="_Toc39673359"/>
    </w:p>
    <w:p w14:paraId="14BDE96E" w14:textId="77777777" w:rsidR="005248AF" w:rsidRPr="005F2C85" w:rsidRDefault="005248AF" w:rsidP="00C17FED">
      <w:pPr>
        <w:pStyle w:val="ac"/>
        <w:spacing w:after="0" w:line="360" w:lineRule="auto"/>
        <w:ind w:firstLine="709"/>
        <w:jc w:val="both"/>
        <w:rPr>
          <w:rFonts w:ascii="Times New Roman" w:hAnsi="Times New Roman" w:cs="Times New Roman"/>
          <w:color w:val="auto"/>
          <w:sz w:val="28"/>
        </w:rPr>
      </w:pPr>
      <w:r w:rsidRPr="00C17FED">
        <w:rPr>
          <w:rFonts w:ascii="Times New Roman" w:hAnsi="Times New Roman" w:cs="Times New Roman"/>
          <w:color w:val="auto"/>
          <w:sz w:val="28"/>
          <w:lang w:val="uk-UA"/>
        </w:rPr>
        <w:t>3.3. Аналіз отриманих результатів</w:t>
      </w:r>
      <w:bookmarkEnd w:id="24"/>
      <w:bookmarkEnd w:id="25"/>
    </w:p>
    <w:p w14:paraId="54B0D5C9" w14:textId="77777777" w:rsidR="00A24F49" w:rsidRPr="005F2C85" w:rsidRDefault="005248AF" w:rsidP="005248AF">
      <w:pPr>
        <w:spacing w:after="0" w:line="360" w:lineRule="auto"/>
        <w:ind w:firstLine="709"/>
        <w:jc w:val="both"/>
        <w:rPr>
          <w:rFonts w:ascii="Times New Roman" w:hAnsi="Times New Roman" w:cs="Times New Roman"/>
          <w:sz w:val="28"/>
          <w:lang w:val="uk-UA"/>
        </w:rPr>
      </w:pPr>
      <w:r w:rsidRPr="005248AF">
        <w:rPr>
          <w:rFonts w:ascii="Times New Roman" w:hAnsi="Times New Roman" w:cs="Times New Roman"/>
          <w:sz w:val="28"/>
          <w:lang w:val="uk-UA"/>
        </w:rPr>
        <w:t>Із табл. 3.2.</w:t>
      </w:r>
      <w:r w:rsidRPr="005248AF">
        <w:rPr>
          <w:rFonts w:ascii="Times New Roman" w:hAnsi="Times New Roman" w:cs="Times New Roman"/>
          <w:sz w:val="28"/>
        </w:rPr>
        <w:t>1</w:t>
      </w:r>
      <w:r w:rsidRPr="005248AF">
        <w:rPr>
          <w:rFonts w:ascii="Times New Roman" w:hAnsi="Times New Roman" w:cs="Times New Roman"/>
          <w:sz w:val="28"/>
          <w:lang w:val="uk-UA"/>
        </w:rPr>
        <w:t xml:space="preserve"> видно, що в основному частка ринку ТДВ</w:t>
      </w:r>
      <w:r>
        <w:rPr>
          <w:rFonts w:ascii="Times New Roman" w:hAnsi="Times New Roman" w:cs="Times New Roman"/>
          <w:sz w:val="28"/>
          <w:lang w:val="uk-UA"/>
        </w:rPr>
        <w:t xml:space="preserve"> „Яготинський маслозавод" у 201</w:t>
      </w:r>
      <w:r w:rsidRPr="005248AF">
        <w:rPr>
          <w:rFonts w:ascii="Times New Roman" w:hAnsi="Times New Roman" w:cs="Times New Roman"/>
          <w:sz w:val="28"/>
        </w:rPr>
        <w:t>8</w:t>
      </w:r>
      <w:r w:rsidRPr="005248AF">
        <w:rPr>
          <w:rFonts w:ascii="Times New Roman" w:hAnsi="Times New Roman" w:cs="Times New Roman"/>
          <w:sz w:val="28"/>
          <w:lang w:val="uk-UA"/>
        </w:rPr>
        <w:t xml:space="preserve"> році зросла. Виключення становить показник частки ринку за обсягом продажу в натуральному виразі, який зменшився на 0,33%. Причиною такої ситуації є те, що темпи зростання обсягів продажу ТДВ „Яготинський маслозавод" (Т</w:t>
      </w:r>
      <w:r w:rsidRPr="005248AF">
        <w:rPr>
          <w:rFonts w:ascii="Times New Roman" w:hAnsi="Times New Roman" w:cs="Times New Roman"/>
          <w:sz w:val="28"/>
          <w:vertAlign w:val="subscript"/>
          <w:lang w:val="uk-UA"/>
        </w:rPr>
        <w:t>я</w:t>
      </w:r>
      <w:r w:rsidRPr="005248AF">
        <w:rPr>
          <w:rFonts w:ascii="Times New Roman" w:hAnsi="Times New Roman" w:cs="Times New Roman"/>
          <w:sz w:val="28"/>
          <w:lang w:val="uk-UA"/>
        </w:rPr>
        <w:t>) є меншими від темпів зростання ринку (</w:t>
      </w:r>
      <w:proofErr w:type="spellStart"/>
      <w:r w:rsidRPr="005248AF">
        <w:rPr>
          <w:rFonts w:ascii="Times New Roman" w:hAnsi="Times New Roman" w:cs="Times New Roman"/>
          <w:sz w:val="28"/>
          <w:lang w:val="uk-UA"/>
        </w:rPr>
        <w:t>Т</w:t>
      </w:r>
      <w:r w:rsidRPr="005248AF">
        <w:rPr>
          <w:rFonts w:ascii="Times New Roman" w:hAnsi="Times New Roman" w:cs="Times New Roman"/>
          <w:sz w:val="28"/>
          <w:vertAlign w:val="subscript"/>
          <w:lang w:val="uk-UA"/>
        </w:rPr>
        <w:t>р</w:t>
      </w:r>
      <w:proofErr w:type="spellEnd"/>
      <w:r w:rsidRPr="005248AF">
        <w:rPr>
          <w:rFonts w:ascii="Times New Roman" w:hAnsi="Times New Roman" w:cs="Times New Roman"/>
          <w:sz w:val="28"/>
          <w:lang w:val="uk-UA"/>
        </w:rPr>
        <w:t>):</w:t>
      </w:r>
    </w:p>
    <w:p w14:paraId="1F065C09" w14:textId="77777777" w:rsidR="005248AF" w:rsidRPr="00E50C50" w:rsidRDefault="001F151D" w:rsidP="00E50C50">
      <w:pPr>
        <w:spacing w:line="360" w:lineRule="auto"/>
        <w:ind w:firstLine="709"/>
        <w:jc w:val="center"/>
        <w:rPr>
          <w:rFonts w:ascii="Times New Roman" w:hAnsi="Times New Roman" w:cs="Times New Roman"/>
          <w:b/>
          <w:sz w:val="28"/>
          <w:szCs w:val="28"/>
        </w:rPr>
      </w:pPr>
      <w:proofErr w:type="spellStart"/>
      <w:r w:rsidRPr="001F151D">
        <w:rPr>
          <w:rFonts w:ascii="Times New Roman" w:hAnsi="Times New Roman" w:cs="Times New Roman"/>
          <w:sz w:val="28"/>
          <w:szCs w:val="28"/>
        </w:rPr>
        <w:t>Т</w:t>
      </w:r>
      <w:r w:rsidRPr="001F151D">
        <w:rPr>
          <w:rFonts w:ascii="Times New Roman" w:hAnsi="Times New Roman" w:cs="Times New Roman"/>
          <w:sz w:val="28"/>
          <w:szCs w:val="28"/>
          <w:vertAlign w:val="subscript"/>
        </w:rPr>
        <w:t>я</w:t>
      </w:r>
      <w:proofErr w:type="spellEnd"/>
      <w:r w:rsidRPr="001F151D">
        <w:rPr>
          <w:rFonts w:ascii="Times New Roman" w:hAnsi="Times New Roman" w:cs="Times New Roman"/>
          <w:sz w:val="28"/>
          <w:szCs w:val="28"/>
          <w:vertAlign w:val="subscript"/>
        </w:rPr>
        <w:t xml:space="preserve"> </w:t>
      </w:r>
      <w:r w:rsidRPr="001F151D">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Обсяг продажу 2018</m:t>
            </m:r>
          </m:num>
          <m:den>
            <m:r>
              <w:rPr>
                <w:rFonts w:ascii="Cambria Math" w:hAnsi="Cambria Math" w:cs="Times New Roman"/>
                <w:sz w:val="28"/>
                <w:szCs w:val="28"/>
              </w:rPr>
              <m:t>Обсяг продажу 2017</m:t>
            </m:r>
          </m:den>
        </m:f>
      </m:oMath>
      <w:r w:rsidRPr="001F151D">
        <w:rPr>
          <w:rFonts w:ascii="Times New Roman" w:hAnsi="Times New Roman" w:cs="Times New Roman"/>
          <w:sz w:val="28"/>
          <w:szCs w:val="28"/>
        </w:rPr>
        <w:t xml:space="preserve">×100% = </w:t>
      </w:r>
      <m:oMath>
        <m:f>
          <m:fPr>
            <m:ctrlPr>
              <w:rPr>
                <w:rFonts w:ascii="Cambria Math" w:hAnsi="Cambria Math" w:cs="Times New Roman"/>
                <w:i/>
                <w:sz w:val="28"/>
                <w:szCs w:val="28"/>
              </w:rPr>
            </m:ctrlPr>
          </m:fPr>
          <m:num>
            <m:r>
              <w:rPr>
                <w:rFonts w:ascii="Cambria Math" w:hAnsi="Cambria Math" w:cs="Times New Roman"/>
                <w:sz w:val="28"/>
                <w:szCs w:val="28"/>
              </w:rPr>
              <m:t>88 703</m:t>
            </m:r>
          </m:num>
          <m:den>
            <m:r>
              <w:rPr>
                <w:rFonts w:ascii="Cambria Math" w:hAnsi="Cambria Math" w:cs="Times New Roman"/>
                <w:sz w:val="28"/>
                <w:szCs w:val="28"/>
              </w:rPr>
              <m:t>85 720</m:t>
            </m:r>
          </m:den>
        </m:f>
      </m:oMath>
      <w:r w:rsidRPr="001F151D">
        <w:rPr>
          <w:rFonts w:ascii="Times New Roman" w:hAnsi="Times New Roman" w:cs="Times New Roman"/>
          <w:sz w:val="28"/>
          <w:szCs w:val="28"/>
        </w:rPr>
        <w:t>×100% = 103,48%</w:t>
      </w:r>
    </w:p>
    <w:p w14:paraId="52057AD8" w14:textId="77777777" w:rsidR="00E50C50" w:rsidRPr="005F2C85" w:rsidRDefault="00E50C50" w:rsidP="00E50C50">
      <w:pPr>
        <w:spacing w:line="360" w:lineRule="auto"/>
        <w:ind w:firstLine="709"/>
        <w:jc w:val="center"/>
        <w:rPr>
          <w:sz w:val="28"/>
          <w:szCs w:val="28"/>
        </w:rPr>
      </w:pPr>
      <w:r>
        <w:rPr>
          <w:sz w:val="28"/>
          <w:szCs w:val="28"/>
        </w:rPr>
        <w:t>Т</w:t>
      </w:r>
      <w:r w:rsidRPr="00AD5D34">
        <w:rPr>
          <w:sz w:val="28"/>
          <w:szCs w:val="28"/>
          <w:vertAlign w:val="subscript"/>
        </w:rPr>
        <w:t>р</w:t>
      </w:r>
      <w:r>
        <w:rPr>
          <w:sz w:val="28"/>
          <w:szCs w:val="28"/>
          <w:vertAlign w:val="subscript"/>
        </w:rPr>
        <w:t xml:space="preserve"> </w:t>
      </w:r>
      <w:r>
        <w:rPr>
          <w:sz w:val="28"/>
          <w:szCs w:val="28"/>
        </w:rPr>
        <w:t xml:space="preserve">= </w:t>
      </w:r>
      <m:oMath>
        <m:f>
          <m:fPr>
            <m:ctrlPr>
              <w:rPr>
                <w:rFonts w:ascii="Cambria Math" w:hAnsi="Cambria Math"/>
                <w:i/>
                <w:sz w:val="28"/>
                <w:szCs w:val="28"/>
              </w:rPr>
            </m:ctrlPr>
          </m:fPr>
          <m:num>
            <m:r>
              <w:rPr>
                <w:rFonts w:ascii="Cambria Math" w:hAnsi="Cambria Math"/>
                <w:sz w:val="28"/>
                <w:szCs w:val="28"/>
              </w:rPr>
              <m:t>Обсяг продажу 2018</m:t>
            </m:r>
          </m:num>
          <m:den>
            <m:r>
              <w:rPr>
                <w:rFonts w:ascii="Cambria Math" w:hAnsi="Cambria Math"/>
                <w:sz w:val="28"/>
                <w:szCs w:val="28"/>
              </w:rPr>
              <m:t>Обсяг продажу 2017</m:t>
            </m:r>
          </m:den>
        </m:f>
      </m:oMath>
      <w:r w:rsidRPr="00E50C50">
        <w:rPr>
          <w:rFonts w:eastAsiaTheme="minorEastAsia"/>
          <w:sz w:val="28"/>
          <w:szCs w:val="28"/>
        </w:rPr>
        <w:t xml:space="preserve"> </w:t>
      </w:r>
      <w:r>
        <w:rPr>
          <w:sz w:val="28"/>
          <w:szCs w:val="28"/>
        </w:rPr>
        <w:t xml:space="preserve">×100% = </w:t>
      </w:r>
      <m:oMath>
        <m:f>
          <m:fPr>
            <m:ctrlPr>
              <w:rPr>
                <w:rFonts w:ascii="Cambria Math" w:hAnsi="Cambria Math"/>
                <w:i/>
                <w:sz w:val="28"/>
                <w:szCs w:val="28"/>
              </w:rPr>
            </m:ctrlPr>
          </m:fPr>
          <m:num>
            <m:r>
              <w:rPr>
                <w:rFonts w:ascii="Cambria Math" w:hAnsi="Cambria Math"/>
                <w:sz w:val="28"/>
                <w:szCs w:val="28"/>
              </w:rPr>
              <m:t>1797900</m:t>
            </m:r>
          </m:num>
          <m:den>
            <m:r>
              <w:rPr>
                <w:rFonts w:ascii="Cambria Math" w:hAnsi="Cambria Math"/>
                <w:sz w:val="28"/>
                <w:szCs w:val="28"/>
              </w:rPr>
              <m:t>1630100</m:t>
            </m:r>
          </m:den>
        </m:f>
      </m:oMath>
      <w:r>
        <w:rPr>
          <w:sz w:val="28"/>
          <w:szCs w:val="28"/>
        </w:rPr>
        <w:t>×100% = 110,29%</w:t>
      </w:r>
    </w:p>
    <w:p w14:paraId="37468570" w14:textId="77777777" w:rsidR="00E50C50" w:rsidRPr="00E50C50" w:rsidRDefault="00E50C50" w:rsidP="00E50C50">
      <w:pPr>
        <w:spacing w:after="0" w:line="360" w:lineRule="auto"/>
        <w:ind w:firstLine="709"/>
        <w:rPr>
          <w:rFonts w:ascii="Times New Roman" w:hAnsi="Times New Roman" w:cs="Times New Roman"/>
          <w:sz w:val="28"/>
          <w:szCs w:val="28"/>
          <w:lang w:val="uk-UA"/>
        </w:rPr>
      </w:pPr>
      <w:r w:rsidRPr="00E50C50">
        <w:rPr>
          <w:rFonts w:ascii="Times New Roman" w:hAnsi="Times New Roman" w:cs="Times New Roman"/>
          <w:sz w:val="28"/>
          <w:szCs w:val="28"/>
          <w:lang w:val="uk-UA"/>
        </w:rPr>
        <w:t>Якщо, характеризувати заг</w:t>
      </w:r>
      <w:r w:rsidR="00B1606D">
        <w:rPr>
          <w:rFonts w:ascii="Times New Roman" w:hAnsi="Times New Roman" w:cs="Times New Roman"/>
          <w:sz w:val="28"/>
          <w:szCs w:val="28"/>
          <w:lang w:val="uk-UA"/>
        </w:rPr>
        <w:t>альну ситуацію, то протягом 201</w:t>
      </w:r>
      <w:r w:rsidR="00B1606D" w:rsidRPr="00B1606D">
        <w:rPr>
          <w:rFonts w:ascii="Times New Roman" w:hAnsi="Times New Roman" w:cs="Times New Roman"/>
          <w:sz w:val="28"/>
          <w:szCs w:val="28"/>
        </w:rPr>
        <w:t>7</w:t>
      </w:r>
      <w:r w:rsidR="00B1606D">
        <w:rPr>
          <w:rFonts w:ascii="Times New Roman" w:hAnsi="Times New Roman" w:cs="Times New Roman"/>
          <w:sz w:val="28"/>
          <w:szCs w:val="28"/>
          <w:lang w:val="uk-UA"/>
        </w:rPr>
        <w:t xml:space="preserve"> - 201</w:t>
      </w:r>
      <w:r w:rsidR="00B1606D" w:rsidRPr="00B1606D">
        <w:rPr>
          <w:rFonts w:ascii="Times New Roman" w:hAnsi="Times New Roman" w:cs="Times New Roman"/>
          <w:sz w:val="28"/>
          <w:szCs w:val="28"/>
        </w:rPr>
        <w:t>8</w:t>
      </w:r>
      <w:r w:rsidRPr="00E50C50">
        <w:rPr>
          <w:rFonts w:ascii="Times New Roman" w:hAnsi="Times New Roman" w:cs="Times New Roman"/>
          <w:sz w:val="28"/>
          <w:szCs w:val="28"/>
          <w:lang w:val="uk-UA"/>
        </w:rPr>
        <w:t xml:space="preserve"> років спостерігалося суттєве погіршення економічної ситуації в Україні у зв’язку із:</w:t>
      </w:r>
    </w:p>
    <w:p w14:paraId="2779F2C7" w14:textId="77777777" w:rsidR="00E50C50" w:rsidRPr="00E50C50" w:rsidRDefault="00E50C50" w:rsidP="00E50C50">
      <w:pPr>
        <w:spacing w:after="0" w:line="360" w:lineRule="auto"/>
        <w:ind w:firstLine="709"/>
        <w:rPr>
          <w:rFonts w:ascii="Times New Roman" w:hAnsi="Times New Roman" w:cs="Times New Roman"/>
          <w:sz w:val="28"/>
          <w:szCs w:val="28"/>
          <w:lang w:val="uk-UA"/>
        </w:rPr>
      </w:pPr>
      <w:r w:rsidRPr="00E50C50">
        <w:rPr>
          <w:rFonts w:ascii="Times New Roman" w:hAnsi="Times New Roman" w:cs="Times New Roman"/>
          <w:sz w:val="28"/>
          <w:szCs w:val="28"/>
          <w:lang w:val="uk-UA"/>
        </w:rPr>
        <w:t>- веденням військові дії на сході України та розривом міжрегіональних зв’язкiв у наслідок анексії АР Крим;</w:t>
      </w:r>
    </w:p>
    <w:p w14:paraId="0C639503" w14:textId="77777777" w:rsidR="00E50C50" w:rsidRPr="00E50C50" w:rsidRDefault="00E50C50" w:rsidP="00E50C50">
      <w:pPr>
        <w:spacing w:after="0" w:line="360" w:lineRule="auto"/>
        <w:ind w:firstLine="709"/>
        <w:jc w:val="both"/>
        <w:rPr>
          <w:rFonts w:ascii="Times New Roman" w:hAnsi="Times New Roman" w:cs="Times New Roman"/>
          <w:sz w:val="28"/>
          <w:szCs w:val="28"/>
          <w:lang w:val="uk-UA"/>
        </w:rPr>
      </w:pPr>
      <w:r w:rsidRPr="00E50C50">
        <w:rPr>
          <w:rFonts w:ascii="Times New Roman" w:hAnsi="Times New Roman" w:cs="Times New Roman"/>
          <w:sz w:val="28"/>
          <w:szCs w:val="28"/>
          <w:lang w:val="uk-UA"/>
        </w:rPr>
        <w:t>- низьким зовнішнім попитом унаслідок гальмування економічного зростання країн – основних торговельних партнерів;</w:t>
      </w:r>
    </w:p>
    <w:p w14:paraId="635849F6" w14:textId="77777777" w:rsidR="00E50C50" w:rsidRPr="00E50C50" w:rsidRDefault="00E50C50" w:rsidP="00E50C50">
      <w:pPr>
        <w:spacing w:after="0" w:line="360" w:lineRule="auto"/>
        <w:ind w:firstLine="709"/>
        <w:jc w:val="both"/>
        <w:rPr>
          <w:rFonts w:ascii="Times New Roman" w:hAnsi="Times New Roman" w:cs="Times New Roman"/>
          <w:sz w:val="28"/>
          <w:szCs w:val="28"/>
          <w:lang w:val="uk-UA"/>
        </w:rPr>
      </w:pPr>
      <w:r w:rsidRPr="00E50C50">
        <w:rPr>
          <w:rFonts w:ascii="Times New Roman" w:hAnsi="Times New Roman" w:cs="Times New Roman"/>
          <w:sz w:val="28"/>
          <w:szCs w:val="28"/>
          <w:lang w:val="uk-UA"/>
        </w:rPr>
        <w:t>- ускладненням торговельних відносини з Росiйською Федерацiєю;</w:t>
      </w:r>
    </w:p>
    <w:p w14:paraId="4D1A5335" w14:textId="77777777" w:rsidR="00E50C50" w:rsidRPr="00E50C50" w:rsidRDefault="00E50C50" w:rsidP="00E50C50">
      <w:pPr>
        <w:spacing w:after="0" w:line="360" w:lineRule="auto"/>
        <w:ind w:firstLine="709"/>
        <w:jc w:val="both"/>
        <w:rPr>
          <w:rFonts w:ascii="Times New Roman" w:hAnsi="Times New Roman" w:cs="Times New Roman"/>
          <w:sz w:val="28"/>
          <w:szCs w:val="28"/>
          <w:lang w:val="uk-UA"/>
        </w:rPr>
      </w:pPr>
      <w:r w:rsidRPr="00E50C50">
        <w:rPr>
          <w:rFonts w:ascii="Times New Roman" w:hAnsi="Times New Roman" w:cs="Times New Roman"/>
          <w:sz w:val="28"/>
          <w:szCs w:val="28"/>
          <w:lang w:val="uk-UA"/>
        </w:rPr>
        <w:lastRenderedPageBreak/>
        <w:t>- зниженням купiвельної спроможностi населення внаслiдок зменшення реальних доходiв населення;</w:t>
      </w:r>
    </w:p>
    <w:p w14:paraId="05F7073A" w14:textId="77777777" w:rsidR="00E50C50" w:rsidRPr="005E1B84" w:rsidRDefault="00E50C50" w:rsidP="00E50C50">
      <w:pPr>
        <w:spacing w:after="0" w:line="360" w:lineRule="auto"/>
        <w:ind w:firstLine="709"/>
        <w:jc w:val="both"/>
        <w:rPr>
          <w:rFonts w:ascii="Times New Roman" w:hAnsi="Times New Roman" w:cs="Times New Roman"/>
          <w:sz w:val="28"/>
          <w:szCs w:val="28"/>
        </w:rPr>
      </w:pPr>
      <w:r w:rsidRPr="00E50C50">
        <w:rPr>
          <w:rFonts w:ascii="Times New Roman" w:hAnsi="Times New Roman" w:cs="Times New Roman"/>
          <w:sz w:val="28"/>
          <w:szCs w:val="28"/>
          <w:lang w:val="uk-UA"/>
        </w:rPr>
        <w:t>- погiршенням фiнансових результатiв пiдприємств, звуженням кредитної активностi, скороченням державного фiнансування та високим рiвнем невизначеностi.</w:t>
      </w:r>
      <w:r w:rsidR="005E1B84" w:rsidRPr="005E1B84">
        <w:rPr>
          <w:rFonts w:ascii="Times New Roman" w:hAnsi="Times New Roman" w:cs="Times New Roman"/>
          <w:sz w:val="28"/>
          <w:szCs w:val="28"/>
        </w:rPr>
        <w:t>[16]</w:t>
      </w:r>
    </w:p>
    <w:p w14:paraId="70DCEFEB" w14:textId="77777777" w:rsidR="00E50C50" w:rsidRPr="005F2C85" w:rsidRDefault="00E50C50" w:rsidP="00E50C50">
      <w:pPr>
        <w:spacing w:after="0" w:line="360" w:lineRule="auto"/>
        <w:ind w:firstLine="709"/>
        <w:jc w:val="both"/>
        <w:rPr>
          <w:rFonts w:ascii="Times New Roman" w:hAnsi="Times New Roman" w:cs="Times New Roman"/>
          <w:sz w:val="28"/>
          <w:szCs w:val="28"/>
        </w:rPr>
      </w:pPr>
      <w:r w:rsidRPr="00E50C50">
        <w:rPr>
          <w:rFonts w:ascii="Times New Roman" w:hAnsi="Times New Roman" w:cs="Times New Roman"/>
          <w:sz w:val="28"/>
          <w:szCs w:val="28"/>
          <w:lang w:val="uk-UA"/>
        </w:rPr>
        <w:t>Але, не дивлячись на кризові явища, ТДВ „Яготинський маслозавод" демонструє позитивну динаміку як по обсягах збуту, так і по виручці, а також по показниках чистого прибутку.</w:t>
      </w:r>
    </w:p>
    <w:p w14:paraId="66ECFEE2" w14:textId="77777777" w:rsidR="00B1606D" w:rsidRPr="005F2C85" w:rsidRDefault="00B1606D" w:rsidP="00E50C50">
      <w:pPr>
        <w:spacing w:after="0" w:line="360" w:lineRule="auto"/>
        <w:ind w:firstLine="709"/>
        <w:jc w:val="both"/>
        <w:rPr>
          <w:rFonts w:ascii="Times New Roman" w:hAnsi="Times New Roman" w:cs="Times New Roman"/>
          <w:b/>
          <w:sz w:val="28"/>
          <w:szCs w:val="28"/>
        </w:rPr>
      </w:pPr>
    </w:p>
    <w:p w14:paraId="2CFB0F53" w14:textId="77777777" w:rsidR="00B1606D" w:rsidRPr="005F2C85" w:rsidRDefault="00B1606D">
      <w:pPr>
        <w:rPr>
          <w:rFonts w:ascii="Times New Roman" w:hAnsi="Times New Roman" w:cs="Times New Roman"/>
          <w:b/>
          <w:sz w:val="28"/>
          <w:szCs w:val="28"/>
        </w:rPr>
      </w:pPr>
      <w:r w:rsidRPr="005F2C85">
        <w:rPr>
          <w:rFonts w:ascii="Times New Roman" w:hAnsi="Times New Roman" w:cs="Times New Roman"/>
          <w:b/>
          <w:sz w:val="28"/>
          <w:szCs w:val="28"/>
        </w:rPr>
        <w:br w:type="page"/>
      </w:r>
    </w:p>
    <w:p w14:paraId="3687BA38" w14:textId="77777777" w:rsidR="00B1606D" w:rsidRPr="00C17FED" w:rsidRDefault="00B1606D" w:rsidP="00C17FED">
      <w:pPr>
        <w:pStyle w:val="5"/>
        <w:spacing w:before="0" w:after="0" w:line="360" w:lineRule="auto"/>
        <w:jc w:val="center"/>
        <w:rPr>
          <w:rFonts w:ascii="Times New Roman" w:hAnsi="Times New Roman"/>
          <w:i w:val="0"/>
          <w:sz w:val="28"/>
        </w:rPr>
      </w:pPr>
      <w:bookmarkStart w:id="26" w:name="_Toc39673043"/>
      <w:bookmarkStart w:id="27" w:name="_Toc39673360"/>
      <w:r w:rsidRPr="00C17FED">
        <w:rPr>
          <w:rFonts w:ascii="Times New Roman" w:hAnsi="Times New Roman"/>
          <w:i w:val="0"/>
          <w:sz w:val="28"/>
        </w:rPr>
        <w:lastRenderedPageBreak/>
        <w:t>РОЗДІЛ 4</w:t>
      </w:r>
      <w:bookmarkEnd w:id="26"/>
      <w:bookmarkEnd w:id="27"/>
    </w:p>
    <w:p w14:paraId="0FFFD2BC" w14:textId="77777777" w:rsidR="00B1606D" w:rsidRPr="005F2C85" w:rsidRDefault="00B1606D" w:rsidP="00C17FED">
      <w:pPr>
        <w:pStyle w:val="5"/>
        <w:spacing w:before="0" w:after="0" w:line="360" w:lineRule="auto"/>
        <w:jc w:val="center"/>
        <w:rPr>
          <w:lang w:val="ru-RU"/>
        </w:rPr>
      </w:pPr>
      <w:bookmarkStart w:id="28" w:name="_Toc39673044"/>
      <w:bookmarkStart w:id="29" w:name="_Toc39673361"/>
      <w:r w:rsidRPr="00C17FED">
        <w:rPr>
          <w:rFonts w:ascii="Times New Roman" w:hAnsi="Times New Roman"/>
          <w:i w:val="0"/>
          <w:sz w:val="28"/>
        </w:rPr>
        <w:t>РОЗРОБЛЕННЯ ПРОПОЗИЦІЙ І МАРКЕТИНГОВИХ ЗАХОДІВ ЩОДО ПІДВИЩЕННЯ ЧАСТКИ РИНКУ ПІДПРИЄМСТВА</w:t>
      </w:r>
      <w:bookmarkEnd w:id="28"/>
      <w:bookmarkEnd w:id="29"/>
    </w:p>
    <w:p w14:paraId="64442859" w14:textId="77777777" w:rsidR="003340BD" w:rsidRDefault="003340BD" w:rsidP="00117EB4">
      <w:pPr>
        <w:spacing w:after="0" w:line="360" w:lineRule="auto"/>
        <w:ind w:firstLine="709"/>
        <w:jc w:val="both"/>
        <w:rPr>
          <w:rFonts w:ascii="Times New Roman" w:hAnsi="Times New Roman" w:cs="Times New Roman"/>
          <w:sz w:val="28"/>
          <w:szCs w:val="28"/>
          <w:lang w:val="uk-UA"/>
        </w:rPr>
      </w:pPr>
    </w:p>
    <w:p w14:paraId="25CCC510" w14:textId="77777777" w:rsidR="00117EB4" w:rsidRPr="005F2C85" w:rsidRDefault="00117EB4" w:rsidP="00117EB4">
      <w:pPr>
        <w:spacing w:after="0" w:line="360" w:lineRule="auto"/>
        <w:ind w:firstLine="709"/>
        <w:jc w:val="both"/>
        <w:rPr>
          <w:rFonts w:ascii="Times New Roman" w:hAnsi="Times New Roman" w:cs="Times New Roman"/>
          <w:sz w:val="28"/>
          <w:szCs w:val="28"/>
        </w:rPr>
      </w:pPr>
      <w:r w:rsidRPr="00117EB4">
        <w:rPr>
          <w:rFonts w:ascii="Times New Roman" w:hAnsi="Times New Roman" w:cs="Times New Roman"/>
          <w:sz w:val="28"/>
          <w:szCs w:val="28"/>
          <w:lang w:val="uk-UA"/>
        </w:rPr>
        <w:t>Функціонування ринку молочних продуктів в Україні відбувається в умовах: низького рівня технологічного оснащення молокозаводів, застосування застарілого обладнання; нерозвиненості ринкової інфраструктури; невисокого рівня забезпеченості сировиною та завантаженості потужностей; невисокої якості кінцевої продукції підприємств молочної промисловості; зниження попиту на продукти переробки у зв’язку із низькою купівельною спроможністю населення.  Тому політика розподілу одним із найважливіших напрямів в діяльності підприємства.</w:t>
      </w:r>
      <w:r w:rsidR="005E1B84" w:rsidRPr="005F2C85">
        <w:rPr>
          <w:rFonts w:ascii="Times New Roman" w:hAnsi="Times New Roman" w:cs="Times New Roman"/>
          <w:sz w:val="28"/>
          <w:szCs w:val="28"/>
        </w:rPr>
        <w:t xml:space="preserve"> [14]</w:t>
      </w:r>
    </w:p>
    <w:p w14:paraId="3BB0AB6A"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Першочерговими завданнями ТДВ „Яготинський маслозавод" щодо збільшення частки ринку є:</w:t>
      </w:r>
    </w:p>
    <w:p w14:paraId="03ACC89E"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внесення змін у товарну політику підприємства;</w:t>
      </w:r>
    </w:p>
    <w:p w14:paraId="16991757"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оптимізація збутової діяльності;</w:t>
      </w:r>
    </w:p>
    <w:p w14:paraId="0A211217"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активізація комунікаційної політики підприємства.</w:t>
      </w:r>
      <w:r w:rsidR="005E1B84">
        <w:rPr>
          <w:rFonts w:ascii="Times New Roman" w:hAnsi="Times New Roman" w:cs="Times New Roman"/>
          <w:sz w:val="28"/>
          <w:szCs w:val="28"/>
          <w:lang w:val="en-US"/>
        </w:rPr>
        <w:t xml:space="preserve"> </w:t>
      </w:r>
    </w:p>
    <w:p w14:paraId="31BFB9A6"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 xml:space="preserve">Оскільки, головною метою будь-якого підприємства є отримання максимального прибутку, опрацювання збутової політики, спроможної забезпечити просування продукції в умовах невизначеності, загострення конкурентної боротьби є одним із пріоритетних складових маркетингової стратегії підприємства. </w:t>
      </w:r>
    </w:p>
    <w:p w14:paraId="2341DF1C"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Організація збуту включає в себе комплекс дій та операцій, зокрема:</w:t>
      </w:r>
    </w:p>
    <w:p w14:paraId="31190BCA" w14:textId="77777777" w:rsidR="00117EB4" w:rsidRPr="00654FB7" w:rsidRDefault="00117EB4" w:rsidP="00654FB7">
      <w:pPr>
        <w:pStyle w:val="a3"/>
        <w:numPr>
          <w:ilvl w:val="0"/>
          <w:numId w:val="5"/>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оцінку кон'юнктури ринку</w:t>
      </w:r>
    </w:p>
    <w:p w14:paraId="28E61D53" w14:textId="77777777" w:rsidR="00117EB4" w:rsidRPr="00654FB7" w:rsidRDefault="00117EB4" w:rsidP="00654FB7">
      <w:pPr>
        <w:pStyle w:val="a3"/>
        <w:numPr>
          <w:ilvl w:val="0"/>
          <w:numId w:val="5"/>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розробку перспективних планів реалізації продукції;</w:t>
      </w:r>
    </w:p>
    <w:p w14:paraId="1EFFC3EF" w14:textId="77777777" w:rsidR="00117EB4" w:rsidRPr="00654FB7" w:rsidRDefault="00117EB4" w:rsidP="00654FB7">
      <w:pPr>
        <w:pStyle w:val="a3"/>
        <w:numPr>
          <w:ilvl w:val="0"/>
          <w:numId w:val="5"/>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визначення регіональних і товарних ринків, діючих і потенційних покупців, вивчення організацій-конкурентів, їхніх можливостей, позитивних позицій і негативних сторін;</w:t>
      </w:r>
    </w:p>
    <w:p w14:paraId="550C65F0" w14:textId="77777777" w:rsidR="00117EB4" w:rsidRPr="00654FB7" w:rsidRDefault="00117EB4" w:rsidP="00654FB7">
      <w:pPr>
        <w:pStyle w:val="a3"/>
        <w:numPr>
          <w:ilvl w:val="0"/>
          <w:numId w:val="5"/>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визначення оптимальних товаропровідних транспортних схем;</w:t>
      </w:r>
    </w:p>
    <w:p w14:paraId="57AF9847" w14:textId="77777777" w:rsidR="00117EB4" w:rsidRPr="00654FB7" w:rsidRDefault="00117EB4" w:rsidP="00654FB7">
      <w:pPr>
        <w:pStyle w:val="a3"/>
        <w:numPr>
          <w:ilvl w:val="0"/>
          <w:numId w:val="5"/>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lastRenderedPageBreak/>
        <w:t>оцінку фінансових збутових витрат, пошук шляхів їх скорочення,</w:t>
      </w:r>
    </w:p>
    <w:p w14:paraId="0671D1CF"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розробку форм і технології збуту, рекламних заходів, методів формування попиту, закріплення і зміцнення конкурентних позицій на ринку;</w:t>
      </w:r>
    </w:p>
    <w:p w14:paraId="578AA8E5"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оцінку продуктивності й розрахунку прибутковості збутових операцій.</w:t>
      </w:r>
      <w:r w:rsidR="005E1B84" w:rsidRPr="005E1B84">
        <w:rPr>
          <w:rFonts w:ascii="Times New Roman" w:hAnsi="Times New Roman" w:cs="Times New Roman"/>
          <w:sz w:val="28"/>
          <w:szCs w:val="28"/>
        </w:rPr>
        <w:t>[15]</w:t>
      </w:r>
    </w:p>
    <w:p w14:paraId="7D7E49F4"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Загалом склад працівників та функціональні обов’язки збутового персоналу ТДВ "Яготинський маслозавод" дають можливість достатньо ефективно виконувати усі функції, які пов’язані з управлінням операціями поширення продукції підприємства. Тому, для збільшення пропускної спроможності каналів збуту і, відповідно, підвищення ефективності розподілу продукції ТДВ "Яготинський маслозавод", необхідно:</w:t>
      </w:r>
    </w:p>
    <w:p w14:paraId="70E82400" w14:textId="77777777" w:rsidR="00117EB4" w:rsidRPr="00654FB7" w:rsidRDefault="00117EB4" w:rsidP="00654FB7">
      <w:pPr>
        <w:pStyle w:val="a3"/>
        <w:numPr>
          <w:ilvl w:val="1"/>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провести чітку сегментацію клієнтської бази та виділити найбільш перспективні ринки і канали збуту, здатні задовольнити попит на даних перспективних ринках;</w:t>
      </w:r>
    </w:p>
    <w:p w14:paraId="14BA18B3" w14:textId="77777777" w:rsidR="00117EB4" w:rsidRPr="00654FB7" w:rsidRDefault="00117EB4" w:rsidP="00654FB7">
      <w:pPr>
        <w:pStyle w:val="a3"/>
        <w:numPr>
          <w:ilvl w:val="1"/>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розробити гнучку систему мотивації персоналу збутової служби, а також більш ефективно перебудувати систему планування і бюджетування;</w:t>
      </w:r>
    </w:p>
    <w:p w14:paraId="425258E1" w14:textId="77777777" w:rsidR="00117EB4" w:rsidRPr="00654FB7" w:rsidRDefault="00117EB4" w:rsidP="00654FB7">
      <w:pPr>
        <w:pStyle w:val="a3"/>
        <w:numPr>
          <w:ilvl w:val="1"/>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удосконалити вза</w:t>
      </w:r>
      <w:r w:rsidR="00654FB7">
        <w:rPr>
          <w:rFonts w:ascii="Times New Roman" w:hAnsi="Times New Roman" w:cs="Times New Roman"/>
          <w:sz w:val="28"/>
          <w:szCs w:val="28"/>
          <w:lang w:val="uk-UA"/>
        </w:rPr>
        <w:t>ємодію між менеджерами виробничи</w:t>
      </w:r>
      <w:r w:rsidRPr="00654FB7">
        <w:rPr>
          <w:rFonts w:ascii="Times New Roman" w:hAnsi="Times New Roman" w:cs="Times New Roman"/>
          <w:sz w:val="28"/>
          <w:szCs w:val="28"/>
          <w:lang w:val="uk-UA"/>
        </w:rPr>
        <w:t>х підрозділів та спеціалістами служби маркетингу та відділу збуту;</w:t>
      </w:r>
    </w:p>
    <w:p w14:paraId="6C287F03" w14:textId="77777777" w:rsidR="00117EB4" w:rsidRPr="00654FB7" w:rsidRDefault="00654FB7" w:rsidP="00654FB7">
      <w:pPr>
        <w:pStyle w:val="a3"/>
        <w:numPr>
          <w:ilvl w:val="1"/>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ввести</w:t>
      </w:r>
      <w:r w:rsidR="00117EB4" w:rsidRPr="00654FB7">
        <w:rPr>
          <w:rFonts w:ascii="Times New Roman" w:hAnsi="Times New Roman" w:cs="Times New Roman"/>
          <w:sz w:val="28"/>
          <w:szCs w:val="28"/>
          <w:lang w:val="uk-UA"/>
        </w:rPr>
        <w:t xml:space="preserve"> зміни в цінову політику, особливо в області роботи з ексклюзивними дистриб’юторами. У рамках даного заходу ТДВ "Яготинський маслозавод" необхідно розробити гнучку систему знижок і пільг залежно від обсягів реалізованого товару;</w:t>
      </w:r>
    </w:p>
    <w:p w14:paraId="689D76AC" w14:textId="77777777" w:rsidR="00117EB4" w:rsidRPr="00654FB7" w:rsidRDefault="00117EB4" w:rsidP="00654FB7">
      <w:pPr>
        <w:pStyle w:val="a3"/>
        <w:numPr>
          <w:ilvl w:val="1"/>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визначити структуру каналів розподілу для підвищення ефективності логістичного забезпечення збутової політики;</w:t>
      </w:r>
    </w:p>
    <w:p w14:paraId="7BDE8391"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визначити оптимальний обсяг товару для продажу через кожний конкретний канал збуту.</w:t>
      </w:r>
    </w:p>
    <w:p w14:paraId="226A3EC6" w14:textId="77777777" w:rsidR="00654FB7" w:rsidRDefault="00654FB7" w:rsidP="00117EB4">
      <w:pPr>
        <w:spacing w:after="0" w:line="360" w:lineRule="auto"/>
        <w:ind w:firstLine="709"/>
        <w:jc w:val="both"/>
        <w:rPr>
          <w:rFonts w:ascii="Times New Roman" w:hAnsi="Times New Roman" w:cs="Times New Roman"/>
          <w:sz w:val="28"/>
          <w:szCs w:val="28"/>
          <w:lang w:val="uk-UA"/>
        </w:rPr>
      </w:pPr>
    </w:p>
    <w:p w14:paraId="60F6F763" w14:textId="77777777" w:rsidR="00654FB7" w:rsidRDefault="00654FB7" w:rsidP="00117EB4">
      <w:pPr>
        <w:spacing w:after="0" w:line="360" w:lineRule="auto"/>
        <w:ind w:firstLine="709"/>
        <w:jc w:val="both"/>
        <w:rPr>
          <w:rFonts w:ascii="Times New Roman" w:hAnsi="Times New Roman" w:cs="Times New Roman"/>
          <w:sz w:val="28"/>
          <w:szCs w:val="28"/>
          <w:lang w:val="uk-UA"/>
        </w:rPr>
      </w:pPr>
    </w:p>
    <w:p w14:paraId="7D7D7969" w14:textId="77777777" w:rsidR="00654FB7" w:rsidRDefault="00654FB7" w:rsidP="00117EB4">
      <w:pPr>
        <w:spacing w:after="0" w:line="360" w:lineRule="auto"/>
        <w:ind w:firstLine="709"/>
        <w:jc w:val="both"/>
        <w:rPr>
          <w:rFonts w:ascii="Times New Roman" w:hAnsi="Times New Roman" w:cs="Times New Roman"/>
          <w:sz w:val="28"/>
          <w:szCs w:val="28"/>
          <w:lang w:val="uk-UA"/>
        </w:rPr>
      </w:pPr>
    </w:p>
    <w:p w14:paraId="51A7B94A"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lastRenderedPageBreak/>
        <w:t>Враховуючи, що ТДВ "Яготинський маслозавод" досить активно поставляє продукцію на експорт, для підвищення ефективності політики розподілу необхідно:</w:t>
      </w:r>
    </w:p>
    <w:p w14:paraId="2A7C275F"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удосконалити систему збору інформації стосовно торговельної діяльності як самого підприємства, так і ділових партнерів;</w:t>
      </w:r>
    </w:p>
    <w:p w14:paraId="77FF3908"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диверсифікувати географічну структуру експорту;</w:t>
      </w:r>
    </w:p>
    <w:p w14:paraId="153BD9BA"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переорієнтуватися на країни, що мають найбільші темпи економічного зростання (Індія, Китай);</w:t>
      </w:r>
    </w:p>
    <w:p w14:paraId="341C64C0"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більш активне введення інновацій з метою створення нових видів продукції;</w:t>
      </w:r>
    </w:p>
    <w:p w14:paraId="4051EBB9"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збільшити унікальність експортованої продукції;</w:t>
      </w:r>
    </w:p>
    <w:p w14:paraId="21CCE71C" w14:textId="77777777" w:rsidR="00117EB4" w:rsidRPr="00654FB7" w:rsidRDefault="00654FB7"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ввести</w:t>
      </w:r>
      <w:r w:rsidR="00117EB4" w:rsidRPr="00654FB7">
        <w:rPr>
          <w:rFonts w:ascii="Times New Roman" w:hAnsi="Times New Roman" w:cs="Times New Roman"/>
          <w:sz w:val="28"/>
          <w:szCs w:val="28"/>
          <w:lang w:val="uk-UA"/>
        </w:rPr>
        <w:t xml:space="preserve"> зміни в організаційну структуру відділу збуту. Пропонується об'єднати обслуговування напрямків експорту в підрозділах, що займаються вирішенням торгових суперечок, митним, валютно-фінансовим, транспортним забезпеченням експортних поставок. Побудувавши збутову систему саме таким чином це дозволить розвантажити спеціалістів маркетингового і збутового підрозділів і сприятиме повному задоволенню потреб покупців, стосовно якості, ціни продукції та вимог до транспортування.</w:t>
      </w:r>
    </w:p>
    <w:p w14:paraId="4CCADAEA" w14:textId="77777777" w:rsidR="00117EB4" w:rsidRPr="00654FB7" w:rsidRDefault="00117EB4" w:rsidP="00654FB7">
      <w:pPr>
        <w:pStyle w:val="a3"/>
        <w:numPr>
          <w:ilvl w:val="0"/>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 xml:space="preserve">розробити </w:t>
      </w:r>
      <w:r w:rsidR="00654FB7" w:rsidRPr="00654FB7">
        <w:rPr>
          <w:rFonts w:ascii="Times New Roman" w:hAnsi="Times New Roman" w:cs="Times New Roman"/>
          <w:sz w:val="28"/>
          <w:szCs w:val="28"/>
          <w:lang w:val="uk-UA"/>
        </w:rPr>
        <w:t>збутову</w:t>
      </w:r>
      <w:r w:rsidRPr="00654FB7">
        <w:rPr>
          <w:rFonts w:ascii="Times New Roman" w:hAnsi="Times New Roman" w:cs="Times New Roman"/>
          <w:sz w:val="28"/>
          <w:szCs w:val="28"/>
          <w:lang w:val="uk-UA"/>
        </w:rPr>
        <w:t xml:space="preserve">-експортну стратегію з урахуванням як загальносвітових тенденцій, так і </w:t>
      </w:r>
      <w:r w:rsidR="00654FB7" w:rsidRPr="00654FB7">
        <w:rPr>
          <w:rFonts w:ascii="Times New Roman" w:hAnsi="Times New Roman" w:cs="Times New Roman"/>
          <w:sz w:val="28"/>
          <w:szCs w:val="28"/>
          <w:lang w:val="uk-UA"/>
        </w:rPr>
        <w:t>внутрішньо корпоративних</w:t>
      </w:r>
      <w:r w:rsidRPr="00654FB7">
        <w:rPr>
          <w:rFonts w:ascii="Times New Roman" w:hAnsi="Times New Roman" w:cs="Times New Roman"/>
          <w:sz w:val="28"/>
          <w:szCs w:val="28"/>
          <w:lang w:val="uk-UA"/>
        </w:rPr>
        <w:t xml:space="preserve"> процесів партнерів та конкурентів;</w:t>
      </w:r>
    </w:p>
    <w:p w14:paraId="1D3D1043" w14:textId="77777777" w:rsidR="00117EB4" w:rsidRPr="00654FB7" w:rsidRDefault="00117EB4" w:rsidP="00654FB7">
      <w:pPr>
        <w:pStyle w:val="a3"/>
        <w:numPr>
          <w:ilvl w:val="1"/>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налагодити ефективну систему страхування експортних операцій;</w:t>
      </w:r>
    </w:p>
    <w:p w14:paraId="4AA5983B" w14:textId="77777777" w:rsidR="00117EB4" w:rsidRPr="00654FB7" w:rsidRDefault="00117EB4" w:rsidP="00654FB7">
      <w:pPr>
        <w:pStyle w:val="a3"/>
        <w:numPr>
          <w:ilvl w:val="1"/>
          <w:numId w:val="8"/>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забезпечити отримання сертифікатів на продукцію підприємства.</w:t>
      </w:r>
    </w:p>
    <w:p w14:paraId="4DCDEA9F"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Внесення змін у систему розподілу ТДВ "Яготинський маслозавод" сприятиме зростанню частки ринку підприємства.</w:t>
      </w:r>
    </w:p>
    <w:p w14:paraId="6FAEB1C5"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Також, підприємству необхідно запропонувати ринку товари-новинки, вихід яких, підкріпити активними комунікаційними заходами.</w:t>
      </w:r>
    </w:p>
    <w:p w14:paraId="1BE6D4DF" w14:textId="77777777" w:rsidR="00654FB7"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lastRenderedPageBreak/>
        <w:t xml:space="preserve">Для збільшення частки ринку за допомогою внесення змін у товарну політику підприємства доцільним буде використання стратегії диференціації політики ТДВ „Яготинський маслозавод”. </w:t>
      </w:r>
    </w:p>
    <w:p w14:paraId="01811DB2" w14:textId="77777777" w:rsidR="00117EB4" w:rsidRPr="005F2C85"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 xml:space="preserve">Тобто зростання обсягів продажу за рахунок  розвитку продуктів, їх удосконалення та відмінності від товарів конкурентів. </w:t>
      </w:r>
      <w:r w:rsidR="005E1B84" w:rsidRPr="005F2C85">
        <w:rPr>
          <w:rFonts w:ascii="Times New Roman" w:hAnsi="Times New Roman" w:cs="Times New Roman"/>
          <w:sz w:val="28"/>
          <w:szCs w:val="28"/>
          <w:lang w:val="uk-UA"/>
        </w:rPr>
        <w:t>[13]</w:t>
      </w:r>
    </w:p>
    <w:p w14:paraId="515CEF5C"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Саме стратегія диференціації передбачає для ТДВ „Яготинський маслозавод” досягнення конкурентних переваг у задоволенні певних аспектів потреб споживачів, оскільки підприємство:</w:t>
      </w:r>
    </w:p>
    <w:p w14:paraId="75577104" w14:textId="77777777" w:rsidR="00117EB4" w:rsidRPr="00654FB7" w:rsidRDefault="00117EB4" w:rsidP="00E5223C">
      <w:pPr>
        <w:pStyle w:val="a3"/>
        <w:numPr>
          <w:ilvl w:val="0"/>
          <w:numId w:val="9"/>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займає стійкі ринкові позиції ;</w:t>
      </w:r>
    </w:p>
    <w:p w14:paraId="36978E88" w14:textId="77777777" w:rsidR="00117EB4" w:rsidRPr="00654FB7" w:rsidRDefault="00117EB4" w:rsidP="00E5223C">
      <w:pPr>
        <w:pStyle w:val="a3"/>
        <w:numPr>
          <w:ilvl w:val="0"/>
          <w:numId w:val="9"/>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працює на перспективних ринках збуту;</w:t>
      </w:r>
    </w:p>
    <w:p w14:paraId="6F43B66B" w14:textId="77777777" w:rsidR="00117EB4" w:rsidRPr="00654FB7" w:rsidRDefault="00117EB4" w:rsidP="00E5223C">
      <w:pPr>
        <w:pStyle w:val="a3"/>
        <w:numPr>
          <w:ilvl w:val="0"/>
          <w:numId w:val="9"/>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має певні конкурентні переваги і в змозі ефективно використати необхідні фактори успіху;</w:t>
      </w:r>
    </w:p>
    <w:p w14:paraId="13BA1DDC" w14:textId="77777777" w:rsidR="00117EB4" w:rsidRPr="00654FB7" w:rsidRDefault="00117EB4" w:rsidP="00E5223C">
      <w:pPr>
        <w:pStyle w:val="a3"/>
        <w:numPr>
          <w:ilvl w:val="0"/>
          <w:numId w:val="9"/>
        </w:numPr>
        <w:spacing w:after="0" w:line="360" w:lineRule="auto"/>
        <w:ind w:left="0" w:firstLine="709"/>
        <w:jc w:val="both"/>
        <w:rPr>
          <w:rFonts w:ascii="Times New Roman" w:hAnsi="Times New Roman" w:cs="Times New Roman"/>
          <w:sz w:val="28"/>
          <w:szCs w:val="28"/>
          <w:lang w:val="uk-UA"/>
        </w:rPr>
      </w:pPr>
      <w:r w:rsidRPr="00654FB7">
        <w:rPr>
          <w:rFonts w:ascii="Times New Roman" w:hAnsi="Times New Roman" w:cs="Times New Roman"/>
          <w:sz w:val="28"/>
          <w:szCs w:val="28"/>
          <w:lang w:val="uk-UA"/>
        </w:rPr>
        <w:t xml:space="preserve">відмінні особливості продуктів, що робить його привабливим для споживачів. </w:t>
      </w:r>
    </w:p>
    <w:p w14:paraId="6618457B"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 xml:space="preserve">Для досягнення поставленої мети необхідно сегментувати ринок. </w:t>
      </w:r>
    </w:p>
    <w:p w14:paraId="4C2E613D"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 xml:space="preserve">В якості критеріїв сегментування будемо враховувати наступні: </w:t>
      </w:r>
    </w:p>
    <w:p w14:paraId="2A554E08" w14:textId="77777777" w:rsidR="00117EB4" w:rsidRPr="00A43A96" w:rsidRDefault="00117EB4" w:rsidP="00A43A96">
      <w:pPr>
        <w:pStyle w:val="a3"/>
        <w:numPr>
          <w:ilvl w:val="0"/>
          <w:numId w:val="10"/>
        </w:numPr>
        <w:spacing w:after="0" w:line="360" w:lineRule="auto"/>
        <w:ind w:left="0" w:firstLine="709"/>
        <w:jc w:val="both"/>
        <w:rPr>
          <w:rFonts w:ascii="Times New Roman" w:hAnsi="Times New Roman" w:cs="Times New Roman"/>
          <w:sz w:val="28"/>
          <w:szCs w:val="28"/>
          <w:lang w:val="uk-UA"/>
        </w:rPr>
      </w:pPr>
      <w:r w:rsidRPr="00A43A96">
        <w:rPr>
          <w:rFonts w:ascii="Times New Roman" w:hAnsi="Times New Roman" w:cs="Times New Roman"/>
          <w:sz w:val="28"/>
          <w:szCs w:val="28"/>
          <w:lang w:val="uk-UA"/>
        </w:rPr>
        <w:t>фінансовий стан споживача;</w:t>
      </w:r>
    </w:p>
    <w:p w14:paraId="259F5FD3" w14:textId="77777777" w:rsidR="00117EB4" w:rsidRPr="00A43A96" w:rsidRDefault="00117EB4" w:rsidP="00A43A96">
      <w:pPr>
        <w:pStyle w:val="a3"/>
        <w:numPr>
          <w:ilvl w:val="0"/>
          <w:numId w:val="10"/>
        </w:numPr>
        <w:spacing w:after="0" w:line="360" w:lineRule="auto"/>
        <w:ind w:left="0" w:firstLine="709"/>
        <w:jc w:val="both"/>
        <w:rPr>
          <w:rFonts w:ascii="Times New Roman" w:hAnsi="Times New Roman" w:cs="Times New Roman"/>
          <w:sz w:val="28"/>
          <w:szCs w:val="28"/>
          <w:lang w:val="uk-UA"/>
        </w:rPr>
      </w:pPr>
      <w:r w:rsidRPr="00A43A96">
        <w:rPr>
          <w:rFonts w:ascii="Times New Roman" w:hAnsi="Times New Roman" w:cs="Times New Roman"/>
          <w:sz w:val="28"/>
          <w:szCs w:val="28"/>
          <w:lang w:val="uk-UA"/>
        </w:rPr>
        <w:t>віковий розподіл (16 – 24 р, 25 – 44 р, 45 р і вище);</w:t>
      </w:r>
    </w:p>
    <w:p w14:paraId="6E2BF01A" w14:textId="77777777" w:rsidR="00117EB4" w:rsidRPr="00A43A96" w:rsidRDefault="00A43A96" w:rsidP="00A43A96">
      <w:pPr>
        <w:pStyle w:val="a3"/>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 здійснення покупки (вт</w:t>
      </w:r>
      <w:r w:rsidR="00117EB4" w:rsidRPr="00A43A96">
        <w:rPr>
          <w:rFonts w:ascii="Times New Roman" w:hAnsi="Times New Roman" w:cs="Times New Roman"/>
          <w:sz w:val="28"/>
          <w:szCs w:val="28"/>
          <w:lang w:val="uk-UA"/>
        </w:rPr>
        <w:t>амування голоду, отримання задоволення, турбота про здоров'я);</w:t>
      </w:r>
    </w:p>
    <w:p w14:paraId="26A6F61B" w14:textId="77777777" w:rsidR="00117EB4" w:rsidRPr="00A43A96" w:rsidRDefault="00117EB4" w:rsidP="00A43A96">
      <w:pPr>
        <w:pStyle w:val="a3"/>
        <w:numPr>
          <w:ilvl w:val="0"/>
          <w:numId w:val="10"/>
        </w:numPr>
        <w:spacing w:after="0" w:line="360" w:lineRule="auto"/>
        <w:ind w:left="0" w:firstLine="709"/>
        <w:jc w:val="both"/>
        <w:rPr>
          <w:rFonts w:ascii="Times New Roman" w:hAnsi="Times New Roman" w:cs="Times New Roman"/>
          <w:sz w:val="28"/>
          <w:szCs w:val="28"/>
          <w:lang w:val="uk-UA"/>
        </w:rPr>
      </w:pPr>
      <w:r w:rsidRPr="00A43A96">
        <w:rPr>
          <w:rFonts w:ascii="Times New Roman" w:hAnsi="Times New Roman" w:cs="Times New Roman"/>
          <w:sz w:val="28"/>
          <w:szCs w:val="28"/>
          <w:lang w:val="uk-UA"/>
        </w:rPr>
        <w:t>спосіб життя: (активний - АС, пасивний - ПС).</w:t>
      </w:r>
    </w:p>
    <w:p w14:paraId="6E3C2992" w14:textId="77777777" w:rsidR="00117EB4" w:rsidRPr="00ED586C"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Результати сегментування показують, що на ринку молочної продукції перспективним сегментом є покупці, що піклуються про своє здоров'я і ведуть активний спосіб життя. Отже, підприємство повинне орієнтуватися саме на цей сегмент. Охарактеризуємо його більш детально: люди з високим і середнім прибутком, 18 - 45 років, що ведуть активний спосіб життя й споживають молочну продукцію з метою одержання задоволення або турботи про здоров'я.</w:t>
      </w:r>
    </w:p>
    <w:p w14:paraId="1513B5FC" w14:textId="77777777" w:rsidR="00537ABD" w:rsidRPr="00ED586C" w:rsidRDefault="00537ABD" w:rsidP="00117EB4">
      <w:pPr>
        <w:spacing w:after="0" w:line="360" w:lineRule="auto"/>
        <w:ind w:firstLine="709"/>
        <w:jc w:val="both"/>
        <w:rPr>
          <w:rFonts w:ascii="Times New Roman" w:hAnsi="Times New Roman" w:cs="Times New Roman"/>
          <w:sz w:val="28"/>
          <w:szCs w:val="28"/>
          <w:lang w:val="uk-UA"/>
        </w:rPr>
      </w:pPr>
    </w:p>
    <w:p w14:paraId="30394669" w14:textId="77777777" w:rsidR="00537ABD" w:rsidRPr="00ED586C" w:rsidRDefault="00537ABD" w:rsidP="00117EB4">
      <w:pPr>
        <w:spacing w:after="0" w:line="360" w:lineRule="auto"/>
        <w:ind w:firstLine="709"/>
        <w:jc w:val="both"/>
        <w:rPr>
          <w:rFonts w:ascii="Times New Roman" w:hAnsi="Times New Roman" w:cs="Times New Roman"/>
          <w:sz w:val="28"/>
          <w:szCs w:val="28"/>
          <w:lang w:val="uk-UA"/>
        </w:rPr>
      </w:pPr>
    </w:p>
    <w:p w14:paraId="204EF706" w14:textId="77777777" w:rsidR="00117EB4" w:rsidRPr="00117EB4" w:rsidRDefault="00760E77" w:rsidP="00117EB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17EB4" w:rsidRPr="00117EB4">
        <w:rPr>
          <w:rFonts w:ascii="Times New Roman" w:hAnsi="Times New Roman" w:cs="Times New Roman"/>
          <w:sz w:val="28"/>
          <w:szCs w:val="28"/>
          <w:lang w:val="uk-UA"/>
        </w:rPr>
        <w:t>Враховуючи, що частина  товарних категорій підприємства знаходиться на етапі зрілості, необхідно спрямувати зусилля на управління життєвим циклом продукту. З цією метою використаємо підхід - видозміна (модифікація) продукту.</w:t>
      </w:r>
    </w:p>
    <w:p w14:paraId="10676298"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 xml:space="preserve">Видозміна (модифікація) продукту означає зміну характеристик продукту для збільшення його збуту. Для ТДВ „Яготинський маслозавод” пропонується </w:t>
      </w:r>
      <w:r w:rsidR="00760E77" w:rsidRPr="00117EB4">
        <w:rPr>
          <w:rFonts w:ascii="Times New Roman" w:hAnsi="Times New Roman" w:cs="Times New Roman"/>
          <w:sz w:val="28"/>
          <w:szCs w:val="28"/>
          <w:lang w:val="uk-UA"/>
        </w:rPr>
        <w:t>ввести</w:t>
      </w:r>
      <w:r w:rsidRPr="00117EB4">
        <w:rPr>
          <w:rFonts w:ascii="Times New Roman" w:hAnsi="Times New Roman" w:cs="Times New Roman"/>
          <w:sz w:val="28"/>
          <w:szCs w:val="28"/>
          <w:lang w:val="uk-UA"/>
        </w:rPr>
        <w:t xml:space="preserve"> зміни у "Закваску із наповнювачем" 0,5% жиру, 450 г. </w:t>
      </w:r>
    </w:p>
    <w:p w14:paraId="693E2AA5"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Для зміни характеристик продукту та позиціонування його як оновленого, пропонується змінити упаковку - розливати напій в упаковку вмістом 200 г із соломинкою, а сам напій збагатити новим смаком (карамельним). Це зробить продукт зручним до споживання у будь-якій ситуації та дозволить збільшити обсяги продажу та прибутковість.</w:t>
      </w:r>
    </w:p>
    <w:p w14:paraId="10F6FC72"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Для виведення продукту на ринок компанії необхідно застосовувати наступні інструменти:</w:t>
      </w:r>
    </w:p>
    <w:p w14:paraId="6E3F6898" w14:textId="77777777" w:rsidR="00117EB4" w:rsidRPr="00760E77" w:rsidRDefault="00117EB4" w:rsidP="00760E77">
      <w:pPr>
        <w:pStyle w:val="a3"/>
        <w:numPr>
          <w:ilvl w:val="1"/>
          <w:numId w:val="13"/>
        </w:numPr>
        <w:spacing w:after="0" w:line="360" w:lineRule="auto"/>
        <w:ind w:left="0" w:firstLine="709"/>
        <w:jc w:val="both"/>
        <w:rPr>
          <w:rFonts w:ascii="Times New Roman" w:hAnsi="Times New Roman" w:cs="Times New Roman"/>
          <w:sz w:val="28"/>
          <w:szCs w:val="28"/>
          <w:lang w:val="uk-UA"/>
        </w:rPr>
      </w:pPr>
      <w:r w:rsidRPr="00760E77">
        <w:rPr>
          <w:rFonts w:ascii="Times New Roman" w:hAnsi="Times New Roman" w:cs="Times New Roman"/>
          <w:sz w:val="28"/>
          <w:szCs w:val="28"/>
          <w:lang w:val="uk-UA"/>
        </w:rPr>
        <w:t>Привабливе упакування, яке помітно виділятиметься на полицях.</w:t>
      </w:r>
    </w:p>
    <w:p w14:paraId="119C7E7E" w14:textId="77777777" w:rsidR="00117EB4" w:rsidRPr="00760E77" w:rsidRDefault="00117EB4" w:rsidP="00760E77">
      <w:pPr>
        <w:pStyle w:val="a3"/>
        <w:numPr>
          <w:ilvl w:val="1"/>
          <w:numId w:val="13"/>
        </w:numPr>
        <w:spacing w:after="0" w:line="360" w:lineRule="auto"/>
        <w:ind w:left="0" w:firstLine="709"/>
        <w:jc w:val="both"/>
        <w:rPr>
          <w:rFonts w:ascii="Times New Roman" w:hAnsi="Times New Roman" w:cs="Times New Roman"/>
          <w:sz w:val="28"/>
          <w:szCs w:val="28"/>
          <w:lang w:val="uk-UA"/>
        </w:rPr>
      </w:pPr>
      <w:r w:rsidRPr="00760E77">
        <w:rPr>
          <w:rFonts w:ascii="Times New Roman" w:hAnsi="Times New Roman" w:cs="Times New Roman"/>
          <w:sz w:val="28"/>
          <w:szCs w:val="28"/>
          <w:lang w:val="uk-UA"/>
        </w:rPr>
        <w:t>Преміальну ціну – для підкреслення натуральності продукту.</w:t>
      </w:r>
    </w:p>
    <w:p w14:paraId="3BAD5136"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 xml:space="preserve">Крім того виведення продукту на ринок необхідно супроводити рекламною кампанією. Впровадження запропонованих заходів допоможе залучити нових клієнтів, покупців, збільшити конкурентоспроможність, розширити географічне розповсюдження, що в комплексі має призвести до збільшення частки на ринку та прибутку відповідно. </w:t>
      </w:r>
    </w:p>
    <w:p w14:paraId="03114941"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Для виведення на ринок "Закваска із наповнювачем" 0,5% жиру, упаковці 200 г, рекомендується провести BTL-акції у супермаркетах Києва, Одеси, Харкова та Львова. Акції мають проводитись у дві хвилі – взимку та восени. Всього планується охопити 40 супермаркетів.</w:t>
      </w:r>
    </w:p>
    <w:p w14:paraId="493404C6" w14:textId="77777777" w:rsidR="00117EB4" w:rsidRPr="00117EB4" w:rsidRDefault="00117EB4" w:rsidP="00117EB4">
      <w:pPr>
        <w:spacing w:after="0" w:line="360" w:lineRule="auto"/>
        <w:ind w:firstLine="709"/>
        <w:jc w:val="both"/>
        <w:rPr>
          <w:rFonts w:ascii="Times New Roman" w:hAnsi="Times New Roman" w:cs="Times New Roman"/>
          <w:sz w:val="28"/>
          <w:szCs w:val="28"/>
          <w:lang w:val="uk-UA"/>
        </w:rPr>
      </w:pPr>
      <w:r w:rsidRPr="00117EB4">
        <w:rPr>
          <w:rFonts w:ascii="Times New Roman" w:hAnsi="Times New Roman" w:cs="Times New Roman"/>
          <w:sz w:val="28"/>
          <w:szCs w:val="28"/>
          <w:lang w:val="uk-UA"/>
        </w:rPr>
        <w:t>Цілі акції:</w:t>
      </w:r>
    </w:p>
    <w:p w14:paraId="6BA808AE" w14:textId="77777777" w:rsidR="00117EB4" w:rsidRPr="00760E77" w:rsidRDefault="00117EB4" w:rsidP="00760E77">
      <w:pPr>
        <w:pStyle w:val="a3"/>
        <w:numPr>
          <w:ilvl w:val="0"/>
          <w:numId w:val="15"/>
        </w:numPr>
        <w:spacing w:after="0" w:line="360" w:lineRule="auto"/>
        <w:ind w:left="0" w:firstLine="709"/>
        <w:jc w:val="both"/>
        <w:rPr>
          <w:rFonts w:ascii="Times New Roman" w:hAnsi="Times New Roman" w:cs="Times New Roman"/>
          <w:sz w:val="28"/>
          <w:szCs w:val="28"/>
          <w:lang w:val="uk-UA"/>
        </w:rPr>
      </w:pPr>
      <w:r w:rsidRPr="00760E77">
        <w:rPr>
          <w:rFonts w:ascii="Times New Roman" w:hAnsi="Times New Roman" w:cs="Times New Roman"/>
          <w:sz w:val="28"/>
          <w:szCs w:val="28"/>
          <w:lang w:val="uk-UA"/>
        </w:rPr>
        <w:t>Звернути увагу відвідувачів на новий товар торговельної марки "Яготинське".</w:t>
      </w:r>
    </w:p>
    <w:p w14:paraId="2861E982" w14:textId="77777777" w:rsidR="00117EB4" w:rsidRPr="00760E77" w:rsidRDefault="00117EB4" w:rsidP="00760E77">
      <w:pPr>
        <w:pStyle w:val="a3"/>
        <w:numPr>
          <w:ilvl w:val="0"/>
          <w:numId w:val="15"/>
        </w:numPr>
        <w:spacing w:after="0" w:line="360" w:lineRule="auto"/>
        <w:ind w:left="0" w:firstLine="709"/>
        <w:jc w:val="both"/>
        <w:rPr>
          <w:rFonts w:ascii="Times New Roman" w:hAnsi="Times New Roman" w:cs="Times New Roman"/>
          <w:sz w:val="28"/>
          <w:szCs w:val="28"/>
          <w:lang w:val="uk-UA"/>
        </w:rPr>
      </w:pPr>
      <w:r w:rsidRPr="00760E77">
        <w:rPr>
          <w:rFonts w:ascii="Times New Roman" w:hAnsi="Times New Roman" w:cs="Times New Roman"/>
          <w:sz w:val="28"/>
          <w:szCs w:val="28"/>
          <w:lang w:val="uk-UA"/>
        </w:rPr>
        <w:t>Стимулювання купівлі нового товару.</w:t>
      </w:r>
    </w:p>
    <w:p w14:paraId="4F47E217" w14:textId="77777777" w:rsidR="00117EB4" w:rsidRPr="00760E77" w:rsidRDefault="00117EB4" w:rsidP="00760E77">
      <w:pPr>
        <w:pStyle w:val="a3"/>
        <w:numPr>
          <w:ilvl w:val="0"/>
          <w:numId w:val="15"/>
        </w:numPr>
        <w:spacing w:after="0" w:line="360" w:lineRule="auto"/>
        <w:ind w:left="0" w:firstLine="709"/>
        <w:jc w:val="both"/>
        <w:rPr>
          <w:rFonts w:ascii="Times New Roman" w:hAnsi="Times New Roman" w:cs="Times New Roman"/>
          <w:sz w:val="28"/>
          <w:szCs w:val="28"/>
          <w:lang w:val="uk-UA"/>
        </w:rPr>
      </w:pPr>
      <w:r w:rsidRPr="00760E77">
        <w:rPr>
          <w:rFonts w:ascii="Times New Roman" w:hAnsi="Times New Roman" w:cs="Times New Roman"/>
          <w:sz w:val="28"/>
          <w:szCs w:val="28"/>
          <w:lang w:val="uk-UA"/>
        </w:rPr>
        <w:t>Виявлення споживчих переваг і побажань.</w:t>
      </w:r>
    </w:p>
    <w:p w14:paraId="13B9593C" w14:textId="77777777" w:rsidR="00B75D97" w:rsidRPr="00537ABD" w:rsidRDefault="00117EB4" w:rsidP="00537ABD">
      <w:pPr>
        <w:spacing w:after="0" w:line="360" w:lineRule="auto"/>
        <w:ind w:firstLine="709"/>
        <w:jc w:val="both"/>
        <w:rPr>
          <w:rFonts w:ascii="Times New Roman" w:hAnsi="Times New Roman" w:cs="Times New Roman"/>
          <w:sz w:val="28"/>
          <w:szCs w:val="28"/>
          <w:lang w:val="en-US"/>
        </w:rPr>
      </w:pPr>
      <w:r w:rsidRPr="00117EB4">
        <w:rPr>
          <w:rFonts w:ascii="Times New Roman" w:hAnsi="Times New Roman" w:cs="Times New Roman"/>
          <w:sz w:val="28"/>
          <w:szCs w:val="28"/>
          <w:lang w:val="uk-UA"/>
        </w:rPr>
        <w:lastRenderedPageBreak/>
        <w:t>Ресурси, які необхідні для забезпечення BTL-акцій у торговельних мережах, представлені в табл. 4.1.</w:t>
      </w:r>
    </w:p>
    <w:p w14:paraId="48A11436" w14:textId="77777777" w:rsidR="00B75D97" w:rsidRPr="00B75D97" w:rsidRDefault="00B75D97" w:rsidP="00B75D97">
      <w:pPr>
        <w:widowControl w:val="0"/>
        <w:autoSpaceDE w:val="0"/>
        <w:autoSpaceDN w:val="0"/>
        <w:adjustRightInd w:val="0"/>
        <w:spacing w:after="0" w:line="360" w:lineRule="auto"/>
        <w:ind w:firstLine="567"/>
        <w:jc w:val="right"/>
        <w:rPr>
          <w:rFonts w:ascii="Times New Roman" w:hAnsi="Times New Roman" w:cs="Times New Roman"/>
          <w:bCs/>
          <w:i/>
          <w:sz w:val="28"/>
          <w:szCs w:val="28"/>
          <w:lang w:val="uk-UA"/>
        </w:rPr>
      </w:pPr>
      <w:r w:rsidRPr="00B75D97">
        <w:rPr>
          <w:rFonts w:ascii="Times New Roman" w:hAnsi="Times New Roman" w:cs="Times New Roman"/>
          <w:i/>
          <w:sz w:val="24"/>
          <w:szCs w:val="28"/>
          <w:lang w:val="uk-UA"/>
        </w:rPr>
        <w:t>Таблиця 4.1</w:t>
      </w:r>
    </w:p>
    <w:p w14:paraId="6691250B" w14:textId="77777777" w:rsidR="00B75D97" w:rsidRPr="00B75D97" w:rsidRDefault="00B75D97" w:rsidP="00B75D97">
      <w:pPr>
        <w:spacing w:after="0" w:line="360" w:lineRule="auto"/>
        <w:jc w:val="center"/>
        <w:rPr>
          <w:rFonts w:ascii="Times New Roman" w:hAnsi="Times New Roman" w:cs="Times New Roman"/>
          <w:b/>
          <w:sz w:val="28"/>
          <w:szCs w:val="28"/>
          <w:lang w:val="uk-UA"/>
        </w:rPr>
      </w:pPr>
      <w:r w:rsidRPr="00B75D97">
        <w:rPr>
          <w:rFonts w:ascii="Times New Roman" w:hAnsi="Times New Roman" w:cs="Times New Roman"/>
          <w:b/>
          <w:sz w:val="28"/>
          <w:szCs w:val="28"/>
          <w:lang w:val="uk-UA"/>
        </w:rPr>
        <w:t>Бюджет на проведення  BTL-акцій</w:t>
      </w:r>
    </w:p>
    <w:tbl>
      <w:tblPr>
        <w:tblStyle w:val="a7"/>
        <w:tblW w:w="9639" w:type="dxa"/>
        <w:tblLayout w:type="fixed"/>
        <w:tblLook w:val="0000" w:firstRow="0" w:lastRow="0" w:firstColumn="0" w:lastColumn="0" w:noHBand="0" w:noVBand="0"/>
      </w:tblPr>
      <w:tblGrid>
        <w:gridCol w:w="4111"/>
        <w:gridCol w:w="1985"/>
        <w:gridCol w:w="1984"/>
        <w:gridCol w:w="1559"/>
      </w:tblGrid>
      <w:tr w:rsidR="00B75D97" w:rsidRPr="00B75D97" w14:paraId="57E23524" w14:textId="77777777" w:rsidTr="00601DB5">
        <w:trPr>
          <w:trHeight w:val="40"/>
        </w:trPr>
        <w:tc>
          <w:tcPr>
            <w:tcW w:w="4111" w:type="dxa"/>
          </w:tcPr>
          <w:p w14:paraId="6947177F"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Найменування</w:t>
            </w:r>
          </w:p>
        </w:tc>
        <w:tc>
          <w:tcPr>
            <w:tcW w:w="1985" w:type="dxa"/>
          </w:tcPr>
          <w:p w14:paraId="675D50AE" w14:textId="77777777" w:rsidR="00B75D97" w:rsidRPr="00B75D97" w:rsidRDefault="00B75D97" w:rsidP="00B75D97">
            <w:pPr>
              <w:pStyle w:val="4"/>
              <w:spacing w:before="0" w:after="0"/>
              <w:jc w:val="center"/>
              <w:outlineLvl w:val="3"/>
              <w:rPr>
                <w:rFonts w:ascii="Times New Roman" w:hAnsi="Times New Roman"/>
                <w:b w:val="0"/>
                <w:sz w:val="24"/>
              </w:rPr>
            </w:pPr>
            <w:bookmarkStart w:id="30" w:name="_Toc39673045"/>
            <w:bookmarkStart w:id="31" w:name="_Toc39673187"/>
            <w:bookmarkStart w:id="32" w:name="_Toc39673362"/>
            <w:r w:rsidRPr="00B75D97">
              <w:rPr>
                <w:rFonts w:ascii="Times New Roman" w:hAnsi="Times New Roman"/>
                <w:b w:val="0"/>
                <w:sz w:val="24"/>
              </w:rPr>
              <w:t>Кіл-сть, шт</w:t>
            </w:r>
            <w:r>
              <w:rPr>
                <w:rFonts w:ascii="Times New Roman" w:hAnsi="Times New Roman"/>
                <w:b w:val="0"/>
                <w:sz w:val="24"/>
              </w:rPr>
              <w:t>.</w:t>
            </w:r>
            <w:bookmarkEnd w:id="30"/>
            <w:bookmarkEnd w:id="31"/>
            <w:bookmarkEnd w:id="32"/>
          </w:p>
        </w:tc>
        <w:tc>
          <w:tcPr>
            <w:tcW w:w="1984" w:type="dxa"/>
          </w:tcPr>
          <w:p w14:paraId="01ED127C"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 xml:space="preserve">Вартість. </w:t>
            </w:r>
          </w:p>
          <w:p w14:paraId="7EEAC867"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од., грн.</w:t>
            </w:r>
          </w:p>
        </w:tc>
        <w:tc>
          <w:tcPr>
            <w:tcW w:w="1559" w:type="dxa"/>
          </w:tcPr>
          <w:p w14:paraId="101721D1"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 xml:space="preserve">Разом, </w:t>
            </w:r>
          </w:p>
          <w:p w14:paraId="627905D9"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тис. грн.</w:t>
            </w:r>
          </w:p>
        </w:tc>
      </w:tr>
      <w:tr w:rsidR="00B75D97" w:rsidRPr="00B75D97" w14:paraId="3088D80F" w14:textId="77777777" w:rsidTr="00601DB5">
        <w:trPr>
          <w:trHeight w:val="481"/>
        </w:trPr>
        <w:tc>
          <w:tcPr>
            <w:tcW w:w="4111" w:type="dxa"/>
          </w:tcPr>
          <w:p w14:paraId="1C1D81B8" w14:textId="77777777" w:rsidR="00B75D97" w:rsidRPr="00B75D97" w:rsidRDefault="00B75D97" w:rsidP="00B75D97">
            <w:pPr>
              <w:rPr>
                <w:rFonts w:ascii="Times New Roman" w:hAnsi="Times New Roman" w:cs="Times New Roman"/>
                <w:sz w:val="24"/>
                <w:szCs w:val="28"/>
                <w:lang w:val="uk-UA"/>
              </w:rPr>
            </w:pPr>
            <w:r w:rsidRPr="00B75D97">
              <w:rPr>
                <w:rFonts w:ascii="Times New Roman" w:hAnsi="Times New Roman" w:cs="Times New Roman"/>
                <w:sz w:val="24"/>
                <w:szCs w:val="28"/>
                <w:lang w:val="uk-UA"/>
              </w:rPr>
              <w:t>Оплата роботи промоутерів</w:t>
            </w:r>
          </w:p>
        </w:tc>
        <w:tc>
          <w:tcPr>
            <w:tcW w:w="3969" w:type="dxa"/>
            <w:gridSpan w:val="2"/>
          </w:tcPr>
          <w:p w14:paraId="330628F1"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2 особи./100 промогодин/50 грн</w:t>
            </w:r>
          </w:p>
        </w:tc>
        <w:tc>
          <w:tcPr>
            <w:tcW w:w="1559" w:type="dxa"/>
          </w:tcPr>
          <w:p w14:paraId="0E5D68C4"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10,0</w:t>
            </w:r>
          </w:p>
        </w:tc>
      </w:tr>
      <w:tr w:rsidR="00B75D97" w:rsidRPr="00B75D97" w14:paraId="36F1EA3D" w14:textId="77777777" w:rsidTr="00601DB5">
        <w:trPr>
          <w:trHeight w:val="417"/>
        </w:trPr>
        <w:tc>
          <w:tcPr>
            <w:tcW w:w="4111" w:type="dxa"/>
          </w:tcPr>
          <w:p w14:paraId="0CD57B6A" w14:textId="77777777" w:rsidR="00B75D97" w:rsidRPr="00B75D97" w:rsidRDefault="00B75D97" w:rsidP="00B75D97">
            <w:pPr>
              <w:rPr>
                <w:rFonts w:ascii="Times New Roman" w:hAnsi="Times New Roman" w:cs="Times New Roman"/>
                <w:sz w:val="24"/>
                <w:szCs w:val="28"/>
                <w:lang w:val="uk-UA"/>
              </w:rPr>
            </w:pPr>
            <w:r w:rsidRPr="00B75D97">
              <w:rPr>
                <w:rFonts w:ascii="Times New Roman" w:hAnsi="Times New Roman" w:cs="Times New Roman"/>
                <w:sz w:val="24"/>
                <w:szCs w:val="28"/>
                <w:lang w:val="uk-UA"/>
              </w:rPr>
              <w:t xml:space="preserve">Магніти </w:t>
            </w:r>
          </w:p>
        </w:tc>
        <w:tc>
          <w:tcPr>
            <w:tcW w:w="1985" w:type="dxa"/>
          </w:tcPr>
          <w:p w14:paraId="74EC3B51"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6 000</w:t>
            </w:r>
          </w:p>
        </w:tc>
        <w:tc>
          <w:tcPr>
            <w:tcW w:w="1984" w:type="dxa"/>
          </w:tcPr>
          <w:p w14:paraId="25AC79E7"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0,80</w:t>
            </w:r>
          </w:p>
        </w:tc>
        <w:tc>
          <w:tcPr>
            <w:tcW w:w="1559" w:type="dxa"/>
          </w:tcPr>
          <w:p w14:paraId="64CD66E9"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4,8</w:t>
            </w:r>
          </w:p>
        </w:tc>
      </w:tr>
      <w:tr w:rsidR="00B75D97" w:rsidRPr="00B75D97" w14:paraId="61448EEC" w14:textId="77777777" w:rsidTr="00601DB5">
        <w:trPr>
          <w:trHeight w:val="409"/>
        </w:trPr>
        <w:tc>
          <w:tcPr>
            <w:tcW w:w="4111" w:type="dxa"/>
          </w:tcPr>
          <w:p w14:paraId="79B3E7B8" w14:textId="77777777" w:rsidR="00B75D97" w:rsidRPr="00B75D97" w:rsidRDefault="00B75D97" w:rsidP="00B75D97">
            <w:pPr>
              <w:rPr>
                <w:rFonts w:ascii="Times New Roman" w:hAnsi="Times New Roman" w:cs="Times New Roman"/>
                <w:sz w:val="24"/>
                <w:szCs w:val="28"/>
                <w:lang w:val="uk-UA"/>
              </w:rPr>
            </w:pPr>
            <w:r w:rsidRPr="00B75D97">
              <w:rPr>
                <w:rFonts w:ascii="Times New Roman" w:hAnsi="Times New Roman" w:cs="Times New Roman"/>
                <w:sz w:val="24"/>
                <w:szCs w:val="28"/>
                <w:lang w:val="uk-UA"/>
              </w:rPr>
              <w:t>Фартухи</w:t>
            </w:r>
          </w:p>
        </w:tc>
        <w:tc>
          <w:tcPr>
            <w:tcW w:w="1985" w:type="dxa"/>
          </w:tcPr>
          <w:p w14:paraId="05CD7B94"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1 000</w:t>
            </w:r>
          </w:p>
        </w:tc>
        <w:tc>
          <w:tcPr>
            <w:tcW w:w="1984" w:type="dxa"/>
          </w:tcPr>
          <w:p w14:paraId="370A8873"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17,20</w:t>
            </w:r>
          </w:p>
        </w:tc>
        <w:tc>
          <w:tcPr>
            <w:tcW w:w="1559" w:type="dxa"/>
          </w:tcPr>
          <w:p w14:paraId="2A2179A6"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17,2</w:t>
            </w:r>
          </w:p>
        </w:tc>
      </w:tr>
      <w:tr w:rsidR="00B75D97" w:rsidRPr="00B75D97" w14:paraId="2EF2E491" w14:textId="77777777" w:rsidTr="00601DB5">
        <w:trPr>
          <w:trHeight w:val="649"/>
        </w:trPr>
        <w:tc>
          <w:tcPr>
            <w:tcW w:w="4111" w:type="dxa"/>
          </w:tcPr>
          <w:p w14:paraId="1E2BE7BA" w14:textId="77777777" w:rsidR="00B75D97" w:rsidRPr="00B75D97" w:rsidRDefault="00B75D97" w:rsidP="00B75D97">
            <w:pPr>
              <w:rPr>
                <w:rFonts w:ascii="Times New Roman" w:hAnsi="Times New Roman" w:cs="Times New Roman"/>
                <w:sz w:val="24"/>
                <w:szCs w:val="28"/>
                <w:lang w:val="uk-UA"/>
              </w:rPr>
            </w:pPr>
            <w:r w:rsidRPr="00B75D97">
              <w:rPr>
                <w:rFonts w:ascii="Times New Roman" w:hAnsi="Times New Roman" w:cs="Times New Roman"/>
                <w:sz w:val="24"/>
                <w:szCs w:val="28"/>
                <w:lang w:val="uk-UA"/>
              </w:rPr>
              <w:t>Оплата торговельної мережі за консультації</w:t>
            </w:r>
          </w:p>
        </w:tc>
        <w:tc>
          <w:tcPr>
            <w:tcW w:w="1985" w:type="dxa"/>
          </w:tcPr>
          <w:p w14:paraId="156584F1"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20</w:t>
            </w:r>
          </w:p>
        </w:tc>
        <w:tc>
          <w:tcPr>
            <w:tcW w:w="1984" w:type="dxa"/>
          </w:tcPr>
          <w:p w14:paraId="72A9D821"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500</w:t>
            </w:r>
          </w:p>
        </w:tc>
        <w:tc>
          <w:tcPr>
            <w:tcW w:w="1559" w:type="dxa"/>
          </w:tcPr>
          <w:p w14:paraId="78D56E3C" w14:textId="77777777" w:rsidR="00B75D97" w:rsidRPr="00B75D97" w:rsidRDefault="00B75D97" w:rsidP="00B75D97">
            <w:pPr>
              <w:jc w:val="center"/>
              <w:rPr>
                <w:rFonts w:ascii="Times New Roman" w:hAnsi="Times New Roman" w:cs="Times New Roman"/>
                <w:sz w:val="24"/>
                <w:szCs w:val="28"/>
                <w:lang w:val="uk-UA"/>
              </w:rPr>
            </w:pPr>
            <w:r w:rsidRPr="00B75D97">
              <w:rPr>
                <w:rFonts w:ascii="Times New Roman" w:hAnsi="Times New Roman" w:cs="Times New Roman"/>
                <w:sz w:val="24"/>
                <w:szCs w:val="28"/>
                <w:lang w:val="uk-UA"/>
              </w:rPr>
              <w:t>10,0</w:t>
            </w:r>
          </w:p>
        </w:tc>
      </w:tr>
      <w:tr w:rsidR="00B75D97" w:rsidRPr="00B75D97" w14:paraId="7269DFB8" w14:textId="77777777" w:rsidTr="00601DB5">
        <w:trPr>
          <w:trHeight w:val="418"/>
        </w:trPr>
        <w:tc>
          <w:tcPr>
            <w:tcW w:w="8080" w:type="dxa"/>
            <w:gridSpan w:val="3"/>
          </w:tcPr>
          <w:p w14:paraId="37375064" w14:textId="77777777" w:rsidR="00B75D97" w:rsidRPr="0045691E" w:rsidRDefault="00B75D97" w:rsidP="00B75D97">
            <w:pPr>
              <w:pStyle w:val="5"/>
              <w:spacing w:before="0" w:after="0"/>
              <w:jc w:val="right"/>
              <w:outlineLvl w:val="4"/>
              <w:rPr>
                <w:rFonts w:ascii="Times New Roman" w:hAnsi="Times New Roman"/>
                <w:sz w:val="24"/>
                <w:szCs w:val="28"/>
              </w:rPr>
            </w:pPr>
            <w:bookmarkStart w:id="33" w:name="_Toc39673046"/>
            <w:bookmarkStart w:id="34" w:name="_Toc39673188"/>
            <w:bookmarkStart w:id="35" w:name="_Toc39673363"/>
            <w:r w:rsidRPr="0045691E">
              <w:rPr>
                <w:rFonts w:ascii="Times New Roman" w:hAnsi="Times New Roman"/>
                <w:sz w:val="24"/>
                <w:szCs w:val="28"/>
              </w:rPr>
              <w:t>Разом</w:t>
            </w:r>
            <w:bookmarkEnd w:id="33"/>
            <w:bookmarkEnd w:id="34"/>
            <w:bookmarkEnd w:id="35"/>
          </w:p>
        </w:tc>
        <w:tc>
          <w:tcPr>
            <w:tcW w:w="1559" w:type="dxa"/>
          </w:tcPr>
          <w:p w14:paraId="6013CB44" w14:textId="77777777" w:rsidR="00B75D97" w:rsidRPr="00B75D97" w:rsidRDefault="00B75D97" w:rsidP="00B75D97">
            <w:pPr>
              <w:jc w:val="center"/>
              <w:rPr>
                <w:rFonts w:ascii="Times New Roman" w:hAnsi="Times New Roman" w:cs="Times New Roman"/>
                <w:bCs/>
                <w:sz w:val="24"/>
                <w:szCs w:val="28"/>
                <w:lang w:val="uk-UA"/>
              </w:rPr>
            </w:pPr>
            <w:r w:rsidRPr="00B75D97">
              <w:rPr>
                <w:rFonts w:ascii="Times New Roman" w:hAnsi="Times New Roman" w:cs="Times New Roman"/>
                <w:bCs/>
                <w:sz w:val="24"/>
                <w:szCs w:val="28"/>
                <w:lang w:val="uk-UA"/>
              </w:rPr>
              <w:t>42,0</w:t>
            </w:r>
          </w:p>
        </w:tc>
      </w:tr>
      <w:tr w:rsidR="00B75D97" w:rsidRPr="00B75D97" w14:paraId="29863F14" w14:textId="77777777" w:rsidTr="00601DB5">
        <w:trPr>
          <w:trHeight w:val="418"/>
        </w:trPr>
        <w:tc>
          <w:tcPr>
            <w:tcW w:w="8080" w:type="dxa"/>
            <w:gridSpan w:val="3"/>
          </w:tcPr>
          <w:p w14:paraId="62B884E3" w14:textId="77777777" w:rsidR="00B75D97" w:rsidRPr="0045691E" w:rsidRDefault="00B75D97" w:rsidP="00B75D97">
            <w:pPr>
              <w:pStyle w:val="5"/>
              <w:spacing w:before="0" w:after="0"/>
              <w:jc w:val="right"/>
              <w:outlineLvl w:val="4"/>
              <w:rPr>
                <w:rFonts w:ascii="Times New Roman" w:hAnsi="Times New Roman"/>
                <w:sz w:val="24"/>
                <w:szCs w:val="28"/>
              </w:rPr>
            </w:pPr>
            <w:bookmarkStart w:id="36" w:name="_Toc39673047"/>
            <w:bookmarkStart w:id="37" w:name="_Toc39673189"/>
            <w:bookmarkStart w:id="38" w:name="_Toc39673364"/>
            <w:r w:rsidRPr="0045691E">
              <w:rPr>
                <w:rFonts w:ascii="Times New Roman" w:hAnsi="Times New Roman"/>
                <w:sz w:val="24"/>
                <w:szCs w:val="28"/>
              </w:rPr>
              <w:t>Загальна сума на проведення</w:t>
            </w:r>
            <w:bookmarkEnd w:id="36"/>
            <w:bookmarkEnd w:id="37"/>
            <w:bookmarkEnd w:id="38"/>
          </w:p>
        </w:tc>
        <w:tc>
          <w:tcPr>
            <w:tcW w:w="1559" w:type="dxa"/>
          </w:tcPr>
          <w:p w14:paraId="5BCED9CC" w14:textId="77777777" w:rsidR="00B75D97" w:rsidRPr="00B75D97" w:rsidRDefault="00B75D97" w:rsidP="00B75D97">
            <w:pPr>
              <w:jc w:val="center"/>
              <w:rPr>
                <w:rFonts w:ascii="Times New Roman" w:hAnsi="Times New Roman" w:cs="Times New Roman"/>
                <w:bCs/>
                <w:sz w:val="24"/>
                <w:szCs w:val="28"/>
                <w:lang w:val="uk-UA"/>
              </w:rPr>
            </w:pPr>
            <w:r w:rsidRPr="00B75D97">
              <w:rPr>
                <w:rFonts w:ascii="Times New Roman" w:hAnsi="Times New Roman" w:cs="Times New Roman"/>
                <w:bCs/>
                <w:sz w:val="24"/>
                <w:szCs w:val="28"/>
                <w:lang w:val="uk-UA"/>
              </w:rPr>
              <w:t>1 680,0</w:t>
            </w:r>
          </w:p>
        </w:tc>
      </w:tr>
    </w:tbl>
    <w:p w14:paraId="1E2E9F2F" w14:textId="77777777" w:rsidR="00B75D97" w:rsidRDefault="00B75D97" w:rsidP="00117EB4">
      <w:pPr>
        <w:spacing w:after="0" w:line="360" w:lineRule="auto"/>
        <w:ind w:firstLine="709"/>
        <w:jc w:val="both"/>
        <w:rPr>
          <w:rFonts w:ascii="Times New Roman" w:hAnsi="Times New Roman" w:cs="Times New Roman"/>
          <w:b/>
          <w:sz w:val="28"/>
          <w:szCs w:val="28"/>
          <w:lang w:val="uk-UA"/>
        </w:rPr>
      </w:pPr>
    </w:p>
    <w:p w14:paraId="7D9D9B66" w14:textId="77777777" w:rsidR="00601DB5" w:rsidRPr="00601DB5" w:rsidRDefault="00601DB5" w:rsidP="00601DB5">
      <w:pPr>
        <w:spacing w:after="0" w:line="360" w:lineRule="auto"/>
        <w:ind w:firstLine="709"/>
        <w:jc w:val="both"/>
        <w:rPr>
          <w:rFonts w:ascii="Times New Roman" w:hAnsi="Times New Roman" w:cs="Times New Roman"/>
          <w:sz w:val="28"/>
          <w:szCs w:val="28"/>
          <w:lang w:val="uk-UA"/>
        </w:rPr>
      </w:pPr>
      <w:r w:rsidRPr="00601DB5">
        <w:rPr>
          <w:rFonts w:ascii="Times New Roman" w:hAnsi="Times New Roman" w:cs="Times New Roman"/>
          <w:sz w:val="28"/>
          <w:szCs w:val="28"/>
          <w:lang w:val="uk-UA"/>
        </w:rPr>
        <w:t>Час проведення акції: будні 14.00 – 19.00, вихідні 12.00 – 17.00. Подарунки за покупку товару – магніти, фартух з логотипом компанії.</w:t>
      </w:r>
    </w:p>
    <w:p w14:paraId="225F8347" w14:textId="77777777" w:rsidR="00601DB5" w:rsidRPr="00601DB5" w:rsidRDefault="00601DB5" w:rsidP="00601DB5">
      <w:pPr>
        <w:spacing w:after="0" w:line="360" w:lineRule="auto"/>
        <w:ind w:firstLine="709"/>
        <w:jc w:val="both"/>
        <w:rPr>
          <w:rFonts w:ascii="Times New Roman" w:hAnsi="Times New Roman" w:cs="Times New Roman"/>
          <w:sz w:val="28"/>
          <w:szCs w:val="28"/>
          <w:lang w:val="uk-UA"/>
        </w:rPr>
      </w:pPr>
      <w:r w:rsidRPr="00601DB5">
        <w:rPr>
          <w:rFonts w:ascii="Times New Roman" w:hAnsi="Times New Roman" w:cs="Times New Roman"/>
          <w:sz w:val="28"/>
          <w:szCs w:val="28"/>
          <w:lang w:val="uk-UA"/>
        </w:rPr>
        <w:t>Витрати на модифікування товару "Закваска із наповнювачем" 0,5% жиру, в упаковці 200 г – 150 тис. грн.</w:t>
      </w:r>
    </w:p>
    <w:p w14:paraId="453C11EF" w14:textId="77777777" w:rsidR="00601DB5" w:rsidRDefault="00601DB5" w:rsidP="00601DB5">
      <w:pPr>
        <w:spacing w:after="0" w:line="360" w:lineRule="auto"/>
        <w:ind w:firstLine="709"/>
        <w:jc w:val="both"/>
        <w:rPr>
          <w:rFonts w:ascii="Times New Roman" w:hAnsi="Times New Roman" w:cs="Times New Roman"/>
          <w:sz w:val="28"/>
          <w:szCs w:val="28"/>
          <w:lang w:val="uk-UA"/>
        </w:rPr>
      </w:pPr>
      <w:r w:rsidRPr="00601DB5">
        <w:rPr>
          <w:rFonts w:ascii="Times New Roman" w:hAnsi="Times New Roman" w:cs="Times New Roman"/>
          <w:sz w:val="28"/>
          <w:szCs w:val="28"/>
          <w:lang w:val="uk-UA"/>
        </w:rPr>
        <w:t>Результатом впровадження запропонованих заходів  ТДВ „Яготинський маслозавод” має стати збільшення обсягу товарообігу. Прогнозні значення приросту чистого доходу (виручки) від реалізації становлять від 5% до 9%  на рік</w:t>
      </w:r>
      <w:r>
        <w:rPr>
          <w:rFonts w:ascii="Times New Roman" w:hAnsi="Times New Roman" w:cs="Times New Roman"/>
          <w:sz w:val="28"/>
          <w:szCs w:val="28"/>
          <w:lang w:val="uk-UA"/>
        </w:rPr>
        <w:t>.</w:t>
      </w:r>
    </w:p>
    <w:p w14:paraId="2C88E12E" w14:textId="77777777" w:rsidR="00601DB5" w:rsidRPr="00601DB5" w:rsidRDefault="00601DB5" w:rsidP="00601DB5">
      <w:pPr>
        <w:spacing w:after="0" w:line="360" w:lineRule="auto"/>
        <w:ind w:firstLine="709"/>
        <w:jc w:val="both"/>
        <w:rPr>
          <w:rFonts w:ascii="Times New Roman" w:hAnsi="Times New Roman" w:cs="Times New Roman"/>
          <w:sz w:val="28"/>
          <w:szCs w:val="28"/>
          <w:lang w:val="uk-UA"/>
        </w:rPr>
      </w:pPr>
      <w:r w:rsidRPr="00601DB5">
        <w:rPr>
          <w:rFonts w:ascii="Times New Roman" w:hAnsi="Times New Roman" w:cs="Times New Roman"/>
          <w:sz w:val="28"/>
          <w:szCs w:val="28"/>
          <w:lang w:val="uk-UA"/>
        </w:rPr>
        <w:t xml:space="preserve">Зробимо розрахунок економічної ефективності запропонованих </w:t>
      </w:r>
      <w:r>
        <w:rPr>
          <w:rFonts w:ascii="Times New Roman" w:hAnsi="Times New Roman" w:cs="Times New Roman"/>
          <w:sz w:val="28"/>
          <w:szCs w:val="28"/>
          <w:lang w:val="uk-UA"/>
        </w:rPr>
        <w:t>маркетингових заходів (табл. 4.2</w:t>
      </w:r>
      <w:r w:rsidRPr="00601DB5">
        <w:rPr>
          <w:rFonts w:ascii="Times New Roman" w:hAnsi="Times New Roman" w:cs="Times New Roman"/>
          <w:sz w:val="28"/>
          <w:szCs w:val="28"/>
          <w:lang w:val="uk-UA"/>
        </w:rPr>
        <w:t xml:space="preserve">).  </w:t>
      </w:r>
    </w:p>
    <w:p w14:paraId="1A337602" w14:textId="77777777" w:rsidR="00601DB5" w:rsidRDefault="00601DB5" w:rsidP="00601DB5">
      <w:pPr>
        <w:spacing w:after="0" w:line="360" w:lineRule="auto"/>
        <w:ind w:firstLine="709"/>
        <w:jc w:val="right"/>
        <w:rPr>
          <w:rFonts w:ascii="Times New Roman" w:hAnsi="Times New Roman" w:cs="Times New Roman"/>
          <w:i/>
          <w:sz w:val="24"/>
          <w:szCs w:val="28"/>
          <w:lang w:val="uk-UA"/>
        </w:rPr>
      </w:pPr>
      <w:r w:rsidRPr="00601DB5">
        <w:rPr>
          <w:rFonts w:ascii="Times New Roman" w:hAnsi="Times New Roman" w:cs="Times New Roman"/>
          <w:sz w:val="28"/>
          <w:szCs w:val="28"/>
          <w:lang w:val="uk-UA"/>
        </w:rPr>
        <w:t xml:space="preserve">                                                                                          </w:t>
      </w:r>
      <w:r w:rsidRPr="00601DB5">
        <w:rPr>
          <w:rFonts w:ascii="Times New Roman" w:hAnsi="Times New Roman" w:cs="Times New Roman"/>
          <w:i/>
          <w:sz w:val="24"/>
          <w:szCs w:val="28"/>
          <w:lang w:val="uk-UA"/>
        </w:rPr>
        <w:t>Таблиця 4.2</w:t>
      </w:r>
    </w:p>
    <w:p w14:paraId="4342EB77" w14:textId="77777777" w:rsidR="00601DB5" w:rsidRDefault="00601DB5" w:rsidP="00601DB5">
      <w:pPr>
        <w:spacing w:after="0" w:line="360" w:lineRule="auto"/>
        <w:jc w:val="center"/>
        <w:rPr>
          <w:rFonts w:ascii="Times New Roman" w:hAnsi="Times New Roman" w:cs="Times New Roman"/>
          <w:b/>
          <w:sz w:val="28"/>
          <w:szCs w:val="28"/>
          <w:lang w:val="uk-UA"/>
        </w:rPr>
      </w:pPr>
      <w:r w:rsidRPr="00601DB5">
        <w:rPr>
          <w:rFonts w:ascii="Times New Roman" w:hAnsi="Times New Roman" w:cs="Times New Roman"/>
          <w:b/>
          <w:sz w:val="28"/>
          <w:szCs w:val="28"/>
          <w:lang w:val="uk-UA"/>
        </w:rPr>
        <w:t>Вплив запропонованих заходів на показники роботи підприємства</w:t>
      </w:r>
    </w:p>
    <w:tbl>
      <w:tblPr>
        <w:tblStyle w:val="a7"/>
        <w:tblW w:w="9349" w:type="dxa"/>
        <w:tblLook w:val="04A0" w:firstRow="1" w:lastRow="0" w:firstColumn="1" w:lastColumn="0" w:noHBand="0" w:noVBand="1"/>
      </w:tblPr>
      <w:tblGrid>
        <w:gridCol w:w="2559"/>
        <w:gridCol w:w="1423"/>
        <w:gridCol w:w="1279"/>
        <w:gridCol w:w="1261"/>
        <w:gridCol w:w="1441"/>
        <w:gridCol w:w="1386"/>
      </w:tblGrid>
      <w:tr w:rsidR="00601DB5" w:rsidRPr="00B96C43" w14:paraId="12DA7712" w14:textId="77777777" w:rsidTr="00601DB5">
        <w:trPr>
          <w:trHeight w:val="349"/>
        </w:trPr>
        <w:tc>
          <w:tcPr>
            <w:tcW w:w="2559" w:type="dxa"/>
            <w:vMerge w:val="restart"/>
            <w:vAlign w:val="center"/>
          </w:tcPr>
          <w:p w14:paraId="79500BAB"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Показники</w:t>
            </w:r>
          </w:p>
        </w:tc>
        <w:tc>
          <w:tcPr>
            <w:tcW w:w="1423" w:type="dxa"/>
            <w:vMerge w:val="restart"/>
            <w:vAlign w:val="center"/>
          </w:tcPr>
          <w:p w14:paraId="0EDC9E5A"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Один. виміру</w:t>
            </w:r>
          </w:p>
        </w:tc>
        <w:tc>
          <w:tcPr>
            <w:tcW w:w="1279" w:type="dxa"/>
            <w:vMerge w:val="restart"/>
            <w:vAlign w:val="center"/>
          </w:tcPr>
          <w:p w14:paraId="40B3A6A8"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Базові значення</w:t>
            </w:r>
          </w:p>
        </w:tc>
        <w:tc>
          <w:tcPr>
            <w:tcW w:w="1261" w:type="dxa"/>
            <w:vMerge w:val="restart"/>
            <w:vAlign w:val="center"/>
          </w:tcPr>
          <w:p w14:paraId="470D4B34"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Проектні значення</w:t>
            </w:r>
          </w:p>
        </w:tc>
        <w:tc>
          <w:tcPr>
            <w:tcW w:w="2827" w:type="dxa"/>
            <w:gridSpan w:val="2"/>
            <w:vAlign w:val="center"/>
          </w:tcPr>
          <w:p w14:paraId="640AF15D"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Відхилення</w:t>
            </w:r>
          </w:p>
        </w:tc>
      </w:tr>
      <w:tr w:rsidR="00601DB5" w:rsidRPr="00B96C43" w14:paraId="2C18243C" w14:textId="77777777" w:rsidTr="00601DB5">
        <w:trPr>
          <w:trHeight w:val="532"/>
        </w:trPr>
        <w:tc>
          <w:tcPr>
            <w:tcW w:w="2559" w:type="dxa"/>
            <w:vMerge/>
            <w:vAlign w:val="center"/>
          </w:tcPr>
          <w:p w14:paraId="6216B1CC" w14:textId="77777777" w:rsidR="00601DB5" w:rsidRPr="00601DB5" w:rsidRDefault="00601DB5" w:rsidP="00601DB5">
            <w:pPr>
              <w:jc w:val="center"/>
              <w:rPr>
                <w:rFonts w:ascii="Times New Roman" w:hAnsi="Times New Roman" w:cs="Times New Roman"/>
                <w:sz w:val="24"/>
                <w:szCs w:val="24"/>
                <w:lang w:val="uk-UA"/>
              </w:rPr>
            </w:pPr>
          </w:p>
        </w:tc>
        <w:tc>
          <w:tcPr>
            <w:tcW w:w="1423" w:type="dxa"/>
            <w:vMerge/>
            <w:vAlign w:val="center"/>
          </w:tcPr>
          <w:p w14:paraId="1BAFCB29" w14:textId="77777777" w:rsidR="00601DB5" w:rsidRPr="00601DB5" w:rsidRDefault="00601DB5" w:rsidP="00601DB5">
            <w:pPr>
              <w:jc w:val="center"/>
              <w:rPr>
                <w:rFonts w:ascii="Times New Roman" w:hAnsi="Times New Roman" w:cs="Times New Roman"/>
                <w:sz w:val="24"/>
                <w:szCs w:val="24"/>
                <w:lang w:val="uk-UA"/>
              </w:rPr>
            </w:pPr>
          </w:p>
        </w:tc>
        <w:tc>
          <w:tcPr>
            <w:tcW w:w="1279" w:type="dxa"/>
            <w:vMerge/>
            <w:vAlign w:val="center"/>
          </w:tcPr>
          <w:p w14:paraId="42119486" w14:textId="77777777" w:rsidR="00601DB5" w:rsidRPr="00601DB5" w:rsidRDefault="00601DB5" w:rsidP="00601DB5">
            <w:pPr>
              <w:jc w:val="center"/>
              <w:rPr>
                <w:rFonts w:ascii="Times New Roman" w:hAnsi="Times New Roman" w:cs="Times New Roman"/>
                <w:sz w:val="24"/>
                <w:szCs w:val="24"/>
                <w:lang w:val="uk-UA"/>
              </w:rPr>
            </w:pPr>
          </w:p>
        </w:tc>
        <w:tc>
          <w:tcPr>
            <w:tcW w:w="1261" w:type="dxa"/>
            <w:vMerge/>
            <w:vAlign w:val="center"/>
          </w:tcPr>
          <w:p w14:paraId="377BAE19" w14:textId="77777777" w:rsidR="00601DB5" w:rsidRPr="00601DB5" w:rsidRDefault="00601DB5" w:rsidP="00601DB5">
            <w:pPr>
              <w:jc w:val="center"/>
              <w:rPr>
                <w:rFonts w:ascii="Times New Roman" w:hAnsi="Times New Roman" w:cs="Times New Roman"/>
                <w:sz w:val="24"/>
                <w:szCs w:val="24"/>
                <w:lang w:val="uk-UA"/>
              </w:rPr>
            </w:pPr>
          </w:p>
        </w:tc>
        <w:tc>
          <w:tcPr>
            <w:tcW w:w="1441" w:type="dxa"/>
            <w:vAlign w:val="center"/>
          </w:tcPr>
          <w:p w14:paraId="1ED2D19F"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Абсолютне, +/-</w:t>
            </w:r>
          </w:p>
        </w:tc>
        <w:tc>
          <w:tcPr>
            <w:tcW w:w="1386" w:type="dxa"/>
            <w:vAlign w:val="center"/>
          </w:tcPr>
          <w:p w14:paraId="18C080C1"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Відносне, %</w:t>
            </w:r>
          </w:p>
        </w:tc>
      </w:tr>
      <w:tr w:rsidR="00601DB5" w:rsidRPr="00B96C43" w14:paraId="06D54953" w14:textId="77777777" w:rsidTr="00601DB5">
        <w:trPr>
          <w:trHeight w:val="525"/>
        </w:trPr>
        <w:tc>
          <w:tcPr>
            <w:tcW w:w="2559" w:type="dxa"/>
            <w:vAlign w:val="center"/>
          </w:tcPr>
          <w:p w14:paraId="3532ED83" w14:textId="77777777" w:rsidR="00601DB5" w:rsidRPr="00601DB5" w:rsidRDefault="00601DB5" w:rsidP="00601DB5">
            <w:pPr>
              <w:rPr>
                <w:rFonts w:ascii="Times New Roman" w:hAnsi="Times New Roman" w:cs="Times New Roman"/>
                <w:sz w:val="24"/>
                <w:szCs w:val="24"/>
                <w:lang w:val="uk-UA"/>
              </w:rPr>
            </w:pPr>
            <w:r w:rsidRPr="00601DB5">
              <w:rPr>
                <w:rFonts w:ascii="Times New Roman" w:hAnsi="Times New Roman" w:cs="Times New Roman"/>
                <w:sz w:val="24"/>
                <w:szCs w:val="24"/>
                <w:lang w:val="uk-UA"/>
              </w:rPr>
              <w:t>1. Чистий дохід (виручка) від реалізації продукції</w:t>
            </w:r>
          </w:p>
        </w:tc>
        <w:tc>
          <w:tcPr>
            <w:tcW w:w="1423" w:type="dxa"/>
            <w:vAlign w:val="center"/>
          </w:tcPr>
          <w:p w14:paraId="7DCE7AA6"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eastAsia="Arial Unicode MS" w:hAnsi="Times New Roman" w:cs="Times New Roman"/>
                <w:sz w:val="24"/>
                <w:szCs w:val="24"/>
                <w:lang w:val="uk-UA"/>
              </w:rPr>
              <w:t>тис. грн.</w:t>
            </w:r>
          </w:p>
        </w:tc>
        <w:tc>
          <w:tcPr>
            <w:tcW w:w="1279" w:type="dxa"/>
            <w:vAlign w:val="center"/>
          </w:tcPr>
          <w:p w14:paraId="75443E1E" w14:textId="77777777" w:rsidR="00601DB5" w:rsidRPr="00601DB5" w:rsidRDefault="00601DB5" w:rsidP="00601DB5">
            <w:pPr>
              <w:tabs>
                <w:tab w:val="left" w:pos="7120"/>
              </w:tabs>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2 706 103</w:t>
            </w:r>
          </w:p>
        </w:tc>
        <w:tc>
          <w:tcPr>
            <w:tcW w:w="1261" w:type="dxa"/>
            <w:vAlign w:val="center"/>
          </w:tcPr>
          <w:p w14:paraId="56100300"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2 895 545</w:t>
            </w:r>
          </w:p>
        </w:tc>
        <w:tc>
          <w:tcPr>
            <w:tcW w:w="1441" w:type="dxa"/>
            <w:vAlign w:val="center"/>
          </w:tcPr>
          <w:p w14:paraId="3F500BD0"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189 442</w:t>
            </w:r>
          </w:p>
        </w:tc>
        <w:tc>
          <w:tcPr>
            <w:tcW w:w="1386" w:type="dxa"/>
            <w:vAlign w:val="center"/>
          </w:tcPr>
          <w:p w14:paraId="7CE20B37"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7,0</w:t>
            </w:r>
          </w:p>
        </w:tc>
      </w:tr>
      <w:tr w:rsidR="00601DB5" w:rsidRPr="00B96C43" w14:paraId="541C3129" w14:textId="77777777" w:rsidTr="00601DB5">
        <w:trPr>
          <w:trHeight w:val="693"/>
        </w:trPr>
        <w:tc>
          <w:tcPr>
            <w:tcW w:w="2559" w:type="dxa"/>
            <w:vAlign w:val="center"/>
          </w:tcPr>
          <w:p w14:paraId="3F6AB0DF" w14:textId="77777777" w:rsidR="00601DB5" w:rsidRPr="00601DB5" w:rsidRDefault="00601DB5" w:rsidP="00601DB5">
            <w:pPr>
              <w:rPr>
                <w:rFonts w:ascii="Times New Roman" w:hAnsi="Times New Roman" w:cs="Times New Roman"/>
                <w:sz w:val="24"/>
                <w:szCs w:val="24"/>
                <w:lang w:val="uk-UA"/>
              </w:rPr>
            </w:pPr>
            <w:r w:rsidRPr="00601DB5">
              <w:rPr>
                <w:rFonts w:ascii="Times New Roman" w:hAnsi="Times New Roman" w:cs="Times New Roman"/>
                <w:sz w:val="24"/>
                <w:szCs w:val="24"/>
                <w:lang w:val="uk-UA"/>
              </w:rPr>
              <w:t>2. Повні витрати на виробництво і реалізацію продукції</w:t>
            </w:r>
          </w:p>
        </w:tc>
        <w:tc>
          <w:tcPr>
            <w:tcW w:w="1423" w:type="dxa"/>
            <w:vAlign w:val="center"/>
          </w:tcPr>
          <w:p w14:paraId="7B102BEE"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eastAsia="Arial Unicode MS" w:hAnsi="Times New Roman" w:cs="Times New Roman"/>
                <w:sz w:val="24"/>
                <w:szCs w:val="24"/>
                <w:lang w:val="uk-UA"/>
              </w:rPr>
              <w:t>тис. грн.</w:t>
            </w:r>
          </w:p>
        </w:tc>
        <w:tc>
          <w:tcPr>
            <w:tcW w:w="1279" w:type="dxa"/>
            <w:vAlign w:val="center"/>
          </w:tcPr>
          <w:p w14:paraId="36725042"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2 438 947</w:t>
            </w:r>
          </w:p>
        </w:tc>
        <w:tc>
          <w:tcPr>
            <w:tcW w:w="1261" w:type="dxa"/>
            <w:vAlign w:val="center"/>
          </w:tcPr>
          <w:p w14:paraId="5A7DC51F"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2 591 824</w:t>
            </w:r>
          </w:p>
        </w:tc>
        <w:tc>
          <w:tcPr>
            <w:tcW w:w="1441" w:type="dxa"/>
            <w:vAlign w:val="center"/>
          </w:tcPr>
          <w:p w14:paraId="26002B9A"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152 877</w:t>
            </w:r>
          </w:p>
        </w:tc>
        <w:tc>
          <w:tcPr>
            <w:tcW w:w="1386" w:type="dxa"/>
            <w:vAlign w:val="center"/>
          </w:tcPr>
          <w:p w14:paraId="6F9577A7"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6,27</w:t>
            </w:r>
          </w:p>
        </w:tc>
      </w:tr>
      <w:tr w:rsidR="00601DB5" w:rsidRPr="00B96C43" w14:paraId="150F4B4E" w14:textId="77777777" w:rsidTr="00601DB5">
        <w:trPr>
          <w:trHeight w:val="443"/>
        </w:trPr>
        <w:tc>
          <w:tcPr>
            <w:tcW w:w="2559" w:type="dxa"/>
            <w:vAlign w:val="center"/>
          </w:tcPr>
          <w:p w14:paraId="5896D686" w14:textId="77777777" w:rsidR="00601DB5" w:rsidRPr="00601DB5" w:rsidRDefault="00601DB5" w:rsidP="00601DB5">
            <w:pPr>
              <w:rPr>
                <w:rFonts w:ascii="Times New Roman" w:hAnsi="Times New Roman" w:cs="Times New Roman"/>
                <w:sz w:val="24"/>
                <w:szCs w:val="24"/>
                <w:lang w:val="uk-UA"/>
              </w:rPr>
            </w:pPr>
            <w:r w:rsidRPr="00601DB5">
              <w:rPr>
                <w:rFonts w:ascii="Times New Roman" w:hAnsi="Times New Roman" w:cs="Times New Roman"/>
                <w:sz w:val="24"/>
                <w:szCs w:val="24"/>
                <w:lang w:val="uk-UA"/>
              </w:rPr>
              <w:lastRenderedPageBreak/>
              <w:t>3. Прибуток від реалізації продукції</w:t>
            </w:r>
          </w:p>
        </w:tc>
        <w:tc>
          <w:tcPr>
            <w:tcW w:w="1423" w:type="dxa"/>
            <w:vAlign w:val="center"/>
          </w:tcPr>
          <w:p w14:paraId="2DB0AA59"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eastAsia="Arial Unicode MS" w:hAnsi="Times New Roman" w:cs="Times New Roman"/>
                <w:sz w:val="24"/>
                <w:szCs w:val="24"/>
                <w:lang w:val="uk-UA"/>
              </w:rPr>
              <w:t>тис. грн.</w:t>
            </w:r>
          </w:p>
        </w:tc>
        <w:tc>
          <w:tcPr>
            <w:tcW w:w="1279" w:type="dxa"/>
            <w:vAlign w:val="center"/>
          </w:tcPr>
          <w:p w14:paraId="6D83DFBC"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267 156</w:t>
            </w:r>
          </w:p>
        </w:tc>
        <w:tc>
          <w:tcPr>
            <w:tcW w:w="1261" w:type="dxa"/>
            <w:vAlign w:val="center"/>
          </w:tcPr>
          <w:p w14:paraId="772B3378"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303 721</w:t>
            </w:r>
          </w:p>
          <w:p w14:paraId="4F626C51" w14:textId="77777777" w:rsidR="00601DB5" w:rsidRPr="00601DB5" w:rsidRDefault="00601DB5" w:rsidP="00601DB5">
            <w:pPr>
              <w:jc w:val="center"/>
              <w:rPr>
                <w:rFonts w:ascii="Times New Roman" w:hAnsi="Times New Roman" w:cs="Times New Roman"/>
                <w:sz w:val="24"/>
                <w:szCs w:val="24"/>
                <w:lang w:val="uk-UA"/>
              </w:rPr>
            </w:pPr>
          </w:p>
        </w:tc>
        <w:tc>
          <w:tcPr>
            <w:tcW w:w="1441" w:type="dxa"/>
            <w:vAlign w:val="center"/>
          </w:tcPr>
          <w:p w14:paraId="0DE244A8"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36 565</w:t>
            </w:r>
          </w:p>
          <w:p w14:paraId="3C70A3B8" w14:textId="77777777" w:rsidR="00601DB5" w:rsidRPr="00601DB5" w:rsidRDefault="00601DB5" w:rsidP="00601DB5">
            <w:pPr>
              <w:jc w:val="center"/>
              <w:rPr>
                <w:rFonts w:ascii="Times New Roman" w:hAnsi="Times New Roman" w:cs="Times New Roman"/>
                <w:sz w:val="24"/>
                <w:szCs w:val="24"/>
                <w:lang w:val="uk-UA"/>
              </w:rPr>
            </w:pPr>
          </w:p>
        </w:tc>
        <w:tc>
          <w:tcPr>
            <w:tcW w:w="1386" w:type="dxa"/>
            <w:vAlign w:val="center"/>
          </w:tcPr>
          <w:p w14:paraId="484596A5"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13,68</w:t>
            </w:r>
          </w:p>
          <w:p w14:paraId="30B118C0" w14:textId="77777777" w:rsidR="00601DB5" w:rsidRPr="00601DB5" w:rsidRDefault="00601DB5" w:rsidP="00601DB5">
            <w:pPr>
              <w:jc w:val="center"/>
              <w:rPr>
                <w:rFonts w:ascii="Times New Roman" w:hAnsi="Times New Roman" w:cs="Times New Roman"/>
                <w:sz w:val="24"/>
                <w:szCs w:val="24"/>
                <w:lang w:val="uk-UA"/>
              </w:rPr>
            </w:pPr>
          </w:p>
        </w:tc>
      </w:tr>
      <w:tr w:rsidR="00601DB5" w:rsidRPr="00B96C43" w14:paraId="65D587C3" w14:textId="77777777" w:rsidTr="00601DB5">
        <w:trPr>
          <w:trHeight w:val="453"/>
        </w:trPr>
        <w:tc>
          <w:tcPr>
            <w:tcW w:w="2559" w:type="dxa"/>
            <w:vAlign w:val="center"/>
          </w:tcPr>
          <w:p w14:paraId="06C8A2BE" w14:textId="77777777" w:rsidR="00601DB5" w:rsidRPr="00601DB5" w:rsidRDefault="00601DB5" w:rsidP="00601DB5">
            <w:pPr>
              <w:rPr>
                <w:rFonts w:ascii="Times New Roman" w:hAnsi="Times New Roman" w:cs="Times New Roman"/>
                <w:sz w:val="24"/>
                <w:szCs w:val="24"/>
                <w:lang w:val="uk-UA"/>
              </w:rPr>
            </w:pPr>
            <w:r w:rsidRPr="00601DB5">
              <w:rPr>
                <w:rFonts w:ascii="Times New Roman" w:hAnsi="Times New Roman" w:cs="Times New Roman"/>
                <w:sz w:val="24"/>
                <w:szCs w:val="24"/>
                <w:lang w:val="uk-UA"/>
              </w:rPr>
              <w:t>4. Чистий прибуток</w:t>
            </w:r>
          </w:p>
        </w:tc>
        <w:tc>
          <w:tcPr>
            <w:tcW w:w="1423" w:type="dxa"/>
            <w:vAlign w:val="center"/>
          </w:tcPr>
          <w:p w14:paraId="5A17F75D"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eastAsia="Arial Unicode MS" w:hAnsi="Times New Roman" w:cs="Times New Roman"/>
                <w:sz w:val="24"/>
                <w:szCs w:val="24"/>
                <w:lang w:val="uk-UA"/>
              </w:rPr>
              <w:t>тис. грн.</w:t>
            </w:r>
          </w:p>
        </w:tc>
        <w:tc>
          <w:tcPr>
            <w:tcW w:w="1279" w:type="dxa"/>
            <w:vAlign w:val="center"/>
          </w:tcPr>
          <w:p w14:paraId="6479884B"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164 523</w:t>
            </w:r>
          </w:p>
        </w:tc>
        <w:tc>
          <w:tcPr>
            <w:tcW w:w="1261" w:type="dxa"/>
            <w:vAlign w:val="center"/>
          </w:tcPr>
          <w:p w14:paraId="256E9976"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194 506</w:t>
            </w:r>
          </w:p>
          <w:p w14:paraId="1F021325" w14:textId="77777777" w:rsidR="00601DB5" w:rsidRPr="00601DB5" w:rsidRDefault="00601DB5" w:rsidP="00601DB5">
            <w:pPr>
              <w:jc w:val="center"/>
              <w:rPr>
                <w:rFonts w:ascii="Times New Roman" w:hAnsi="Times New Roman" w:cs="Times New Roman"/>
                <w:sz w:val="24"/>
                <w:szCs w:val="24"/>
                <w:lang w:val="uk-UA"/>
              </w:rPr>
            </w:pPr>
          </w:p>
        </w:tc>
        <w:tc>
          <w:tcPr>
            <w:tcW w:w="1441" w:type="dxa"/>
            <w:vAlign w:val="center"/>
          </w:tcPr>
          <w:p w14:paraId="2DA52CAA"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29 983</w:t>
            </w:r>
          </w:p>
          <w:p w14:paraId="34AF2E68" w14:textId="77777777" w:rsidR="00601DB5" w:rsidRPr="00601DB5" w:rsidRDefault="00601DB5" w:rsidP="00601DB5">
            <w:pPr>
              <w:jc w:val="center"/>
              <w:rPr>
                <w:rFonts w:ascii="Times New Roman" w:hAnsi="Times New Roman" w:cs="Times New Roman"/>
                <w:sz w:val="24"/>
                <w:szCs w:val="24"/>
                <w:lang w:val="uk-UA"/>
              </w:rPr>
            </w:pPr>
          </w:p>
        </w:tc>
        <w:tc>
          <w:tcPr>
            <w:tcW w:w="1386" w:type="dxa"/>
            <w:vAlign w:val="center"/>
          </w:tcPr>
          <w:p w14:paraId="3F940B8C"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18,22</w:t>
            </w:r>
          </w:p>
          <w:p w14:paraId="2D8BC371" w14:textId="77777777" w:rsidR="00601DB5" w:rsidRPr="00601DB5" w:rsidRDefault="00601DB5" w:rsidP="00601DB5">
            <w:pPr>
              <w:jc w:val="center"/>
              <w:rPr>
                <w:rFonts w:ascii="Times New Roman" w:hAnsi="Times New Roman" w:cs="Times New Roman"/>
                <w:sz w:val="24"/>
                <w:szCs w:val="24"/>
                <w:lang w:val="uk-UA"/>
              </w:rPr>
            </w:pPr>
          </w:p>
        </w:tc>
      </w:tr>
      <w:tr w:rsidR="00601DB5" w:rsidRPr="00B96C43" w14:paraId="04D15761" w14:textId="77777777" w:rsidTr="00601DB5">
        <w:trPr>
          <w:trHeight w:val="698"/>
        </w:trPr>
        <w:tc>
          <w:tcPr>
            <w:tcW w:w="2559" w:type="dxa"/>
          </w:tcPr>
          <w:p w14:paraId="4BC62924" w14:textId="77777777" w:rsidR="00601DB5" w:rsidRPr="00601DB5" w:rsidRDefault="00601DB5" w:rsidP="00601DB5">
            <w:pPr>
              <w:rPr>
                <w:rFonts w:ascii="Times New Roman" w:hAnsi="Times New Roman" w:cs="Times New Roman"/>
                <w:sz w:val="24"/>
                <w:szCs w:val="24"/>
                <w:lang w:val="uk-UA"/>
              </w:rPr>
            </w:pPr>
            <w:r w:rsidRPr="00601DB5">
              <w:rPr>
                <w:rFonts w:ascii="Times New Roman" w:hAnsi="Times New Roman" w:cs="Times New Roman"/>
                <w:sz w:val="24"/>
                <w:szCs w:val="24"/>
                <w:lang w:val="uk-UA"/>
              </w:rPr>
              <w:t>5. Витрати на 1 грн. чистої виручки від реалізації</w:t>
            </w:r>
          </w:p>
        </w:tc>
        <w:tc>
          <w:tcPr>
            <w:tcW w:w="1423" w:type="dxa"/>
            <w:vAlign w:val="center"/>
          </w:tcPr>
          <w:p w14:paraId="0C253A19"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eastAsia="Arial Unicode MS" w:hAnsi="Times New Roman" w:cs="Times New Roman"/>
                <w:sz w:val="24"/>
                <w:szCs w:val="24"/>
                <w:lang w:val="uk-UA"/>
              </w:rPr>
              <w:t>коп.</w:t>
            </w:r>
          </w:p>
        </w:tc>
        <w:tc>
          <w:tcPr>
            <w:tcW w:w="1279" w:type="dxa"/>
            <w:vAlign w:val="center"/>
          </w:tcPr>
          <w:p w14:paraId="0B3299C4"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90,13</w:t>
            </w:r>
          </w:p>
        </w:tc>
        <w:tc>
          <w:tcPr>
            <w:tcW w:w="1261" w:type="dxa"/>
            <w:vAlign w:val="center"/>
          </w:tcPr>
          <w:p w14:paraId="2F41AF06"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89,51</w:t>
            </w:r>
          </w:p>
          <w:p w14:paraId="05E44336" w14:textId="77777777" w:rsidR="00601DB5" w:rsidRPr="00601DB5" w:rsidRDefault="00601DB5" w:rsidP="00601DB5">
            <w:pPr>
              <w:jc w:val="center"/>
              <w:rPr>
                <w:rFonts w:ascii="Times New Roman" w:hAnsi="Times New Roman" w:cs="Times New Roman"/>
                <w:sz w:val="24"/>
                <w:szCs w:val="24"/>
                <w:lang w:val="uk-UA"/>
              </w:rPr>
            </w:pPr>
          </w:p>
        </w:tc>
        <w:tc>
          <w:tcPr>
            <w:tcW w:w="1441" w:type="dxa"/>
            <w:vAlign w:val="center"/>
          </w:tcPr>
          <w:p w14:paraId="20F333C7"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- 0,62</w:t>
            </w:r>
          </w:p>
          <w:p w14:paraId="2D1625DF" w14:textId="77777777" w:rsidR="00601DB5" w:rsidRPr="00601DB5" w:rsidRDefault="00601DB5" w:rsidP="00601DB5">
            <w:pPr>
              <w:jc w:val="center"/>
              <w:rPr>
                <w:rFonts w:ascii="Times New Roman" w:hAnsi="Times New Roman" w:cs="Times New Roman"/>
                <w:sz w:val="24"/>
                <w:szCs w:val="24"/>
                <w:lang w:val="uk-UA"/>
              </w:rPr>
            </w:pPr>
          </w:p>
        </w:tc>
        <w:tc>
          <w:tcPr>
            <w:tcW w:w="1386" w:type="dxa"/>
            <w:vAlign w:val="center"/>
          </w:tcPr>
          <w:p w14:paraId="45B7A7EA"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- 0,68</w:t>
            </w:r>
          </w:p>
          <w:p w14:paraId="31B195EC" w14:textId="77777777" w:rsidR="00601DB5" w:rsidRPr="00601DB5" w:rsidRDefault="00601DB5" w:rsidP="00601DB5">
            <w:pPr>
              <w:jc w:val="center"/>
              <w:rPr>
                <w:rFonts w:ascii="Times New Roman" w:hAnsi="Times New Roman" w:cs="Times New Roman"/>
                <w:sz w:val="24"/>
                <w:szCs w:val="24"/>
                <w:lang w:val="uk-UA"/>
              </w:rPr>
            </w:pPr>
          </w:p>
        </w:tc>
      </w:tr>
      <w:tr w:rsidR="00601DB5" w:rsidRPr="00B96C43" w14:paraId="6663A8C8" w14:textId="77777777" w:rsidTr="00601DB5">
        <w:trPr>
          <w:trHeight w:val="724"/>
        </w:trPr>
        <w:tc>
          <w:tcPr>
            <w:tcW w:w="2559" w:type="dxa"/>
            <w:vAlign w:val="center"/>
          </w:tcPr>
          <w:p w14:paraId="6E11D324" w14:textId="77777777" w:rsidR="00601DB5" w:rsidRPr="00601DB5" w:rsidRDefault="00601DB5" w:rsidP="00601DB5">
            <w:pPr>
              <w:rPr>
                <w:rFonts w:ascii="Times New Roman" w:hAnsi="Times New Roman" w:cs="Times New Roman"/>
                <w:sz w:val="24"/>
                <w:szCs w:val="24"/>
                <w:lang w:val="uk-UA"/>
              </w:rPr>
            </w:pPr>
            <w:r w:rsidRPr="00601DB5">
              <w:rPr>
                <w:rFonts w:ascii="Times New Roman" w:hAnsi="Times New Roman" w:cs="Times New Roman"/>
                <w:sz w:val="24"/>
                <w:szCs w:val="24"/>
                <w:lang w:val="uk-UA"/>
              </w:rPr>
              <w:t>6. Рентабельність діяльності (продаж)</w:t>
            </w:r>
          </w:p>
        </w:tc>
        <w:tc>
          <w:tcPr>
            <w:tcW w:w="1423" w:type="dxa"/>
            <w:vAlign w:val="center"/>
          </w:tcPr>
          <w:p w14:paraId="3CDE010B"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w:t>
            </w:r>
          </w:p>
        </w:tc>
        <w:tc>
          <w:tcPr>
            <w:tcW w:w="1279" w:type="dxa"/>
            <w:vAlign w:val="center"/>
          </w:tcPr>
          <w:p w14:paraId="2BDACB4E"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6,08</w:t>
            </w:r>
          </w:p>
        </w:tc>
        <w:tc>
          <w:tcPr>
            <w:tcW w:w="1261" w:type="dxa"/>
            <w:vAlign w:val="center"/>
          </w:tcPr>
          <w:p w14:paraId="03B62DAE"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6,72</w:t>
            </w:r>
          </w:p>
        </w:tc>
        <w:tc>
          <w:tcPr>
            <w:tcW w:w="1441" w:type="dxa"/>
            <w:vAlign w:val="center"/>
          </w:tcPr>
          <w:p w14:paraId="7F03247B" w14:textId="77777777" w:rsidR="00601DB5" w:rsidRPr="00601DB5" w:rsidRDefault="00601DB5" w:rsidP="00601DB5">
            <w:pPr>
              <w:jc w:val="center"/>
              <w:rPr>
                <w:rFonts w:ascii="Times New Roman" w:hAnsi="Times New Roman" w:cs="Times New Roman"/>
                <w:sz w:val="24"/>
                <w:szCs w:val="24"/>
                <w:lang w:val="uk-UA"/>
              </w:rPr>
            </w:pPr>
          </w:p>
          <w:p w14:paraId="369B6C55"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0,64</w:t>
            </w:r>
          </w:p>
          <w:p w14:paraId="0397D738" w14:textId="77777777" w:rsidR="00601DB5" w:rsidRPr="00601DB5" w:rsidRDefault="00601DB5" w:rsidP="00601DB5">
            <w:pPr>
              <w:rPr>
                <w:rFonts w:ascii="Times New Roman" w:hAnsi="Times New Roman" w:cs="Times New Roman"/>
                <w:sz w:val="24"/>
                <w:szCs w:val="24"/>
                <w:lang w:val="uk-UA"/>
              </w:rPr>
            </w:pPr>
          </w:p>
        </w:tc>
        <w:tc>
          <w:tcPr>
            <w:tcW w:w="1386" w:type="dxa"/>
            <w:vAlign w:val="center"/>
          </w:tcPr>
          <w:p w14:paraId="732826C1"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Х</w:t>
            </w:r>
          </w:p>
        </w:tc>
      </w:tr>
      <w:tr w:rsidR="00601DB5" w:rsidRPr="00B96C43" w14:paraId="7C1F64C6" w14:textId="77777777" w:rsidTr="00601DB5">
        <w:trPr>
          <w:trHeight w:val="441"/>
        </w:trPr>
        <w:tc>
          <w:tcPr>
            <w:tcW w:w="2559" w:type="dxa"/>
            <w:vAlign w:val="center"/>
          </w:tcPr>
          <w:p w14:paraId="184EE570" w14:textId="77777777" w:rsidR="00601DB5" w:rsidRPr="00601DB5" w:rsidRDefault="00601DB5" w:rsidP="00601DB5">
            <w:pPr>
              <w:rPr>
                <w:rFonts w:ascii="Times New Roman" w:hAnsi="Times New Roman" w:cs="Times New Roman"/>
                <w:sz w:val="24"/>
                <w:szCs w:val="24"/>
                <w:lang w:val="uk-UA"/>
              </w:rPr>
            </w:pPr>
            <w:r w:rsidRPr="00601DB5">
              <w:rPr>
                <w:rFonts w:ascii="Times New Roman" w:hAnsi="Times New Roman" w:cs="Times New Roman"/>
                <w:sz w:val="24"/>
                <w:szCs w:val="24"/>
                <w:lang w:val="uk-UA"/>
              </w:rPr>
              <w:t>7. Рентабельність продукції</w:t>
            </w:r>
          </w:p>
        </w:tc>
        <w:tc>
          <w:tcPr>
            <w:tcW w:w="1423" w:type="dxa"/>
            <w:vAlign w:val="center"/>
          </w:tcPr>
          <w:p w14:paraId="25C4B8EE"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w:t>
            </w:r>
          </w:p>
        </w:tc>
        <w:tc>
          <w:tcPr>
            <w:tcW w:w="1279" w:type="dxa"/>
            <w:vAlign w:val="center"/>
          </w:tcPr>
          <w:p w14:paraId="06F741A1"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10,95</w:t>
            </w:r>
          </w:p>
        </w:tc>
        <w:tc>
          <w:tcPr>
            <w:tcW w:w="1261" w:type="dxa"/>
            <w:vAlign w:val="center"/>
          </w:tcPr>
          <w:p w14:paraId="569D75AF"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11,71</w:t>
            </w:r>
          </w:p>
          <w:p w14:paraId="71B89D41" w14:textId="77777777" w:rsidR="00601DB5" w:rsidRPr="00601DB5" w:rsidRDefault="00601DB5" w:rsidP="00601DB5">
            <w:pPr>
              <w:jc w:val="center"/>
              <w:rPr>
                <w:rFonts w:ascii="Times New Roman" w:hAnsi="Times New Roman" w:cs="Times New Roman"/>
                <w:sz w:val="24"/>
                <w:szCs w:val="24"/>
                <w:lang w:val="uk-UA"/>
              </w:rPr>
            </w:pPr>
          </w:p>
        </w:tc>
        <w:tc>
          <w:tcPr>
            <w:tcW w:w="1441" w:type="dxa"/>
            <w:vAlign w:val="center"/>
          </w:tcPr>
          <w:p w14:paraId="5275A8EB"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0,76</w:t>
            </w:r>
          </w:p>
          <w:p w14:paraId="06DE2534" w14:textId="77777777" w:rsidR="00601DB5" w:rsidRPr="00601DB5" w:rsidRDefault="00601DB5" w:rsidP="00601DB5">
            <w:pPr>
              <w:jc w:val="center"/>
              <w:rPr>
                <w:rFonts w:ascii="Times New Roman" w:hAnsi="Times New Roman" w:cs="Times New Roman"/>
                <w:sz w:val="24"/>
                <w:szCs w:val="24"/>
                <w:lang w:val="uk-UA"/>
              </w:rPr>
            </w:pPr>
          </w:p>
        </w:tc>
        <w:tc>
          <w:tcPr>
            <w:tcW w:w="1386" w:type="dxa"/>
            <w:vAlign w:val="center"/>
          </w:tcPr>
          <w:p w14:paraId="1345E99A" w14:textId="77777777" w:rsidR="00601DB5" w:rsidRPr="00601DB5" w:rsidRDefault="00601DB5" w:rsidP="00601DB5">
            <w:pPr>
              <w:jc w:val="center"/>
              <w:rPr>
                <w:rFonts w:ascii="Times New Roman" w:hAnsi="Times New Roman" w:cs="Times New Roman"/>
                <w:sz w:val="24"/>
                <w:szCs w:val="24"/>
                <w:lang w:val="uk-UA"/>
              </w:rPr>
            </w:pPr>
            <w:r w:rsidRPr="00601DB5">
              <w:rPr>
                <w:rFonts w:ascii="Times New Roman" w:hAnsi="Times New Roman" w:cs="Times New Roman"/>
                <w:sz w:val="24"/>
                <w:szCs w:val="24"/>
                <w:lang w:val="uk-UA"/>
              </w:rPr>
              <w:t>Х</w:t>
            </w:r>
          </w:p>
        </w:tc>
      </w:tr>
    </w:tbl>
    <w:p w14:paraId="5B6A0A19" w14:textId="77777777" w:rsidR="00601DB5" w:rsidRDefault="00601DB5" w:rsidP="00601DB5">
      <w:pPr>
        <w:spacing w:after="0" w:line="360" w:lineRule="auto"/>
        <w:jc w:val="both"/>
        <w:rPr>
          <w:rFonts w:ascii="Times New Roman" w:hAnsi="Times New Roman" w:cs="Times New Roman"/>
          <w:b/>
          <w:sz w:val="28"/>
          <w:szCs w:val="28"/>
          <w:lang w:val="uk-UA"/>
        </w:rPr>
      </w:pPr>
    </w:p>
    <w:p w14:paraId="0E1238D4" w14:textId="77777777" w:rsidR="00BA1B50" w:rsidRPr="00BA1B50" w:rsidRDefault="00BA1B50" w:rsidP="00BA1B50">
      <w:pPr>
        <w:spacing w:after="0" w:line="360" w:lineRule="auto"/>
        <w:ind w:firstLine="709"/>
        <w:jc w:val="both"/>
        <w:rPr>
          <w:rFonts w:ascii="Times New Roman" w:hAnsi="Times New Roman" w:cs="Times New Roman"/>
          <w:sz w:val="28"/>
          <w:szCs w:val="28"/>
          <w:lang w:val="uk-UA"/>
        </w:rPr>
      </w:pPr>
      <w:r w:rsidRPr="00BA1B50">
        <w:rPr>
          <w:rFonts w:ascii="Times New Roman" w:hAnsi="Times New Roman" w:cs="Times New Roman"/>
          <w:sz w:val="28"/>
          <w:szCs w:val="28"/>
          <w:lang w:val="uk-UA"/>
        </w:rPr>
        <w:t>Результати розрахунку дають можливість зробити висновки, що внаслідок впровадження запропонованих заходів, ТДВ „Яготинський маслозавод”  отримає зростання чистого доходу (виручки) від реалізації на 189 442  тис. грн. і проектне його значення становитиме  2 895 545 тис. грн. Повні витрати зростуть на 152 877 тис. грн. Прибуток від реалізації продукції  збільшиться на 36 565 тис. грн. (або на 13,68%). Витрати на 1 грн. чистої виручки від реалізації зменшиться на 0,62  коп. В проектному році чистий прибуток зросте на  18,22  %  і складе  194 506 тис. грн., що на  29 983 тис. грн. більше порівняно з базовим роком.</w:t>
      </w:r>
    </w:p>
    <w:p w14:paraId="6C1AC506" w14:textId="77777777" w:rsidR="00BA1B50" w:rsidRDefault="00BA1B50" w:rsidP="00BA1B50">
      <w:pPr>
        <w:spacing w:after="0" w:line="360" w:lineRule="auto"/>
        <w:ind w:firstLine="709"/>
        <w:jc w:val="both"/>
        <w:rPr>
          <w:rFonts w:ascii="Times New Roman" w:hAnsi="Times New Roman" w:cs="Times New Roman"/>
          <w:sz w:val="28"/>
          <w:szCs w:val="28"/>
          <w:lang w:val="uk-UA"/>
        </w:rPr>
      </w:pPr>
      <w:r w:rsidRPr="00BA1B50">
        <w:rPr>
          <w:rFonts w:ascii="Times New Roman" w:hAnsi="Times New Roman" w:cs="Times New Roman"/>
          <w:sz w:val="28"/>
          <w:szCs w:val="28"/>
          <w:lang w:val="uk-UA"/>
        </w:rPr>
        <w:t>Результати розрахунку показників економічної ефективності запропонованого заходу показали, що він дійсно є ефективним і може бути рекомендованим до впровадження.</w:t>
      </w:r>
    </w:p>
    <w:p w14:paraId="5A05773B" w14:textId="77777777" w:rsidR="0080290D" w:rsidRDefault="0080290D" w:rsidP="00BA1B50">
      <w:pPr>
        <w:spacing w:after="0" w:line="360" w:lineRule="auto"/>
        <w:ind w:firstLine="709"/>
        <w:jc w:val="both"/>
        <w:rPr>
          <w:rFonts w:ascii="Times New Roman" w:hAnsi="Times New Roman" w:cs="Times New Roman"/>
          <w:sz w:val="28"/>
          <w:szCs w:val="28"/>
          <w:lang w:val="uk-UA"/>
        </w:rPr>
      </w:pPr>
    </w:p>
    <w:p w14:paraId="1EBBFC9C" w14:textId="77777777" w:rsidR="0080290D" w:rsidRDefault="0080290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CD6AEE9" w14:textId="77777777" w:rsidR="0080290D" w:rsidRPr="001E107A" w:rsidRDefault="0080290D" w:rsidP="001E107A">
      <w:pPr>
        <w:pStyle w:val="6"/>
        <w:spacing w:before="0" w:line="360" w:lineRule="auto"/>
        <w:jc w:val="center"/>
        <w:rPr>
          <w:rFonts w:ascii="Times New Roman" w:hAnsi="Times New Roman" w:cs="Times New Roman"/>
          <w:b/>
          <w:i w:val="0"/>
          <w:lang w:val="uk-UA"/>
        </w:rPr>
      </w:pPr>
      <w:bookmarkStart w:id="39" w:name="_Toc39673048"/>
      <w:bookmarkStart w:id="40" w:name="_Toc39673365"/>
      <w:r w:rsidRPr="001E107A">
        <w:rPr>
          <w:rFonts w:ascii="Times New Roman" w:hAnsi="Times New Roman" w:cs="Times New Roman"/>
          <w:b/>
          <w:i w:val="0"/>
          <w:color w:val="auto"/>
          <w:sz w:val="28"/>
          <w:lang w:val="uk-UA"/>
        </w:rPr>
        <w:lastRenderedPageBreak/>
        <w:t>ВИСНОВКИ</w:t>
      </w:r>
      <w:bookmarkEnd w:id="39"/>
      <w:bookmarkEnd w:id="40"/>
    </w:p>
    <w:p w14:paraId="4300EA00" w14:textId="77777777" w:rsidR="00642166" w:rsidRPr="002D049E" w:rsidRDefault="00642166" w:rsidP="0064216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Отже, в даній роботі було проведено дослідження частки ринку </w:t>
      </w:r>
      <w:r w:rsidRPr="002D049E">
        <w:rPr>
          <w:rFonts w:ascii="Times New Roman" w:hAnsi="Times New Roman" w:cs="Times New Roman"/>
          <w:sz w:val="28"/>
          <w:lang w:val="uk-UA"/>
        </w:rPr>
        <w:t>товариства з додатковою відповідальністю "Яготинський маслозавод"</w:t>
      </w:r>
      <w:r>
        <w:rPr>
          <w:rFonts w:ascii="Times New Roman" w:hAnsi="Times New Roman" w:cs="Times New Roman"/>
          <w:sz w:val="28"/>
          <w:lang w:val="uk-UA"/>
        </w:rPr>
        <w:t xml:space="preserve"> та розробленні заходи</w:t>
      </w:r>
      <w:r w:rsidRPr="002D049E">
        <w:rPr>
          <w:rFonts w:ascii="Times New Roman" w:hAnsi="Times New Roman" w:cs="Times New Roman"/>
          <w:sz w:val="28"/>
          <w:lang w:val="uk-UA"/>
        </w:rPr>
        <w:t xml:space="preserve"> з підвищення частки ринку з урахуванням тенденцій ринку.</w:t>
      </w:r>
    </w:p>
    <w:p w14:paraId="151DD52C" w14:textId="77777777" w:rsidR="00642166" w:rsidRPr="002D049E" w:rsidRDefault="00642166" w:rsidP="0064216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Було </w:t>
      </w:r>
      <w:r w:rsidRPr="002D049E">
        <w:rPr>
          <w:rFonts w:ascii="Times New Roman" w:hAnsi="Times New Roman" w:cs="Times New Roman"/>
          <w:sz w:val="28"/>
          <w:lang w:val="uk-UA"/>
        </w:rPr>
        <w:t>визначено та вирішено такі завдання:</w:t>
      </w:r>
    </w:p>
    <w:p w14:paraId="3487C44A" w14:textId="77777777" w:rsidR="00642166" w:rsidRPr="002D049E" w:rsidRDefault="00642166" w:rsidP="00642166">
      <w:pPr>
        <w:pStyle w:val="a3"/>
        <w:numPr>
          <w:ilvl w:val="0"/>
          <w:numId w:val="16"/>
        </w:numPr>
        <w:spacing w:after="0" w:line="360" w:lineRule="auto"/>
        <w:ind w:left="0" w:firstLine="709"/>
        <w:jc w:val="both"/>
        <w:rPr>
          <w:rFonts w:ascii="Times New Roman" w:hAnsi="Times New Roman" w:cs="Times New Roman"/>
          <w:sz w:val="28"/>
          <w:lang w:val="uk-UA"/>
        </w:rPr>
      </w:pPr>
      <w:r w:rsidRPr="002D049E">
        <w:rPr>
          <w:rFonts w:ascii="Times New Roman" w:hAnsi="Times New Roman" w:cs="Times New Roman"/>
          <w:sz w:val="28"/>
          <w:lang w:val="uk-UA"/>
        </w:rPr>
        <w:t>розглянуто сутність та методи визначення частки ринку;</w:t>
      </w:r>
    </w:p>
    <w:p w14:paraId="5782136A" w14:textId="77777777" w:rsidR="00642166" w:rsidRPr="002D049E" w:rsidRDefault="00642166" w:rsidP="00642166">
      <w:pPr>
        <w:pStyle w:val="a3"/>
        <w:numPr>
          <w:ilvl w:val="0"/>
          <w:numId w:val="16"/>
        </w:numPr>
        <w:spacing w:after="0" w:line="360" w:lineRule="auto"/>
        <w:ind w:left="0" w:firstLine="709"/>
        <w:jc w:val="both"/>
        <w:rPr>
          <w:rFonts w:ascii="Times New Roman" w:hAnsi="Times New Roman" w:cs="Times New Roman"/>
          <w:sz w:val="28"/>
          <w:lang w:val="uk-UA"/>
        </w:rPr>
      </w:pPr>
      <w:r w:rsidRPr="002D049E">
        <w:rPr>
          <w:rFonts w:ascii="Times New Roman" w:hAnsi="Times New Roman" w:cs="Times New Roman"/>
          <w:sz w:val="28"/>
          <w:lang w:val="uk-UA"/>
        </w:rPr>
        <w:t>надано техніко-економічну характеристику ТДВ  "Яготинський маслозавод";</w:t>
      </w:r>
    </w:p>
    <w:p w14:paraId="342F9CC1" w14:textId="77777777" w:rsidR="00642166" w:rsidRPr="002D049E" w:rsidRDefault="00642166" w:rsidP="00642166">
      <w:pPr>
        <w:pStyle w:val="a3"/>
        <w:numPr>
          <w:ilvl w:val="0"/>
          <w:numId w:val="16"/>
        </w:numPr>
        <w:spacing w:after="0" w:line="360" w:lineRule="auto"/>
        <w:ind w:left="0" w:firstLine="709"/>
        <w:jc w:val="both"/>
        <w:rPr>
          <w:rFonts w:ascii="Times New Roman" w:hAnsi="Times New Roman" w:cs="Times New Roman"/>
          <w:sz w:val="28"/>
          <w:lang w:val="uk-UA"/>
        </w:rPr>
      </w:pPr>
      <w:r w:rsidRPr="002D049E">
        <w:rPr>
          <w:rFonts w:ascii="Times New Roman" w:hAnsi="Times New Roman" w:cs="Times New Roman"/>
          <w:sz w:val="28"/>
          <w:lang w:val="uk-UA"/>
        </w:rPr>
        <w:t>досліджено частку ринку ТДВ  "Яготинський маслозавод";</w:t>
      </w:r>
    </w:p>
    <w:p w14:paraId="219D6A63" w14:textId="77777777" w:rsidR="00642166" w:rsidRPr="002D049E" w:rsidRDefault="00642166" w:rsidP="00642166">
      <w:pPr>
        <w:pStyle w:val="a3"/>
        <w:numPr>
          <w:ilvl w:val="0"/>
          <w:numId w:val="16"/>
        </w:numPr>
        <w:spacing w:after="0" w:line="360" w:lineRule="auto"/>
        <w:ind w:left="0" w:firstLine="709"/>
        <w:jc w:val="both"/>
        <w:rPr>
          <w:rFonts w:ascii="Times New Roman" w:hAnsi="Times New Roman" w:cs="Times New Roman"/>
          <w:sz w:val="28"/>
          <w:lang w:val="uk-UA"/>
        </w:rPr>
      </w:pPr>
      <w:r w:rsidRPr="002D049E">
        <w:rPr>
          <w:rFonts w:ascii="Times New Roman" w:hAnsi="Times New Roman" w:cs="Times New Roman"/>
          <w:sz w:val="28"/>
          <w:lang w:val="uk-UA"/>
        </w:rPr>
        <w:t>розроблено пропозиції та маркетингові заходи щодо підвищення частки ринку підприємства;</w:t>
      </w:r>
    </w:p>
    <w:p w14:paraId="2F071C60" w14:textId="77777777" w:rsidR="00642166" w:rsidRDefault="00642166" w:rsidP="00642166">
      <w:pPr>
        <w:pStyle w:val="a3"/>
        <w:numPr>
          <w:ilvl w:val="0"/>
          <w:numId w:val="16"/>
        </w:numPr>
        <w:spacing w:after="0" w:line="360" w:lineRule="auto"/>
        <w:ind w:left="0" w:firstLine="709"/>
        <w:jc w:val="both"/>
        <w:rPr>
          <w:rFonts w:ascii="Times New Roman" w:hAnsi="Times New Roman" w:cs="Times New Roman"/>
          <w:sz w:val="28"/>
          <w:lang w:val="uk-UA"/>
        </w:rPr>
      </w:pPr>
      <w:r w:rsidRPr="002D049E">
        <w:rPr>
          <w:rFonts w:ascii="Times New Roman" w:hAnsi="Times New Roman" w:cs="Times New Roman"/>
          <w:sz w:val="28"/>
          <w:lang w:val="uk-UA"/>
        </w:rPr>
        <w:t>розраховано вплив запропонованих заходів на діяльніст</w:t>
      </w:r>
      <w:r>
        <w:rPr>
          <w:rFonts w:ascii="Times New Roman" w:hAnsi="Times New Roman" w:cs="Times New Roman"/>
          <w:sz w:val="28"/>
          <w:lang w:val="uk-UA"/>
        </w:rPr>
        <w:t>ь ТДВ  "Яготинський маслозавод".</w:t>
      </w:r>
    </w:p>
    <w:p w14:paraId="3ED8627F" w14:textId="77777777" w:rsidR="007A327B" w:rsidRPr="007A327B" w:rsidRDefault="007A327B" w:rsidP="007A327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Для визначення частки ринку </w:t>
      </w:r>
      <w:r w:rsidRPr="002D049E">
        <w:rPr>
          <w:rFonts w:ascii="Times New Roman" w:hAnsi="Times New Roman" w:cs="Times New Roman"/>
          <w:sz w:val="28"/>
          <w:lang w:val="uk-UA"/>
        </w:rPr>
        <w:t>ТДВ  "Яготинський маслозавод"</w:t>
      </w:r>
      <w:r>
        <w:rPr>
          <w:rFonts w:ascii="Times New Roman" w:hAnsi="Times New Roman" w:cs="Times New Roman"/>
          <w:sz w:val="28"/>
          <w:lang w:val="uk-UA"/>
        </w:rPr>
        <w:t xml:space="preserve"> були проаналізовані підприємства-конкуренти, та надано скорочену характеристику про такі підприємства як: </w:t>
      </w:r>
      <w:r w:rsidRPr="007A327B">
        <w:rPr>
          <w:rFonts w:ascii="Times New Roman" w:hAnsi="Times New Roman" w:cs="Times New Roman"/>
          <w:sz w:val="28"/>
          <w:lang w:val="uk-UA"/>
        </w:rPr>
        <w:t>ТДВ "Золот</w:t>
      </w:r>
      <w:r>
        <w:rPr>
          <w:rFonts w:ascii="Times New Roman" w:hAnsi="Times New Roman" w:cs="Times New Roman"/>
          <w:sz w:val="28"/>
          <w:lang w:val="uk-UA"/>
        </w:rPr>
        <w:t xml:space="preserve">оніський маслоробний комбінат"; </w:t>
      </w:r>
      <w:r w:rsidRPr="007A327B">
        <w:rPr>
          <w:rFonts w:ascii="Times New Roman" w:hAnsi="Times New Roman" w:cs="Times New Roman"/>
          <w:sz w:val="28"/>
          <w:lang w:val="uk-UA"/>
        </w:rPr>
        <w:t>ПАТ "К</w:t>
      </w:r>
      <w:r>
        <w:rPr>
          <w:rFonts w:ascii="Times New Roman" w:hAnsi="Times New Roman" w:cs="Times New Roman"/>
          <w:sz w:val="28"/>
          <w:lang w:val="uk-UA"/>
        </w:rPr>
        <w:t xml:space="preserve">ременчуцький міськмолокозавод"; </w:t>
      </w:r>
      <w:r w:rsidRPr="007A327B">
        <w:rPr>
          <w:rFonts w:ascii="Times New Roman" w:hAnsi="Times New Roman" w:cs="Times New Roman"/>
          <w:sz w:val="28"/>
          <w:lang w:val="uk-UA"/>
        </w:rPr>
        <w:t>ПА</w:t>
      </w:r>
      <w:r>
        <w:rPr>
          <w:rFonts w:ascii="Times New Roman" w:hAnsi="Times New Roman" w:cs="Times New Roman"/>
          <w:sz w:val="28"/>
          <w:lang w:val="uk-UA"/>
        </w:rPr>
        <w:t xml:space="preserve">Т "Юрія" (ТМ "Волошкове поле") та  </w:t>
      </w:r>
      <w:r w:rsidRPr="007A327B">
        <w:rPr>
          <w:rFonts w:ascii="Times New Roman" w:hAnsi="Times New Roman" w:cs="Times New Roman"/>
          <w:sz w:val="28"/>
          <w:lang w:val="uk-UA"/>
        </w:rPr>
        <w:t>ТОВ "Danone"</w:t>
      </w:r>
      <w:r>
        <w:rPr>
          <w:rFonts w:ascii="Times New Roman" w:hAnsi="Times New Roman" w:cs="Times New Roman"/>
          <w:sz w:val="28"/>
          <w:lang w:val="uk-UA"/>
        </w:rPr>
        <w:t xml:space="preserve"> (він опинився лідером галузі).</w:t>
      </w:r>
    </w:p>
    <w:p w14:paraId="0E4770E4" w14:textId="77777777" w:rsidR="00642166" w:rsidRPr="00642166" w:rsidRDefault="00642166" w:rsidP="0064216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Після дослідження частки ринку зроблено такий висновок, </w:t>
      </w:r>
      <w:r w:rsidRPr="004C1055">
        <w:rPr>
          <w:rFonts w:ascii="Times New Roman" w:hAnsi="Times New Roman" w:cs="Times New Roman"/>
          <w:sz w:val="28"/>
          <w:lang w:val="uk-UA"/>
        </w:rPr>
        <w:t>що ТДВ „Яготинський маслозавод" має стійке положення на ринку, тому що його відносна ринкова частка стосовно конкурентів і лідера є досить високою.</w:t>
      </w:r>
    </w:p>
    <w:p w14:paraId="65C28AA1" w14:textId="77777777" w:rsidR="0080290D" w:rsidRDefault="00DB5A73" w:rsidP="00BA1B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 р</w:t>
      </w:r>
      <w:r w:rsidRPr="00BA1B50">
        <w:rPr>
          <w:rFonts w:ascii="Times New Roman" w:hAnsi="Times New Roman" w:cs="Times New Roman"/>
          <w:sz w:val="28"/>
          <w:szCs w:val="28"/>
          <w:lang w:val="uk-UA"/>
        </w:rPr>
        <w:t>езультати розрахунку показників економічної ефективності запропонованого заход</w:t>
      </w:r>
      <w:r>
        <w:rPr>
          <w:rFonts w:ascii="Times New Roman" w:hAnsi="Times New Roman" w:cs="Times New Roman"/>
          <w:sz w:val="28"/>
          <w:szCs w:val="28"/>
          <w:lang w:val="uk-UA"/>
        </w:rPr>
        <w:t>у показали, що цей захід</w:t>
      </w:r>
      <w:r w:rsidRPr="00BA1B50">
        <w:rPr>
          <w:rFonts w:ascii="Times New Roman" w:hAnsi="Times New Roman" w:cs="Times New Roman"/>
          <w:sz w:val="28"/>
          <w:szCs w:val="28"/>
          <w:lang w:val="uk-UA"/>
        </w:rPr>
        <w:t xml:space="preserve"> дійсно є ефективним і може бути рекомендованим до впровадження.</w:t>
      </w:r>
    </w:p>
    <w:p w14:paraId="734D3E58" w14:textId="77777777" w:rsidR="00BC0044" w:rsidRDefault="00BC0044" w:rsidP="00BA1B50">
      <w:pPr>
        <w:spacing w:after="0" w:line="360" w:lineRule="auto"/>
        <w:ind w:firstLine="709"/>
        <w:jc w:val="both"/>
        <w:rPr>
          <w:rFonts w:ascii="Times New Roman" w:hAnsi="Times New Roman" w:cs="Times New Roman"/>
          <w:sz w:val="28"/>
          <w:szCs w:val="28"/>
          <w:lang w:val="uk-UA"/>
        </w:rPr>
      </w:pPr>
    </w:p>
    <w:p w14:paraId="755D9978" w14:textId="77777777" w:rsidR="00BC0044" w:rsidRDefault="00BC0044">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2D59931" w14:textId="77777777" w:rsidR="00BC0044" w:rsidRPr="001E107A" w:rsidRDefault="00BC0044" w:rsidP="001E107A">
      <w:pPr>
        <w:pStyle w:val="7"/>
        <w:spacing w:before="0" w:line="360" w:lineRule="auto"/>
        <w:jc w:val="center"/>
        <w:rPr>
          <w:rFonts w:ascii="Times New Roman" w:hAnsi="Times New Roman" w:cs="Times New Roman"/>
          <w:b/>
          <w:i w:val="0"/>
          <w:color w:val="auto"/>
          <w:lang w:val="uk-UA"/>
        </w:rPr>
      </w:pPr>
      <w:bookmarkStart w:id="41" w:name="_Toc39673049"/>
      <w:bookmarkStart w:id="42" w:name="_Toc39673366"/>
      <w:r w:rsidRPr="001E107A">
        <w:rPr>
          <w:rFonts w:ascii="Times New Roman" w:hAnsi="Times New Roman" w:cs="Times New Roman"/>
          <w:b/>
          <w:i w:val="0"/>
          <w:color w:val="auto"/>
          <w:sz w:val="28"/>
          <w:lang w:val="uk-UA"/>
        </w:rPr>
        <w:lastRenderedPageBreak/>
        <w:t>СПИСОК ВИКОРИСТАНИХ ДЖЕРЕЛ</w:t>
      </w:r>
      <w:bookmarkEnd w:id="41"/>
      <w:bookmarkEnd w:id="42"/>
    </w:p>
    <w:p w14:paraId="7762A55E"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Ассэль Р. Маркетинг: принципи і стратегія / Пров. з англ.: Підручник для вузів. - М: Інфра-М, 2009. – 234 с.</w:t>
      </w:r>
    </w:p>
    <w:p w14:paraId="1E6F0CAC"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Афанасьєв М. П. Маркетинг: стратегія і практика фірми - М: Прогрес, - 2009. – 254 с.</w:t>
      </w:r>
    </w:p>
    <w:p w14:paraId="2545F056"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Багієв та ін.. Маркетинг. Підручник для вузів .- М.: Економіка, 2011. –340 с.</w:t>
      </w:r>
    </w:p>
    <w:p w14:paraId="0721E285"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Гаркавенко С. С. Маркетинг. Підручник. - К.: Лібра, 2012. – 712 с.</w:t>
      </w:r>
    </w:p>
    <w:p w14:paraId="39FBC289" w14:textId="77777777" w:rsidR="00BC0044" w:rsidRPr="00DB36A2" w:rsidRDefault="00BC0044" w:rsidP="00DB36A2">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Гончарук Я. А., Павленко А. Ф., Скибінський С.В. Маркетинг. – К.: КНЕУ, 2014. – 391с.</w:t>
      </w:r>
    </w:p>
    <w:p w14:paraId="0A62E0C8"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Кардаш В. Я. Маркетингова товарна політика: Підручник. - К: КНЕУ, 2011. – 156 ст.</w:t>
      </w:r>
    </w:p>
    <w:p w14:paraId="0E56186C"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Котлер Ф. Маркетинг менеджмент: Пров. з англ. - К: Наукова думка 2012. – 448 с.</w:t>
      </w:r>
    </w:p>
    <w:p w14:paraId="17F3B0D1"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Котлер Ф., Армстронг Р., Сондерс Д., Вонг Ст. Основи маркетингу: менеджмент / Пров. з англ. - 2-європ. изд. - К., М., СПб.: Издат. Будинок. Вільямс, 1998. – 648 с.</w:t>
      </w:r>
    </w:p>
    <w:p w14:paraId="7AD303A2"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Ламбен Ж.Ж. Менеджмент ориентированный на рынок: Стратегический и операционный маркетинг, 2014. – 796 с.</w:t>
      </w:r>
    </w:p>
    <w:p w14:paraId="0C3F6985"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 xml:space="preserve">Ламбен Ж.Ж. Основы маркетинга, 2012. – 346 с. </w:t>
      </w:r>
    </w:p>
    <w:p w14:paraId="77BFDCF8"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 xml:space="preserve">Маркетинг: Підручник / В. Руделіус, О.М. Азарян, О.А. Виноградов та ін.; ред.-упор. О.І. Сидоренко, П.С. Редько. – К.: Навчально-методичний центр «Консорціум із удосконалення менеджмент-освіти в Україні», 2005. – 422 с. </w:t>
      </w:r>
    </w:p>
    <w:p w14:paraId="168D0524"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Маркетинг для магістрів: Навч. посібник / За заг. ред. д.е.н., проф. М.М. Єрмошенка, д.е.н., доц. С.А. Єрохіна: В 2-х томах. - Том 2. - К.: Національна академія управління, 2007. - 544 с.</w:t>
      </w:r>
    </w:p>
    <w:p w14:paraId="3B0AF10C"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Мозковий О. М. Товарна політика і планування товару в міжнародному менеджменті - М: Економіка, - 2013. - 324 с.</w:t>
      </w:r>
    </w:p>
    <w:p w14:paraId="2DCE3154"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lastRenderedPageBreak/>
        <w:t>Промисловий маркетинг: теорія, світовий досвід, українська практика / за ред. А. О. Старостіної. – К. : Знання. – 2012. – 765 с.</w:t>
      </w:r>
    </w:p>
    <w:p w14:paraId="5A47206E"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Тєлєтов А. С. Маркетинг у промисловості: Підручник. - Київ: Центр навчальної літератури, 2013. – 446 с.</w:t>
      </w:r>
    </w:p>
    <w:p w14:paraId="75B40FA6"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Шершньова З. Е. , Оборський С. В. Стратегічне управління. КНЕУ., М.: 2011. .-320 с.:</w:t>
      </w:r>
    </w:p>
    <w:p w14:paraId="17C93E88"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Офіційний сайт Державної служби статистики  http://www.ukrstat.gov.ua/</w:t>
      </w:r>
      <w:r>
        <w:rPr>
          <w:rFonts w:ascii="Times New Roman" w:hAnsi="Times New Roman" w:cs="Times New Roman"/>
          <w:sz w:val="28"/>
          <w:szCs w:val="28"/>
          <w:lang w:val="uk-UA"/>
        </w:rPr>
        <w:t>.</w:t>
      </w:r>
    </w:p>
    <w:p w14:paraId="1E709830"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lang w:val="uk-UA"/>
        </w:rPr>
      </w:pPr>
      <w:r w:rsidRPr="00BC0044">
        <w:rPr>
          <w:rFonts w:ascii="Times New Roman" w:hAnsi="Times New Roman" w:cs="Times New Roman"/>
          <w:sz w:val="28"/>
          <w:szCs w:val="28"/>
          <w:lang w:val="uk-UA"/>
        </w:rPr>
        <w:t>Офіційний сайт Групи Компаній "Молочний Альянс" https://milkalliance.com.ua/ru/company/enterprises/yagotinskij-maslozavod/</w:t>
      </w:r>
      <w:r>
        <w:rPr>
          <w:rFonts w:ascii="Times New Roman" w:hAnsi="Times New Roman" w:cs="Times New Roman"/>
          <w:sz w:val="28"/>
          <w:szCs w:val="28"/>
          <w:lang w:val="uk-UA"/>
        </w:rPr>
        <w:t>.</w:t>
      </w:r>
    </w:p>
    <w:p w14:paraId="608B266D" w14:textId="77777777" w:rsidR="00BC0044" w:rsidRPr="00BC0044" w:rsidRDefault="00BC0044" w:rsidP="00BC0044">
      <w:pPr>
        <w:pStyle w:val="a3"/>
        <w:numPr>
          <w:ilvl w:val="0"/>
          <w:numId w:val="17"/>
        </w:numPr>
        <w:spacing w:after="0" w:line="360" w:lineRule="auto"/>
        <w:ind w:left="0" w:firstLine="709"/>
        <w:jc w:val="both"/>
        <w:rPr>
          <w:rFonts w:ascii="Times New Roman" w:hAnsi="Times New Roman" w:cs="Times New Roman"/>
          <w:sz w:val="28"/>
          <w:szCs w:val="28"/>
        </w:rPr>
      </w:pPr>
      <w:r w:rsidRPr="00BC0044">
        <w:rPr>
          <w:rFonts w:ascii="Times New Roman" w:hAnsi="Times New Roman" w:cs="Times New Roman"/>
          <w:sz w:val="28"/>
          <w:szCs w:val="28"/>
          <w:lang w:val="uk-UA"/>
        </w:rPr>
        <w:t>Офіційна сторінка ТДВ "Яготинський маслозавод" https://milkalliance.com.ua/company/inform/yagotinskij-maslozavod/</w:t>
      </w:r>
      <w:r>
        <w:rPr>
          <w:rFonts w:ascii="Times New Roman" w:hAnsi="Times New Roman" w:cs="Times New Roman"/>
          <w:sz w:val="28"/>
          <w:szCs w:val="28"/>
          <w:lang w:val="uk-UA"/>
        </w:rPr>
        <w:t>.</w:t>
      </w:r>
    </w:p>
    <w:sectPr w:rsidR="00BC0044" w:rsidRPr="00BC0044" w:rsidSect="00A471FB">
      <w:foot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19EB" w14:textId="77777777" w:rsidR="00DD3389" w:rsidRDefault="00DD3389" w:rsidP="00B75D97">
      <w:pPr>
        <w:spacing w:after="0" w:line="240" w:lineRule="auto"/>
      </w:pPr>
      <w:r>
        <w:separator/>
      </w:r>
    </w:p>
  </w:endnote>
  <w:endnote w:type="continuationSeparator" w:id="0">
    <w:p w14:paraId="2A37F57B" w14:textId="77777777" w:rsidR="00DD3389" w:rsidRDefault="00DD3389" w:rsidP="00B7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668955"/>
      <w:docPartObj>
        <w:docPartGallery w:val="Page Numbers (Bottom of Page)"/>
        <w:docPartUnique/>
      </w:docPartObj>
    </w:sdtPr>
    <w:sdtEndPr/>
    <w:sdtContent>
      <w:p w14:paraId="166724F0" w14:textId="77777777" w:rsidR="00A471FB" w:rsidRDefault="00A9255A">
        <w:pPr>
          <w:pStyle w:val="aa"/>
          <w:jc w:val="right"/>
        </w:pPr>
        <w:r>
          <w:fldChar w:fldCharType="begin"/>
        </w:r>
        <w:r w:rsidR="00A471FB">
          <w:instrText>PAGE   \* MERGEFORMAT</w:instrText>
        </w:r>
        <w:r>
          <w:fldChar w:fldCharType="separate"/>
        </w:r>
        <w:r w:rsidR="00537ABD">
          <w:rPr>
            <w:noProof/>
          </w:rPr>
          <w:t>32</w:t>
        </w:r>
        <w:r>
          <w:fldChar w:fldCharType="end"/>
        </w:r>
      </w:p>
    </w:sdtContent>
  </w:sdt>
  <w:p w14:paraId="0E00C82F" w14:textId="77777777" w:rsidR="00A471FB" w:rsidRDefault="00A471F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DDA50" w14:textId="77777777" w:rsidR="00DD3389" w:rsidRDefault="00DD3389" w:rsidP="00B75D97">
      <w:pPr>
        <w:spacing w:after="0" w:line="240" w:lineRule="auto"/>
      </w:pPr>
      <w:r>
        <w:separator/>
      </w:r>
    </w:p>
  </w:footnote>
  <w:footnote w:type="continuationSeparator" w:id="0">
    <w:p w14:paraId="2D083141" w14:textId="77777777" w:rsidR="00DD3389" w:rsidRDefault="00DD3389" w:rsidP="00B7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C79"/>
    <w:multiLevelType w:val="hybridMultilevel"/>
    <w:tmpl w:val="D8BAEF14"/>
    <w:lvl w:ilvl="0" w:tplc="728ABC0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924CD5"/>
    <w:multiLevelType w:val="hybridMultilevel"/>
    <w:tmpl w:val="AD38A8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9A597D"/>
    <w:multiLevelType w:val="hybridMultilevel"/>
    <w:tmpl w:val="692AC924"/>
    <w:lvl w:ilvl="0" w:tplc="3D789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171B6F"/>
    <w:multiLevelType w:val="hybridMultilevel"/>
    <w:tmpl w:val="AE9C1F3A"/>
    <w:lvl w:ilvl="0" w:tplc="578E65BA">
      <w:start w:val="1"/>
      <w:numFmt w:val="bullet"/>
      <w:lvlText w:val=""/>
      <w:lvlJc w:val="left"/>
      <w:pPr>
        <w:ind w:left="1429" w:hanging="360"/>
      </w:pPr>
      <w:rPr>
        <w:rFonts w:ascii="Symbol" w:hAnsi="Symbol" w:hint="default"/>
      </w:rPr>
    </w:lvl>
    <w:lvl w:ilvl="1" w:tplc="4AD43AFC">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610299"/>
    <w:multiLevelType w:val="hybridMultilevel"/>
    <w:tmpl w:val="FDA2D450"/>
    <w:lvl w:ilvl="0" w:tplc="3DB0E9F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0F5B08"/>
    <w:multiLevelType w:val="hybridMultilevel"/>
    <w:tmpl w:val="23ACFA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B945D3"/>
    <w:multiLevelType w:val="hybridMultilevel"/>
    <w:tmpl w:val="C7188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B900C2"/>
    <w:multiLevelType w:val="hybridMultilevel"/>
    <w:tmpl w:val="75B2A44A"/>
    <w:lvl w:ilvl="0" w:tplc="578E65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172FFD"/>
    <w:multiLevelType w:val="hybridMultilevel"/>
    <w:tmpl w:val="93083730"/>
    <w:lvl w:ilvl="0" w:tplc="578E65BA">
      <w:start w:val="1"/>
      <w:numFmt w:val="bullet"/>
      <w:lvlText w:val=""/>
      <w:lvlJc w:val="left"/>
      <w:pPr>
        <w:ind w:left="1429" w:hanging="360"/>
      </w:pPr>
      <w:rPr>
        <w:rFonts w:ascii="Symbol" w:hAnsi="Symbol" w:hint="default"/>
      </w:rPr>
    </w:lvl>
    <w:lvl w:ilvl="1" w:tplc="578E65B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CAB33C2"/>
    <w:multiLevelType w:val="hybridMultilevel"/>
    <w:tmpl w:val="075A8020"/>
    <w:lvl w:ilvl="0" w:tplc="F0F484E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E7C5ACE"/>
    <w:multiLevelType w:val="hybridMultilevel"/>
    <w:tmpl w:val="A0A44D12"/>
    <w:lvl w:ilvl="0" w:tplc="F0F484E6">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6C6611"/>
    <w:multiLevelType w:val="hybridMultilevel"/>
    <w:tmpl w:val="DE52943C"/>
    <w:lvl w:ilvl="0" w:tplc="578E65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F968BE"/>
    <w:multiLevelType w:val="hybridMultilevel"/>
    <w:tmpl w:val="2C763456"/>
    <w:lvl w:ilvl="0" w:tplc="578E65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C87680"/>
    <w:multiLevelType w:val="hybridMultilevel"/>
    <w:tmpl w:val="FDE87172"/>
    <w:lvl w:ilvl="0" w:tplc="578E65BA">
      <w:start w:val="1"/>
      <w:numFmt w:val="bullet"/>
      <w:lvlText w:val=""/>
      <w:lvlJc w:val="left"/>
      <w:pPr>
        <w:ind w:left="1069" w:hanging="360"/>
      </w:pPr>
      <w:rPr>
        <w:rFonts w:ascii="Symbol" w:hAnsi="Symbol" w:hint="default"/>
      </w:rPr>
    </w:lvl>
    <w:lvl w:ilvl="1" w:tplc="83E8F928">
      <w:numFmt w:val="bullet"/>
      <w:lvlText w:val="–"/>
      <w:lvlJc w:val="left"/>
      <w:pPr>
        <w:ind w:left="2434" w:hanging="1005"/>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F9072DE"/>
    <w:multiLevelType w:val="hybridMultilevel"/>
    <w:tmpl w:val="F7C02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051616E"/>
    <w:multiLevelType w:val="hybridMultilevel"/>
    <w:tmpl w:val="6C00A8DC"/>
    <w:lvl w:ilvl="0" w:tplc="F0F484E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A16057"/>
    <w:multiLevelType w:val="hybridMultilevel"/>
    <w:tmpl w:val="4F4EE47C"/>
    <w:lvl w:ilvl="0" w:tplc="728ABC00">
      <w:start w:val="1"/>
      <w:numFmt w:val="decimal"/>
      <w:lvlText w:val="%1."/>
      <w:lvlJc w:val="left"/>
      <w:pPr>
        <w:ind w:left="2513"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4"/>
  </w:num>
  <w:num w:numId="4">
    <w:abstractNumId w:val="2"/>
  </w:num>
  <w:num w:numId="5">
    <w:abstractNumId w:val="3"/>
  </w:num>
  <w:num w:numId="6">
    <w:abstractNumId w:val="9"/>
  </w:num>
  <w:num w:numId="7">
    <w:abstractNumId w:val="10"/>
  </w:num>
  <w:num w:numId="8">
    <w:abstractNumId w:val="13"/>
  </w:num>
  <w:num w:numId="9">
    <w:abstractNumId w:val="6"/>
  </w:num>
  <w:num w:numId="10">
    <w:abstractNumId w:val="7"/>
  </w:num>
  <w:num w:numId="11">
    <w:abstractNumId w:val="15"/>
  </w:num>
  <w:num w:numId="12">
    <w:abstractNumId w:val="11"/>
  </w:num>
  <w:num w:numId="13">
    <w:abstractNumId w:val="8"/>
  </w:num>
  <w:num w:numId="14">
    <w:abstractNumId w:val="14"/>
  </w:num>
  <w:num w:numId="15">
    <w:abstractNumId w:val="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08C0"/>
    <w:rsid w:val="000027A4"/>
    <w:rsid w:val="000231ED"/>
    <w:rsid w:val="00025582"/>
    <w:rsid w:val="0003708B"/>
    <w:rsid w:val="00037EE2"/>
    <w:rsid w:val="000522E3"/>
    <w:rsid w:val="00062919"/>
    <w:rsid w:val="000635F2"/>
    <w:rsid w:val="000A4413"/>
    <w:rsid w:val="000A5BD5"/>
    <w:rsid w:val="000B08C0"/>
    <w:rsid w:val="000B2400"/>
    <w:rsid w:val="000B5B65"/>
    <w:rsid w:val="000F005E"/>
    <w:rsid w:val="001078CE"/>
    <w:rsid w:val="00116A0B"/>
    <w:rsid w:val="00117EB4"/>
    <w:rsid w:val="0012593F"/>
    <w:rsid w:val="001446CB"/>
    <w:rsid w:val="001916BB"/>
    <w:rsid w:val="00191FEF"/>
    <w:rsid w:val="0019524F"/>
    <w:rsid w:val="001A40CF"/>
    <w:rsid w:val="001B45D6"/>
    <w:rsid w:val="001C75BE"/>
    <w:rsid w:val="001D0B0E"/>
    <w:rsid w:val="001D3EE4"/>
    <w:rsid w:val="001E107A"/>
    <w:rsid w:val="001F151D"/>
    <w:rsid w:val="001F70ED"/>
    <w:rsid w:val="002125BA"/>
    <w:rsid w:val="00234416"/>
    <w:rsid w:val="002622A2"/>
    <w:rsid w:val="00270B07"/>
    <w:rsid w:val="00277FD5"/>
    <w:rsid w:val="00294FE1"/>
    <w:rsid w:val="002A32CC"/>
    <w:rsid w:val="002C396E"/>
    <w:rsid w:val="002D049E"/>
    <w:rsid w:val="002D2492"/>
    <w:rsid w:val="003149FA"/>
    <w:rsid w:val="00316CF7"/>
    <w:rsid w:val="00317B43"/>
    <w:rsid w:val="00320B90"/>
    <w:rsid w:val="003340BD"/>
    <w:rsid w:val="00335217"/>
    <w:rsid w:val="00336B62"/>
    <w:rsid w:val="0035489A"/>
    <w:rsid w:val="00371216"/>
    <w:rsid w:val="003833E0"/>
    <w:rsid w:val="003852AD"/>
    <w:rsid w:val="003A2A85"/>
    <w:rsid w:val="003A2AB8"/>
    <w:rsid w:val="003A3743"/>
    <w:rsid w:val="003B5A72"/>
    <w:rsid w:val="003B70F6"/>
    <w:rsid w:val="003D2DA6"/>
    <w:rsid w:val="003E5A9F"/>
    <w:rsid w:val="003E77ED"/>
    <w:rsid w:val="003F0D1C"/>
    <w:rsid w:val="00420BDD"/>
    <w:rsid w:val="00423E40"/>
    <w:rsid w:val="004375C0"/>
    <w:rsid w:val="0045691E"/>
    <w:rsid w:val="00475C22"/>
    <w:rsid w:val="004A6E9C"/>
    <w:rsid w:val="004C0675"/>
    <w:rsid w:val="004C1055"/>
    <w:rsid w:val="004C415E"/>
    <w:rsid w:val="004D3D3B"/>
    <w:rsid w:val="004F0213"/>
    <w:rsid w:val="004F4BBA"/>
    <w:rsid w:val="004F5EB1"/>
    <w:rsid w:val="00505178"/>
    <w:rsid w:val="005248AF"/>
    <w:rsid w:val="00537ABD"/>
    <w:rsid w:val="00543BA8"/>
    <w:rsid w:val="0054411E"/>
    <w:rsid w:val="00552A30"/>
    <w:rsid w:val="00566BEA"/>
    <w:rsid w:val="0056755B"/>
    <w:rsid w:val="005850E7"/>
    <w:rsid w:val="005917DD"/>
    <w:rsid w:val="005A637F"/>
    <w:rsid w:val="005B3C6F"/>
    <w:rsid w:val="005C2ED6"/>
    <w:rsid w:val="005C59F0"/>
    <w:rsid w:val="005C798E"/>
    <w:rsid w:val="005E1B84"/>
    <w:rsid w:val="005F2C85"/>
    <w:rsid w:val="005F3FC4"/>
    <w:rsid w:val="00601DB5"/>
    <w:rsid w:val="00612DC2"/>
    <w:rsid w:val="0064089C"/>
    <w:rsid w:val="00642166"/>
    <w:rsid w:val="00654FB7"/>
    <w:rsid w:val="006813AA"/>
    <w:rsid w:val="00694874"/>
    <w:rsid w:val="006B2DA8"/>
    <w:rsid w:val="006E6D85"/>
    <w:rsid w:val="006F5D2C"/>
    <w:rsid w:val="007142AE"/>
    <w:rsid w:val="00750F87"/>
    <w:rsid w:val="00752F0E"/>
    <w:rsid w:val="0075574D"/>
    <w:rsid w:val="00760E77"/>
    <w:rsid w:val="007716FC"/>
    <w:rsid w:val="00791D5B"/>
    <w:rsid w:val="007A11A1"/>
    <w:rsid w:val="007A327B"/>
    <w:rsid w:val="007D3E71"/>
    <w:rsid w:val="007D671D"/>
    <w:rsid w:val="007F135F"/>
    <w:rsid w:val="007F163A"/>
    <w:rsid w:val="007F4576"/>
    <w:rsid w:val="0080290D"/>
    <w:rsid w:val="00805448"/>
    <w:rsid w:val="008131BC"/>
    <w:rsid w:val="00845386"/>
    <w:rsid w:val="008559B5"/>
    <w:rsid w:val="0086252E"/>
    <w:rsid w:val="008732DF"/>
    <w:rsid w:val="00874B10"/>
    <w:rsid w:val="00883FED"/>
    <w:rsid w:val="0088412C"/>
    <w:rsid w:val="008A56B1"/>
    <w:rsid w:val="008A6312"/>
    <w:rsid w:val="008E2236"/>
    <w:rsid w:val="00903A4A"/>
    <w:rsid w:val="00910EE0"/>
    <w:rsid w:val="00911597"/>
    <w:rsid w:val="00920160"/>
    <w:rsid w:val="009207A4"/>
    <w:rsid w:val="00926549"/>
    <w:rsid w:val="00950286"/>
    <w:rsid w:val="009A5E35"/>
    <w:rsid w:val="009B2A7C"/>
    <w:rsid w:val="00A24F49"/>
    <w:rsid w:val="00A43A96"/>
    <w:rsid w:val="00A471FB"/>
    <w:rsid w:val="00A51BF0"/>
    <w:rsid w:val="00A7256F"/>
    <w:rsid w:val="00A9255A"/>
    <w:rsid w:val="00AA3309"/>
    <w:rsid w:val="00AD63F2"/>
    <w:rsid w:val="00AE1512"/>
    <w:rsid w:val="00AF3943"/>
    <w:rsid w:val="00AF681B"/>
    <w:rsid w:val="00AF7090"/>
    <w:rsid w:val="00B1606D"/>
    <w:rsid w:val="00B512D5"/>
    <w:rsid w:val="00B560C9"/>
    <w:rsid w:val="00B75D97"/>
    <w:rsid w:val="00B92503"/>
    <w:rsid w:val="00B926CC"/>
    <w:rsid w:val="00BA1B50"/>
    <w:rsid w:val="00BB544E"/>
    <w:rsid w:val="00BB77BF"/>
    <w:rsid w:val="00BC0044"/>
    <w:rsid w:val="00BE1793"/>
    <w:rsid w:val="00BE772A"/>
    <w:rsid w:val="00BF7858"/>
    <w:rsid w:val="00C04D7B"/>
    <w:rsid w:val="00C17FED"/>
    <w:rsid w:val="00C31A2B"/>
    <w:rsid w:val="00C44EB9"/>
    <w:rsid w:val="00C564A7"/>
    <w:rsid w:val="00C7409A"/>
    <w:rsid w:val="00CC1326"/>
    <w:rsid w:val="00CC44F8"/>
    <w:rsid w:val="00CE2DB5"/>
    <w:rsid w:val="00CF7244"/>
    <w:rsid w:val="00D03150"/>
    <w:rsid w:val="00D053C9"/>
    <w:rsid w:val="00D31A43"/>
    <w:rsid w:val="00D666C1"/>
    <w:rsid w:val="00D727D6"/>
    <w:rsid w:val="00D76F9E"/>
    <w:rsid w:val="00D80EA4"/>
    <w:rsid w:val="00D90858"/>
    <w:rsid w:val="00D91D3B"/>
    <w:rsid w:val="00D94762"/>
    <w:rsid w:val="00D97306"/>
    <w:rsid w:val="00DB36A2"/>
    <w:rsid w:val="00DB5A73"/>
    <w:rsid w:val="00DD3389"/>
    <w:rsid w:val="00DF5F93"/>
    <w:rsid w:val="00E1172C"/>
    <w:rsid w:val="00E11DA5"/>
    <w:rsid w:val="00E50C50"/>
    <w:rsid w:val="00E5223C"/>
    <w:rsid w:val="00E6601F"/>
    <w:rsid w:val="00E6798F"/>
    <w:rsid w:val="00E72A3B"/>
    <w:rsid w:val="00EA049B"/>
    <w:rsid w:val="00EA6A5B"/>
    <w:rsid w:val="00EC599E"/>
    <w:rsid w:val="00ED586C"/>
    <w:rsid w:val="00ED6A97"/>
    <w:rsid w:val="00EE722B"/>
    <w:rsid w:val="00F07A92"/>
    <w:rsid w:val="00F26E18"/>
    <w:rsid w:val="00F419D6"/>
    <w:rsid w:val="00FD0DC3"/>
    <w:rsid w:val="00FD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CA7CCC"/>
  <w15:docId w15:val="{FC899179-B876-4FE4-878C-D8064134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EE4"/>
  </w:style>
  <w:style w:type="paragraph" w:styleId="1">
    <w:name w:val="heading 1"/>
    <w:basedOn w:val="a"/>
    <w:next w:val="a"/>
    <w:link w:val="10"/>
    <w:uiPriority w:val="9"/>
    <w:qFormat/>
    <w:rsid w:val="00C17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7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7F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75D97"/>
    <w:pPr>
      <w:keepNext/>
      <w:spacing w:before="240" w:after="60"/>
      <w:outlineLvl w:val="3"/>
    </w:pPr>
    <w:rPr>
      <w:rFonts w:ascii="Calibri" w:eastAsia="Times New Roman" w:hAnsi="Calibri" w:cs="Times New Roman"/>
      <w:b/>
      <w:bCs/>
      <w:sz w:val="28"/>
      <w:szCs w:val="28"/>
      <w:lang w:val="uk-UA"/>
    </w:rPr>
  </w:style>
  <w:style w:type="paragraph" w:styleId="5">
    <w:name w:val="heading 5"/>
    <w:basedOn w:val="a"/>
    <w:next w:val="a"/>
    <w:link w:val="50"/>
    <w:uiPriority w:val="9"/>
    <w:unhideWhenUsed/>
    <w:qFormat/>
    <w:rsid w:val="00B75D97"/>
    <w:pPr>
      <w:spacing w:before="240" w:after="60"/>
      <w:outlineLvl w:val="4"/>
    </w:pPr>
    <w:rPr>
      <w:rFonts w:ascii="Calibri" w:eastAsia="Times New Roman" w:hAnsi="Calibri" w:cs="Times New Roman"/>
      <w:b/>
      <w:bCs/>
      <w:i/>
      <w:iCs/>
      <w:sz w:val="26"/>
      <w:szCs w:val="26"/>
      <w:lang w:val="uk-UA"/>
    </w:rPr>
  </w:style>
  <w:style w:type="paragraph" w:styleId="6">
    <w:name w:val="heading 6"/>
    <w:basedOn w:val="a"/>
    <w:next w:val="a"/>
    <w:link w:val="60"/>
    <w:uiPriority w:val="9"/>
    <w:unhideWhenUsed/>
    <w:qFormat/>
    <w:rsid w:val="001E10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E107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3EE4"/>
    <w:pPr>
      <w:ind w:left="720"/>
      <w:contextualSpacing/>
    </w:pPr>
  </w:style>
  <w:style w:type="paragraph" w:styleId="a4">
    <w:name w:val="Balloon Text"/>
    <w:basedOn w:val="a"/>
    <w:link w:val="a5"/>
    <w:uiPriority w:val="99"/>
    <w:semiHidden/>
    <w:unhideWhenUsed/>
    <w:rsid w:val="003E5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A9F"/>
    <w:rPr>
      <w:rFonts w:ascii="Tahoma" w:hAnsi="Tahoma" w:cs="Tahoma"/>
      <w:sz w:val="16"/>
      <w:szCs w:val="16"/>
    </w:rPr>
  </w:style>
  <w:style w:type="character" w:styleId="a6">
    <w:name w:val="Placeholder Text"/>
    <w:basedOn w:val="a0"/>
    <w:uiPriority w:val="99"/>
    <w:semiHidden/>
    <w:rsid w:val="003E5A9F"/>
    <w:rPr>
      <w:color w:val="808080"/>
    </w:rPr>
  </w:style>
  <w:style w:type="table" w:styleId="a7">
    <w:name w:val="Table Grid"/>
    <w:basedOn w:val="a1"/>
    <w:uiPriority w:val="59"/>
    <w:rsid w:val="00F0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A24F49"/>
  </w:style>
  <w:style w:type="character" w:customStyle="1" w:styleId="40">
    <w:name w:val="Заголовок 4 Знак"/>
    <w:basedOn w:val="a0"/>
    <w:link w:val="4"/>
    <w:uiPriority w:val="9"/>
    <w:rsid w:val="00B75D97"/>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B75D97"/>
    <w:rPr>
      <w:rFonts w:ascii="Calibri" w:eastAsia="Times New Roman" w:hAnsi="Calibri" w:cs="Times New Roman"/>
      <w:b/>
      <w:bCs/>
      <w:i/>
      <w:iCs/>
      <w:sz w:val="26"/>
      <w:szCs w:val="26"/>
      <w:lang w:val="uk-UA"/>
    </w:rPr>
  </w:style>
  <w:style w:type="paragraph" w:styleId="a8">
    <w:name w:val="header"/>
    <w:basedOn w:val="a"/>
    <w:link w:val="a9"/>
    <w:uiPriority w:val="99"/>
    <w:unhideWhenUsed/>
    <w:rsid w:val="00B75D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5D97"/>
  </w:style>
  <w:style w:type="paragraph" w:styleId="aa">
    <w:name w:val="footer"/>
    <w:basedOn w:val="a"/>
    <w:link w:val="ab"/>
    <w:uiPriority w:val="99"/>
    <w:unhideWhenUsed/>
    <w:rsid w:val="00B75D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5D97"/>
  </w:style>
  <w:style w:type="character" w:customStyle="1" w:styleId="10">
    <w:name w:val="Заголовок 1 Знак"/>
    <w:basedOn w:val="a0"/>
    <w:link w:val="1"/>
    <w:uiPriority w:val="9"/>
    <w:rsid w:val="00C17F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17F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17FED"/>
    <w:rPr>
      <w:rFonts w:asciiTheme="majorHAnsi" w:eastAsiaTheme="majorEastAsia" w:hAnsiTheme="majorHAnsi" w:cstheme="majorBidi"/>
      <w:b/>
      <w:bCs/>
      <w:color w:val="4F81BD" w:themeColor="accent1"/>
    </w:rPr>
  </w:style>
  <w:style w:type="paragraph" w:styleId="ac">
    <w:name w:val="Subtitle"/>
    <w:basedOn w:val="a"/>
    <w:next w:val="a"/>
    <w:link w:val="ad"/>
    <w:uiPriority w:val="11"/>
    <w:qFormat/>
    <w:rsid w:val="00C17F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C17FED"/>
    <w:rPr>
      <w:rFonts w:asciiTheme="majorHAnsi" w:eastAsiaTheme="majorEastAsia" w:hAnsiTheme="majorHAnsi" w:cstheme="majorBidi"/>
      <w:i/>
      <w:iCs/>
      <w:color w:val="4F81BD" w:themeColor="accent1"/>
      <w:spacing w:val="15"/>
      <w:sz w:val="24"/>
      <w:szCs w:val="24"/>
    </w:rPr>
  </w:style>
  <w:style w:type="character" w:customStyle="1" w:styleId="60">
    <w:name w:val="Заголовок 6 Знак"/>
    <w:basedOn w:val="a0"/>
    <w:link w:val="6"/>
    <w:uiPriority w:val="9"/>
    <w:rsid w:val="001E107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E107A"/>
    <w:rPr>
      <w:rFonts w:asciiTheme="majorHAnsi" w:eastAsiaTheme="majorEastAsia" w:hAnsiTheme="majorHAnsi" w:cstheme="majorBidi"/>
      <w:i/>
      <w:iCs/>
      <w:color w:val="404040" w:themeColor="text1" w:themeTint="BF"/>
    </w:rPr>
  </w:style>
  <w:style w:type="paragraph" w:styleId="ae">
    <w:name w:val="TOC Heading"/>
    <w:basedOn w:val="1"/>
    <w:next w:val="a"/>
    <w:uiPriority w:val="39"/>
    <w:semiHidden/>
    <w:unhideWhenUsed/>
    <w:qFormat/>
    <w:rsid w:val="001E107A"/>
    <w:pPr>
      <w:outlineLvl w:val="9"/>
    </w:pPr>
    <w:rPr>
      <w:lang w:eastAsia="ru-RU"/>
    </w:rPr>
  </w:style>
  <w:style w:type="paragraph" w:styleId="11">
    <w:name w:val="toc 1"/>
    <w:basedOn w:val="a"/>
    <w:next w:val="a"/>
    <w:autoRedefine/>
    <w:uiPriority w:val="39"/>
    <w:unhideWhenUsed/>
    <w:rsid w:val="001E107A"/>
    <w:pPr>
      <w:spacing w:after="100"/>
    </w:pPr>
  </w:style>
  <w:style w:type="paragraph" w:styleId="21">
    <w:name w:val="toc 2"/>
    <w:basedOn w:val="a"/>
    <w:next w:val="a"/>
    <w:autoRedefine/>
    <w:uiPriority w:val="39"/>
    <w:unhideWhenUsed/>
    <w:rsid w:val="001E107A"/>
    <w:pPr>
      <w:spacing w:after="100"/>
      <w:ind w:left="220"/>
    </w:pPr>
  </w:style>
  <w:style w:type="paragraph" w:styleId="31">
    <w:name w:val="toc 3"/>
    <w:basedOn w:val="a"/>
    <w:next w:val="a"/>
    <w:autoRedefine/>
    <w:uiPriority w:val="39"/>
    <w:unhideWhenUsed/>
    <w:rsid w:val="001E107A"/>
    <w:pPr>
      <w:spacing w:after="100"/>
      <w:ind w:left="440"/>
    </w:pPr>
  </w:style>
  <w:style w:type="character" w:styleId="af">
    <w:name w:val="Hyperlink"/>
    <w:basedOn w:val="a0"/>
    <w:uiPriority w:val="99"/>
    <w:unhideWhenUsed/>
    <w:rsid w:val="001E107A"/>
    <w:rPr>
      <w:color w:val="0000FF" w:themeColor="hyperlink"/>
      <w:u w:val="single"/>
    </w:rPr>
  </w:style>
  <w:style w:type="paragraph" w:styleId="41">
    <w:name w:val="toc 4"/>
    <w:basedOn w:val="a"/>
    <w:next w:val="a"/>
    <w:autoRedefine/>
    <w:uiPriority w:val="39"/>
    <w:unhideWhenUsed/>
    <w:rsid w:val="001E107A"/>
    <w:pPr>
      <w:spacing w:after="100"/>
      <w:ind w:left="660"/>
    </w:pPr>
  </w:style>
  <w:style w:type="paragraph" w:styleId="51">
    <w:name w:val="toc 5"/>
    <w:basedOn w:val="a"/>
    <w:next w:val="a"/>
    <w:autoRedefine/>
    <w:uiPriority w:val="39"/>
    <w:unhideWhenUsed/>
    <w:rsid w:val="001E107A"/>
    <w:pPr>
      <w:spacing w:after="100"/>
      <w:ind w:left="880"/>
    </w:pPr>
  </w:style>
  <w:style w:type="paragraph" w:styleId="61">
    <w:name w:val="toc 6"/>
    <w:basedOn w:val="a"/>
    <w:next w:val="a"/>
    <w:autoRedefine/>
    <w:uiPriority w:val="39"/>
    <w:unhideWhenUsed/>
    <w:rsid w:val="001E107A"/>
    <w:pPr>
      <w:spacing w:after="100"/>
      <w:ind w:left="1100"/>
    </w:pPr>
  </w:style>
  <w:style w:type="paragraph" w:styleId="71">
    <w:name w:val="toc 7"/>
    <w:basedOn w:val="a"/>
    <w:next w:val="a"/>
    <w:autoRedefine/>
    <w:uiPriority w:val="39"/>
    <w:unhideWhenUsed/>
    <w:rsid w:val="005F2C85"/>
    <w:pPr>
      <w:tabs>
        <w:tab w:val="right" w:leader="dot" w:pos="9627"/>
      </w:tabs>
      <w:spacing w:after="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301">
      <w:bodyDiv w:val="1"/>
      <w:marLeft w:val="0"/>
      <w:marRight w:val="0"/>
      <w:marTop w:val="0"/>
      <w:marBottom w:val="0"/>
      <w:divBdr>
        <w:top w:val="none" w:sz="0" w:space="0" w:color="auto"/>
        <w:left w:val="none" w:sz="0" w:space="0" w:color="auto"/>
        <w:bottom w:val="none" w:sz="0" w:space="0" w:color="auto"/>
        <w:right w:val="none" w:sz="0" w:space="0" w:color="auto"/>
      </w:divBdr>
    </w:div>
    <w:div w:id="14424534">
      <w:bodyDiv w:val="1"/>
      <w:marLeft w:val="0"/>
      <w:marRight w:val="0"/>
      <w:marTop w:val="0"/>
      <w:marBottom w:val="0"/>
      <w:divBdr>
        <w:top w:val="none" w:sz="0" w:space="0" w:color="auto"/>
        <w:left w:val="none" w:sz="0" w:space="0" w:color="auto"/>
        <w:bottom w:val="none" w:sz="0" w:space="0" w:color="auto"/>
        <w:right w:val="none" w:sz="0" w:space="0" w:color="auto"/>
      </w:divBdr>
    </w:div>
    <w:div w:id="170603156">
      <w:bodyDiv w:val="1"/>
      <w:marLeft w:val="0"/>
      <w:marRight w:val="0"/>
      <w:marTop w:val="0"/>
      <w:marBottom w:val="0"/>
      <w:divBdr>
        <w:top w:val="none" w:sz="0" w:space="0" w:color="auto"/>
        <w:left w:val="none" w:sz="0" w:space="0" w:color="auto"/>
        <w:bottom w:val="none" w:sz="0" w:space="0" w:color="auto"/>
        <w:right w:val="none" w:sz="0" w:space="0" w:color="auto"/>
      </w:divBdr>
    </w:div>
    <w:div w:id="252134296">
      <w:bodyDiv w:val="1"/>
      <w:marLeft w:val="0"/>
      <w:marRight w:val="0"/>
      <w:marTop w:val="0"/>
      <w:marBottom w:val="0"/>
      <w:divBdr>
        <w:top w:val="none" w:sz="0" w:space="0" w:color="auto"/>
        <w:left w:val="none" w:sz="0" w:space="0" w:color="auto"/>
        <w:bottom w:val="none" w:sz="0" w:space="0" w:color="auto"/>
        <w:right w:val="none" w:sz="0" w:space="0" w:color="auto"/>
      </w:divBdr>
    </w:div>
    <w:div w:id="286010967">
      <w:bodyDiv w:val="1"/>
      <w:marLeft w:val="0"/>
      <w:marRight w:val="0"/>
      <w:marTop w:val="0"/>
      <w:marBottom w:val="0"/>
      <w:divBdr>
        <w:top w:val="none" w:sz="0" w:space="0" w:color="auto"/>
        <w:left w:val="none" w:sz="0" w:space="0" w:color="auto"/>
        <w:bottom w:val="none" w:sz="0" w:space="0" w:color="auto"/>
        <w:right w:val="none" w:sz="0" w:space="0" w:color="auto"/>
      </w:divBdr>
    </w:div>
    <w:div w:id="356351252">
      <w:bodyDiv w:val="1"/>
      <w:marLeft w:val="0"/>
      <w:marRight w:val="0"/>
      <w:marTop w:val="0"/>
      <w:marBottom w:val="0"/>
      <w:divBdr>
        <w:top w:val="none" w:sz="0" w:space="0" w:color="auto"/>
        <w:left w:val="none" w:sz="0" w:space="0" w:color="auto"/>
        <w:bottom w:val="none" w:sz="0" w:space="0" w:color="auto"/>
        <w:right w:val="none" w:sz="0" w:space="0" w:color="auto"/>
      </w:divBdr>
    </w:div>
    <w:div w:id="608897653">
      <w:bodyDiv w:val="1"/>
      <w:marLeft w:val="0"/>
      <w:marRight w:val="0"/>
      <w:marTop w:val="0"/>
      <w:marBottom w:val="0"/>
      <w:divBdr>
        <w:top w:val="none" w:sz="0" w:space="0" w:color="auto"/>
        <w:left w:val="none" w:sz="0" w:space="0" w:color="auto"/>
        <w:bottom w:val="none" w:sz="0" w:space="0" w:color="auto"/>
        <w:right w:val="none" w:sz="0" w:space="0" w:color="auto"/>
      </w:divBdr>
    </w:div>
    <w:div w:id="736900621">
      <w:bodyDiv w:val="1"/>
      <w:marLeft w:val="0"/>
      <w:marRight w:val="0"/>
      <w:marTop w:val="0"/>
      <w:marBottom w:val="0"/>
      <w:divBdr>
        <w:top w:val="none" w:sz="0" w:space="0" w:color="auto"/>
        <w:left w:val="none" w:sz="0" w:space="0" w:color="auto"/>
        <w:bottom w:val="none" w:sz="0" w:space="0" w:color="auto"/>
        <w:right w:val="none" w:sz="0" w:space="0" w:color="auto"/>
      </w:divBdr>
    </w:div>
    <w:div w:id="787429334">
      <w:bodyDiv w:val="1"/>
      <w:marLeft w:val="0"/>
      <w:marRight w:val="0"/>
      <w:marTop w:val="0"/>
      <w:marBottom w:val="0"/>
      <w:divBdr>
        <w:top w:val="none" w:sz="0" w:space="0" w:color="auto"/>
        <w:left w:val="none" w:sz="0" w:space="0" w:color="auto"/>
        <w:bottom w:val="none" w:sz="0" w:space="0" w:color="auto"/>
        <w:right w:val="none" w:sz="0" w:space="0" w:color="auto"/>
      </w:divBdr>
    </w:div>
    <w:div w:id="915868247">
      <w:bodyDiv w:val="1"/>
      <w:marLeft w:val="0"/>
      <w:marRight w:val="0"/>
      <w:marTop w:val="0"/>
      <w:marBottom w:val="0"/>
      <w:divBdr>
        <w:top w:val="none" w:sz="0" w:space="0" w:color="auto"/>
        <w:left w:val="none" w:sz="0" w:space="0" w:color="auto"/>
        <w:bottom w:val="none" w:sz="0" w:space="0" w:color="auto"/>
        <w:right w:val="none" w:sz="0" w:space="0" w:color="auto"/>
      </w:divBdr>
    </w:div>
    <w:div w:id="1068655092">
      <w:bodyDiv w:val="1"/>
      <w:marLeft w:val="0"/>
      <w:marRight w:val="0"/>
      <w:marTop w:val="0"/>
      <w:marBottom w:val="0"/>
      <w:divBdr>
        <w:top w:val="none" w:sz="0" w:space="0" w:color="auto"/>
        <w:left w:val="none" w:sz="0" w:space="0" w:color="auto"/>
        <w:bottom w:val="none" w:sz="0" w:space="0" w:color="auto"/>
        <w:right w:val="none" w:sz="0" w:space="0" w:color="auto"/>
      </w:divBdr>
    </w:div>
    <w:div w:id="1095973994">
      <w:bodyDiv w:val="1"/>
      <w:marLeft w:val="0"/>
      <w:marRight w:val="0"/>
      <w:marTop w:val="0"/>
      <w:marBottom w:val="0"/>
      <w:divBdr>
        <w:top w:val="none" w:sz="0" w:space="0" w:color="auto"/>
        <w:left w:val="none" w:sz="0" w:space="0" w:color="auto"/>
        <w:bottom w:val="none" w:sz="0" w:space="0" w:color="auto"/>
        <w:right w:val="none" w:sz="0" w:space="0" w:color="auto"/>
      </w:divBdr>
    </w:div>
    <w:div w:id="1111558845">
      <w:bodyDiv w:val="1"/>
      <w:marLeft w:val="0"/>
      <w:marRight w:val="0"/>
      <w:marTop w:val="0"/>
      <w:marBottom w:val="0"/>
      <w:divBdr>
        <w:top w:val="none" w:sz="0" w:space="0" w:color="auto"/>
        <w:left w:val="none" w:sz="0" w:space="0" w:color="auto"/>
        <w:bottom w:val="none" w:sz="0" w:space="0" w:color="auto"/>
        <w:right w:val="none" w:sz="0" w:space="0" w:color="auto"/>
      </w:divBdr>
    </w:div>
    <w:div w:id="1173953237">
      <w:bodyDiv w:val="1"/>
      <w:marLeft w:val="0"/>
      <w:marRight w:val="0"/>
      <w:marTop w:val="0"/>
      <w:marBottom w:val="0"/>
      <w:divBdr>
        <w:top w:val="none" w:sz="0" w:space="0" w:color="auto"/>
        <w:left w:val="none" w:sz="0" w:space="0" w:color="auto"/>
        <w:bottom w:val="none" w:sz="0" w:space="0" w:color="auto"/>
        <w:right w:val="none" w:sz="0" w:space="0" w:color="auto"/>
      </w:divBdr>
    </w:div>
    <w:div w:id="1248425275">
      <w:bodyDiv w:val="1"/>
      <w:marLeft w:val="0"/>
      <w:marRight w:val="0"/>
      <w:marTop w:val="0"/>
      <w:marBottom w:val="0"/>
      <w:divBdr>
        <w:top w:val="none" w:sz="0" w:space="0" w:color="auto"/>
        <w:left w:val="none" w:sz="0" w:space="0" w:color="auto"/>
        <w:bottom w:val="none" w:sz="0" w:space="0" w:color="auto"/>
        <w:right w:val="none" w:sz="0" w:space="0" w:color="auto"/>
      </w:divBdr>
    </w:div>
    <w:div w:id="1288045997">
      <w:bodyDiv w:val="1"/>
      <w:marLeft w:val="0"/>
      <w:marRight w:val="0"/>
      <w:marTop w:val="0"/>
      <w:marBottom w:val="0"/>
      <w:divBdr>
        <w:top w:val="none" w:sz="0" w:space="0" w:color="auto"/>
        <w:left w:val="none" w:sz="0" w:space="0" w:color="auto"/>
        <w:bottom w:val="none" w:sz="0" w:space="0" w:color="auto"/>
        <w:right w:val="none" w:sz="0" w:space="0" w:color="auto"/>
      </w:divBdr>
    </w:div>
    <w:div w:id="1438401530">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699549810">
      <w:bodyDiv w:val="1"/>
      <w:marLeft w:val="0"/>
      <w:marRight w:val="0"/>
      <w:marTop w:val="0"/>
      <w:marBottom w:val="0"/>
      <w:divBdr>
        <w:top w:val="none" w:sz="0" w:space="0" w:color="auto"/>
        <w:left w:val="none" w:sz="0" w:space="0" w:color="auto"/>
        <w:bottom w:val="none" w:sz="0" w:space="0" w:color="auto"/>
        <w:right w:val="none" w:sz="0" w:space="0" w:color="auto"/>
      </w:divBdr>
    </w:div>
    <w:div w:id="1783529197">
      <w:bodyDiv w:val="1"/>
      <w:marLeft w:val="0"/>
      <w:marRight w:val="0"/>
      <w:marTop w:val="0"/>
      <w:marBottom w:val="0"/>
      <w:divBdr>
        <w:top w:val="none" w:sz="0" w:space="0" w:color="auto"/>
        <w:left w:val="none" w:sz="0" w:space="0" w:color="auto"/>
        <w:bottom w:val="none" w:sz="0" w:space="0" w:color="auto"/>
        <w:right w:val="none" w:sz="0" w:space="0" w:color="auto"/>
      </w:divBdr>
    </w:div>
    <w:div w:id="1961064027">
      <w:bodyDiv w:val="1"/>
      <w:marLeft w:val="0"/>
      <w:marRight w:val="0"/>
      <w:marTop w:val="0"/>
      <w:marBottom w:val="0"/>
      <w:divBdr>
        <w:top w:val="none" w:sz="0" w:space="0" w:color="auto"/>
        <w:left w:val="none" w:sz="0" w:space="0" w:color="auto"/>
        <w:bottom w:val="none" w:sz="0" w:space="0" w:color="auto"/>
        <w:right w:val="none" w:sz="0" w:space="0" w:color="auto"/>
      </w:divBdr>
    </w:div>
    <w:div w:id="1977954203">
      <w:bodyDiv w:val="1"/>
      <w:marLeft w:val="0"/>
      <w:marRight w:val="0"/>
      <w:marTop w:val="0"/>
      <w:marBottom w:val="0"/>
      <w:divBdr>
        <w:top w:val="none" w:sz="0" w:space="0" w:color="auto"/>
        <w:left w:val="none" w:sz="0" w:space="0" w:color="auto"/>
        <w:bottom w:val="none" w:sz="0" w:space="0" w:color="auto"/>
        <w:right w:val="none" w:sz="0" w:space="0" w:color="auto"/>
      </w:divBdr>
    </w:div>
    <w:div w:id="20093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CFD2-9CD2-4E2E-B6CD-3C91413A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6398</Words>
  <Characters>36472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9</cp:revision>
  <dcterms:created xsi:type="dcterms:W3CDTF">2020-05-12T08:17:00Z</dcterms:created>
  <dcterms:modified xsi:type="dcterms:W3CDTF">2021-10-05T14:27:00Z</dcterms:modified>
</cp:coreProperties>
</file>