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>
      <w:pPr>
        <w:spacing w:after="240"/>
      </w:pPr>
      <w:r>
        <w:rPr>
          <w:rFonts w:ascii="Arial" w:eastAsia="Arial" w:hAnsi="Arial" w:cs="Arial"/>
          <w:color w:val="292B2C"/>
        </w:rPr>
        <w:t>Сайт: https://www.medviedieva.com.ua/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