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94" w:rsidRPr="00116C94" w:rsidRDefault="00116C94" w:rsidP="00116C9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116C94">
        <w:rPr>
          <w:rFonts w:ascii="Arial" w:eastAsia="Times New Roman" w:hAnsi="Arial" w:cs="Arial"/>
          <w:color w:val="333333"/>
          <w:sz w:val="36"/>
          <w:szCs w:val="36"/>
          <w:bdr w:val="none" w:sz="0" w:space="0" w:color="auto" w:frame="1"/>
        </w:rPr>
        <w:t>Какая конверсия моих продающих текстов?</w:t>
      </w:r>
    </w:p>
    <w:p w:rsidR="005B5C1E" w:rsidRPr="00116C94" w:rsidRDefault="00116C94" w:rsidP="00116C94">
      <w:r w:rsidRPr="00116C94">
        <w:rPr>
          <w:rFonts w:ascii="Arial" w:eastAsia="Times New Roman" w:hAnsi="Arial" w:cs="Arial"/>
          <w:color w:val="292B2C"/>
          <w:sz w:val="24"/>
          <w:szCs w:val="24"/>
        </w:rPr>
        <w:br/>
      </w:r>
      <w:r w:rsidRPr="00116C94">
        <w:rPr>
          <w:rFonts w:ascii="Arial" w:eastAsia="Times New Roman" w:hAnsi="Arial" w:cs="Arial"/>
          <w:color w:val="292B2C"/>
          <w:sz w:val="24"/>
          <w:szCs w:val="24"/>
        </w:rPr>
        <w:br/>
      </w:r>
      <w:r w:rsidRPr="00116C94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Конверсия сайта или подписной страницы зависит не только от текстов.</w:t>
      </w:r>
      <w:r w:rsidRPr="00116C94">
        <w:rPr>
          <w:rFonts w:ascii="Arial" w:eastAsia="Times New Roman" w:hAnsi="Arial" w:cs="Arial"/>
          <w:color w:val="292B2C"/>
          <w:sz w:val="24"/>
          <w:szCs w:val="24"/>
        </w:rPr>
        <w:br/>
      </w:r>
      <w:r w:rsidRPr="00116C94">
        <w:rPr>
          <w:rFonts w:ascii="Arial" w:eastAsia="Times New Roman" w:hAnsi="Arial" w:cs="Arial"/>
          <w:color w:val="292B2C"/>
          <w:sz w:val="24"/>
          <w:szCs w:val="24"/>
        </w:rPr>
        <w:br/>
      </w:r>
      <w:r w:rsidRPr="00116C94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- Попадая на сайт, в первую очередь, человек обращает внимание на дизайн, определяя насколько комфортно ему здесь находиться.</w:t>
      </w:r>
      <w:r w:rsidRPr="00116C94">
        <w:rPr>
          <w:rFonts w:ascii="Arial" w:eastAsia="Times New Roman" w:hAnsi="Arial" w:cs="Arial"/>
          <w:color w:val="292B2C"/>
          <w:sz w:val="24"/>
          <w:szCs w:val="24"/>
        </w:rPr>
        <w:br/>
      </w:r>
      <w:r w:rsidRPr="00116C94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 xml:space="preserve">- Согласитесь, вряд ли кто-то прочтет даже самый </w:t>
      </w:r>
      <w:proofErr w:type="spellStart"/>
      <w:r w:rsidRPr="00116C94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суперский</w:t>
      </w:r>
      <w:proofErr w:type="spellEnd"/>
      <w:r w:rsidRPr="00116C94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 xml:space="preserve"> в мире текст, напечатанный на синем фоне мелким белым шрифтом.</w:t>
      </w:r>
      <w:r w:rsidRPr="00116C94">
        <w:rPr>
          <w:rFonts w:ascii="Arial" w:eastAsia="Times New Roman" w:hAnsi="Arial" w:cs="Arial"/>
          <w:color w:val="292B2C"/>
          <w:sz w:val="24"/>
          <w:szCs w:val="24"/>
        </w:rPr>
        <w:br/>
      </w:r>
      <w:r w:rsidRPr="00116C94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- Завышенные цены, неправильная настройка контекстной рекламы, нецелевой трафик – в совокупности на конверсию влияют все эти ключевые факторы.</w:t>
      </w:r>
      <w:r w:rsidRPr="00116C94">
        <w:rPr>
          <w:rFonts w:ascii="Arial" w:eastAsia="Times New Roman" w:hAnsi="Arial" w:cs="Arial"/>
          <w:color w:val="292B2C"/>
          <w:sz w:val="24"/>
          <w:szCs w:val="24"/>
        </w:rPr>
        <w:br/>
      </w:r>
      <w:r w:rsidRPr="00116C94">
        <w:rPr>
          <w:rFonts w:ascii="Arial" w:eastAsia="Times New Roman" w:hAnsi="Arial" w:cs="Arial"/>
          <w:color w:val="292B2C"/>
          <w:sz w:val="24"/>
          <w:szCs w:val="24"/>
        </w:rPr>
        <w:br/>
      </w:r>
      <w:r w:rsidRPr="00116C94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Поэтому высчитать конверсию именно текстов невозможно!</w:t>
      </w:r>
      <w:r w:rsidRPr="00116C94">
        <w:rPr>
          <w:rFonts w:ascii="Arial" w:eastAsia="Times New Roman" w:hAnsi="Arial" w:cs="Arial"/>
          <w:color w:val="292B2C"/>
          <w:sz w:val="24"/>
          <w:szCs w:val="24"/>
        </w:rPr>
        <w:br/>
      </w:r>
      <w:r w:rsidRPr="00116C94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Есть</w:t>
      </w:r>
      <w:r w:rsidRPr="00116C94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  <w:lang w:val="en-US"/>
        </w:rPr>
        <w:t> </w:t>
      </w:r>
      <w:r w:rsidRPr="00116C94">
        <w:rPr>
          <w:rFonts w:ascii="Arial" w:eastAsia="Times New Roman" w:hAnsi="Arial" w:cs="Arial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>конверсия проекта в целом</w:t>
      </w:r>
      <w:r w:rsidRPr="00116C94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, над которым работают дизайнеры, веб-разработчики, маркетологи.</w:t>
      </w:r>
      <w:r w:rsidRPr="00116C94">
        <w:rPr>
          <w:rFonts w:ascii="Arial" w:eastAsia="Times New Roman" w:hAnsi="Arial" w:cs="Arial"/>
          <w:color w:val="292B2C"/>
          <w:sz w:val="24"/>
          <w:szCs w:val="24"/>
        </w:rPr>
        <w:br/>
      </w:r>
      <w:r w:rsidRPr="00116C94">
        <w:rPr>
          <w:rFonts w:ascii="Arial" w:eastAsia="Times New Roman" w:hAnsi="Arial" w:cs="Arial"/>
          <w:color w:val="292B2C"/>
          <w:sz w:val="24"/>
          <w:szCs w:val="24"/>
        </w:rPr>
        <w:br/>
      </w:r>
      <w:r w:rsidRPr="00116C94">
        <w:rPr>
          <w:rFonts w:ascii="Arial" w:eastAsia="Times New Roman" w:hAnsi="Arial" w:cs="Arial"/>
          <w:color w:val="292B2C"/>
          <w:sz w:val="24"/>
          <w:szCs w:val="24"/>
          <w:shd w:val="clear" w:color="auto" w:fill="FFFFFF"/>
        </w:rPr>
        <w:t>Текст – один из инструментов продаж, который крайне важен. Но приписывать показатели исключительно к текстам нельзя.</w:t>
      </w:r>
      <w:bookmarkStart w:id="0" w:name="_GoBack"/>
      <w:bookmarkEnd w:id="0"/>
    </w:p>
    <w:sectPr w:rsidR="005B5C1E" w:rsidRPr="00116C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94"/>
    <w:rsid w:val="00116C94"/>
    <w:rsid w:val="00133BE6"/>
    <w:rsid w:val="005B5C1E"/>
    <w:rsid w:val="009C2FD2"/>
    <w:rsid w:val="00A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ED9A2-4B77-4E12-8A41-0DE83E7E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3">
    <w:name w:val="heading 3"/>
    <w:basedOn w:val="a"/>
    <w:link w:val="30"/>
    <w:uiPriority w:val="9"/>
    <w:qFormat/>
    <w:rsid w:val="00116C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6C9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Кожухова</dc:creator>
  <cp:keywords/>
  <dc:description/>
  <cp:lastModifiedBy>Юлия Кожухова</cp:lastModifiedBy>
  <cp:revision>1</cp:revision>
  <dcterms:created xsi:type="dcterms:W3CDTF">2022-03-26T14:18:00Z</dcterms:created>
  <dcterms:modified xsi:type="dcterms:W3CDTF">2022-03-26T14:19:00Z</dcterms:modified>
</cp:coreProperties>
</file>