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F09" w:rsidRDefault="00856F09" w:rsidP="00627130">
      <w:pPr>
        <w:rPr>
          <w:rFonts w:ascii="Lato" w:hAnsi="Lato"/>
          <w:sz w:val="24"/>
          <w:szCs w:val="24"/>
        </w:rPr>
      </w:pPr>
    </w:p>
    <w:p w:rsidR="00126F06" w:rsidRPr="00E31A51" w:rsidRDefault="00126F06" w:rsidP="00126F06">
      <w:pPr>
        <w:pStyle w:val="2"/>
        <w:numPr>
          <w:ilvl w:val="1"/>
          <w:numId w:val="7"/>
        </w:numPr>
        <w:rPr>
          <w:lang w:val="en-US"/>
        </w:rPr>
      </w:pPr>
      <w:r w:rsidRPr="00E31A51">
        <w:rPr>
          <w:rFonts w:ascii="Lato Black" w:hAnsi="Lato Black"/>
          <w:sz w:val="32"/>
          <w:szCs w:val="32"/>
          <w:lang w:val="en-US"/>
        </w:rPr>
        <w:t xml:space="preserve">Report on training and risk assessment in the </w:t>
      </w:r>
      <w:r>
        <w:rPr>
          <w:rFonts w:ascii="Lato Black" w:hAnsi="Lato Black"/>
          <w:sz w:val="32"/>
          <w:szCs w:val="32"/>
          <w:lang w:val="en-US"/>
        </w:rPr>
        <w:t>Madanur</w:t>
      </w:r>
      <w:r>
        <w:rPr>
          <w:rFonts w:ascii="Lato Black" w:hAnsi="Lato Black"/>
          <w:sz w:val="32"/>
          <w:szCs w:val="32"/>
          <w:lang w:val="en-US"/>
        </w:rPr>
        <w:t xml:space="preserve"> guest house </w:t>
      </w:r>
    </w:p>
    <w:p w:rsidR="00856F09" w:rsidRPr="00126F06" w:rsidRDefault="00856F09" w:rsidP="00C75FE2">
      <w:pPr>
        <w:pStyle w:val="1"/>
        <w:rPr>
          <w:lang w:val="en-US"/>
        </w:rPr>
      </w:pPr>
    </w:p>
    <w:p w:rsidR="000C49C9" w:rsidRPr="00126F06" w:rsidRDefault="000C49C9" w:rsidP="000C49C9">
      <w:pPr>
        <w:rPr>
          <w:lang w:val="en-US"/>
        </w:rPr>
      </w:pPr>
    </w:p>
    <w:p w:rsidR="000C49C9" w:rsidRPr="000C49C9" w:rsidRDefault="00C75FE2" w:rsidP="000C49C9">
      <w:r w:rsidRPr="00B7114A">
        <w:rPr>
          <w:noProof/>
          <w:lang w:eastAsia="ru-RU"/>
        </w:rPr>
        <w:drawing>
          <wp:inline distT="0" distB="0" distL="0" distR="0" wp14:anchorId="7562C2D4" wp14:editId="68D92ECE">
            <wp:extent cx="6390005" cy="3584692"/>
            <wp:effectExtent l="0" t="0" r="0" b="0"/>
            <wp:docPr id="20" name="Рисунок 20" descr="D:\Эльдар\Личные файлы\Консалтинг\Part 2\Эльдар\Report\Фотографии сжатые\Маданур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ьдар\Личные файлы\Консалтинг\Part 2\Эльдар\Report\Фотографии сжатые\Маданур\DSC01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09" w:rsidRDefault="00856F09" w:rsidP="00856F09"/>
    <w:p w:rsidR="00856F09" w:rsidRDefault="00126F06" w:rsidP="00CE3A50">
      <w:pPr>
        <w:pStyle w:val="2"/>
        <w:numPr>
          <w:ilvl w:val="1"/>
          <w:numId w:val="7"/>
        </w:numPr>
      </w:pPr>
      <w:r>
        <w:rPr>
          <w:lang w:val="en-US"/>
        </w:rPr>
        <w:t>About the guest house</w:t>
      </w:r>
    </w:p>
    <w:p w:rsidR="007261BC" w:rsidRPr="00126F06" w:rsidRDefault="00126F06" w:rsidP="00856F09">
      <w:pPr>
        <w:rPr>
          <w:rFonts w:ascii="Lato" w:hAnsi="Lato"/>
          <w:lang w:val="en-US"/>
        </w:rPr>
      </w:pPr>
      <w:r>
        <w:rPr>
          <w:rFonts w:ascii="Lato" w:hAnsi="Lato"/>
          <w:sz w:val="24"/>
          <w:szCs w:val="24"/>
          <w:lang w:val="en-US"/>
        </w:rPr>
        <w:t>Madanur guest house</w:t>
      </w:r>
      <w:r w:rsidRPr="00126F06">
        <w:rPr>
          <w:rFonts w:ascii="Lato" w:hAnsi="Lato"/>
          <w:sz w:val="24"/>
          <w:szCs w:val="24"/>
          <w:lang w:val="en-US"/>
        </w:rPr>
        <w:t xml:space="preserve"> </w:t>
      </w:r>
      <w:r>
        <w:rPr>
          <w:rFonts w:ascii="Lato" w:hAnsi="Lato"/>
          <w:sz w:val="24"/>
          <w:szCs w:val="24"/>
          <w:lang w:val="en-US"/>
        </w:rPr>
        <w:t>stands out from other objects</w:t>
      </w:r>
      <w:r w:rsidRPr="00126F06">
        <w:rPr>
          <w:rFonts w:ascii="Lato" w:hAnsi="Lato"/>
          <w:sz w:val="24"/>
          <w:szCs w:val="24"/>
          <w:lang w:val="en-US"/>
        </w:rPr>
        <w:t xml:space="preserve"> for its size and activity. Despite the fact that the </w:t>
      </w:r>
      <w:r w:rsidR="00D52710">
        <w:rPr>
          <w:rFonts w:ascii="Lato" w:hAnsi="Lato"/>
          <w:sz w:val="24"/>
          <w:szCs w:val="24"/>
          <w:lang w:val="en-US"/>
        </w:rPr>
        <w:t>guest house</w:t>
      </w:r>
      <w:r w:rsidRPr="00126F06">
        <w:rPr>
          <w:rFonts w:ascii="Lato" w:hAnsi="Lato"/>
          <w:sz w:val="24"/>
          <w:szCs w:val="24"/>
          <w:lang w:val="en-US"/>
        </w:rPr>
        <w:t xml:space="preserve"> has only 15 rooms, business activity is significantly higher than in similar guest houses. This is probably due to the presence of a conference hall and a coffee shop Sierra, which is popular in Bishkek, in Karakol-the only one. Madanur was built and launched in 2006 and since then has been successfully operating in the market with an average annual load of 50%, receiving more than 3400 tourists a year. The guest house has 15 rooms with a total capacity of 30 people. The main partners of </w:t>
      </w:r>
      <w:r w:rsidR="00D52710">
        <w:rPr>
          <w:rFonts w:ascii="Lato" w:hAnsi="Lato"/>
          <w:sz w:val="24"/>
          <w:szCs w:val="24"/>
          <w:lang w:val="en-US"/>
        </w:rPr>
        <w:t>Madanur guest house</w:t>
      </w:r>
      <w:r w:rsidRPr="00126F06">
        <w:rPr>
          <w:rFonts w:ascii="Lato" w:hAnsi="Lato"/>
          <w:sz w:val="24"/>
          <w:szCs w:val="24"/>
          <w:lang w:val="en-US"/>
        </w:rPr>
        <w:t xml:space="preserve"> are tour companies </w:t>
      </w:r>
      <w:r w:rsidR="00D52710">
        <w:rPr>
          <w:rFonts w:ascii="Lato" w:hAnsi="Lato"/>
          <w:sz w:val="24"/>
          <w:szCs w:val="24"/>
          <w:lang w:val="en-US"/>
        </w:rPr>
        <w:t>such as Ak-Sai, Novi nomad, Kyrgyz Concept, CAT, Travel Land", Travel Experts, who</w:t>
      </w:r>
      <w:r w:rsidRPr="00126F06">
        <w:rPr>
          <w:rFonts w:ascii="Lato" w:hAnsi="Lato"/>
          <w:sz w:val="24"/>
          <w:szCs w:val="24"/>
          <w:lang w:val="en-US"/>
        </w:rPr>
        <w:t xml:space="preserve"> bring</w:t>
      </w:r>
      <w:r w:rsidR="00D52710">
        <w:rPr>
          <w:rFonts w:ascii="Lato" w:hAnsi="Lato"/>
          <w:sz w:val="24"/>
          <w:szCs w:val="24"/>
          <w:lang w:val="en-US"/>
        </w:rPr>
        <w:t>s</w:t>
      </w:r>
      <w:r w:rsidRPr="00126F06">
        <w:rPr>
          <w:rFonts w:ascii="Lato" w:hAnsi="Lato"/>
          <w:sz w:val="24"/>
          <w:szCs w:val="24"/>
          <w:lang w:val="en-US"/>
        </w:rPr>
        <w:t xml:space="preserve"> tourists from Western Europe, the Middle East and Japan. Hi</w:t>
      </w:r>
      <w:r w:rsidR="00D52710">
        <w:rPr>
          <w:rFonts w:ascii="Lato" w:hAnsi="Lato"/>
          <w:sz w:val="24"/>
          <w:szCs w:val="24"/>
          <w:lang w:val="en-US"/>
        </w:rPr>
        <w:t>gh seasons are the months from M</w:t>
      </w:r>
      <w:r w:rsidRPr="00126F06">
        <w:rPr>
          <w:rFonts w:ascii="Lato" w:hAnsi="Lato"/>
          <w:sz w:val="24"/>
          <w:szCs w:val="24"/>
          <w:lang w:val="en-US"/>
        </w:rPr>
        <w:t xml:space="preserve">ay to September and from December to February, in the off-season March-April and October-November, the number of tourists falls significantly. The total number </w:t>
      </w:r>
      <w:r w:rsidR="00D52710">
        <w:rPr>
          <w:rFonts w:ascii="Lato" w:hAnsi="Lato"/>
          <w:sz w:val="24"/>
          <w:szCs w:val="24"/>
          <w:lang w:val="en-US"/>
        </w:rPr>
        <w:t>of employees is 10, the head is Madina Balakhi</w:t>
      </w:r>
      <w:r w:rsidRPr="00126F06">
        <w:rPr>
          <w:rFonts w:ascii="Lato" w:hAnsi="Lato"/>
          <w:sz w:val="24"/>
          <w:szCs w:val="24"/>
          <w:lang w:val="en-US"/>
        </w:rPr>
        <w:t>sheva.</w:t>
      </w:r>
    </w:p>
    <w:p w:rsidR="006736A5" w:rsidRPr="006736A5" w:rsidRDefault="006736A5" w:rsidP="006736A5">
      <w:pPr>
        <w:pStyle w:val="a3"/>
        <w:numPr>
          <w:ilvl w:val="1"/>
          <w:numId w:val="7"/>
        </w:numPr>
        <w:rPr>
          <w:rFonts w:ascii="Lato" w:eastAsiaTheme="majorEastAsia" w:hAnsi="Lato" w:cstheme="majorBidi"/>
          <w:sz w:val="28"/>
          <w:szCs w:val="26"/>
          <w:lang w:val="en-US"/>
        </w:rPr>
      </w:pPr>
      <w:r w:rsidRPr="006736A5">
        <w:rPr>
          <w:rFonts w:ascii="Lato" w:eastAsiaTheme="majorEastAsia" w:hAnsi="Lato" w:cstheme="majorBidi"/>
          <w:sz w:val="28"/>
          <w:szCs w:val="26"/>
          <w:lang w:val="en-US"/>
        </w:rPr>
        <w:t>The existing risk management system at the guest house</w:t>
      </w:r>
    </w:p>
    <w:p w:rsidR="00525B80" w:rsidRPr="006736A5" w:rsidRDefault="006736A5" w:rsidP="007261BC">
      <w:pPr>
        <w:rPr>
          <w:noProof/>
          <w:lang w:val="en-US" w:eastAsia="ru-RU"/>
        </w:rPr>
      </w:pPr>
      <w:r w:rsidRPr="00D9156F">
        <w:rPr>
          <w:rFonts w:ascii="Lato" w:hAnsi="Lato"/>
          <w:sz w:val="24"/>
          <w:szCs w:val="24"/>
          <w:lang w:val="en-US"/>
        </w:rPr>
        <w:t xml:space="preserve">The area is well </w:t>
      </w:r>
      <w:r>
        <w:rPr>
          <w:rFonts w:ascii="Lato" w:hAnsi="Lato"/>
          <w:sz w:val="24"/>
          <w:szCs w:val="24"/>
          <w:lang w:val="en-US"/>
        </w:rPr>
        <w:t xml:space="preserve">fenced and </w:t>
      </w:r>
      <w:r w:rsidRPr="00D9156F">
        <w:rPr>
          <w:rFonts w:ascii="Lato" w:hAnsi="Lato"/>
          <w:sz w:val="24"/>
          <w:szCs w:val="24"/>
          <w:lang w:val="en-US"/>
        </w:rPr>
        <w:t xml:space="preserve">lit. Video surveillance cameras are available. </w:t>
      </w:r>
      <w:r w:rsidRPr="00084DA1">
        <w:rPr>
          <w:rFonts w:ascii="Lato" w:hAnsi="Lato"/>
          <w:sz w:val="24"/>
          <w:szCs w:val="24"/>
          <w:lang w:val="en-US"/>
        </w:rPr>
        <w:t>Access to</w:t>
      </w:r>
      <w:r>
        <w:rPr>
          <w:rFonts w:ascii="Lato" w:hAnsi="Lato"/>
          <w:sz w:val="24"/>
          <w:szCs w:val="24"/>
          <w:lang w:val="en-US"/>
        </w:rPr>
        <w:t xml:space="preserve"> the</w:t>
      </w:r>
      <w:r w:rsidRPr="00084DA1">
        <w:rPr>
          <w:rFonts w:ascii="Lato" w:hAnsi="Lato"/>
          <w:sz w:val="24"/>
          <w:szCs w:val="24"/>
          <w:lang w:val="en-US"/>
        </w:rPr>
        <w:t xml:space="preserve"> rooms is possible with individual keys</w:t>
      </w:r>
      <w:r>
        <w:rPr>
          <w:rFonts w:ascii="Lato" w:hAnsi="Lato"/>
          <w:sz w:val="24"/>
          <w:szCs w:val="24"/>
          <w:lang w:val="en-US"/>
        </w:rPr>
        <w:t>.</w:t>
      </w:r>
      <w:r w:rsidR="009709B1" w:rsidRPr="006736A5">
        <w:rPr>
          <w:lang w:val="en-US"/>
        </w:rPr>
        <w:t xml:space="preserve">  </w:t>
      </w:r>
      <w:r w:rsidR="009709B1" w:rsidRPr="006736A5">
        <w:rPr>
          <w:noProof/>
          <w:lang w:val="en-US" w:eastAsia="ru-RU"/>
        </w:rPr>
        <w:t xml:space="preserve">  </w:t>
      </w:r>
      <w:r w:rsidR="00525B80" w:rsidRPr="006736A5">
        <w:rPr>
          <w:noProof/>
          <w:lang w:val="en-US" w:eastAsia="ru-RU"/>
        </w:rPr>
        <w:t xml:space="preserve">    </w:t>
      </w:r>
    </w:p>
    <w:p w:rsidR="00C75FE2" w:rsidRPr="006736A5" w:rsidRDefault="00525B80" w:rsidP="007261BC">
      <w:pPr>
        <w:rPr>
          <w:noProof/>
          <w:lang w:val="en-US" w:eastAsia="ru-RU"/>
        </w:rPr>
      </w:pPr>
      <w:r w:rsidRPr="006736A5">
        <w:rPr>
          <w:noProof/>
          <w:lang w:val="en-US" w:eastAsia="ru-RU"/>
        </w:rPr>
        <w:lastRenderedPageBreak/>
        <w:t xml:space="preserve">   </w:t>
      </w:r>
      <w:r w:rsidR="00E65395" w:rsidRPr="006736A5">
        <w:rPr>
          <w:noProof/>
          <w:lang w:val="en-US" w:eastAsia="ru-RU"/>
        </w:rPr>
        <w:t xml:space="preserve">  </w:t>
      </w:r>
      <w:r w:rsidR="00C75FE2" w:rsidRPr="00C75FE2">
        <w:rPr>
          <w:noProof/>
          <w:lang w:eastAsia="ru-RU"/>
        </w:rPr>
        <w:drawing>
          <wp:inline distT="0" distB="0" distL="0" distR="0">
            <wp:extent cx="2933700" cy="1645734"/>
            <wp:effectExtent l="0" t="0" r="0" b="0"/>
            <wp:docPr id="25" name="Рисунок 25" descr="D:\Эльдар\Личные файлы\Консалтинг\Part 2\Эльдар\Report\Фотографии сжатые\Madanur_pictures\DSC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льдар\Личные файлы\Консалтинг\Part 2\Эльдар\Report\Фотографии сжатые\Madanur_pictures\DSC0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3" cy="16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FE2" w:rsidRPr="006736A5">
        <w:rPr>
          <w:noProof/>
          <w:lang w:val="en-US" w:eastAsia="ru-RU"/>
        </w:rPr>
        <w:t xml:space="preserve"> </w:t>
      </w:r>
      <w:r w:rsidR="00C75FE2" w:rsidRPr="00C75FE2">
        <w:rPr>
          <w:noProof/>
          <w:lang w:eastAsia="ru-RU"/>
        </w:rPr>
        <w:drawing>
          <wp:inline distT="0" distB="0" distL="0" distR="0">
            <wp:extent cx="2971386" cy="1666875"/>
            <wp:effectExtent l="0" t="0" r="635" b="0"/>
            <wp:docPr id="24" name="Рисунок 24" descr="D:\Эльдар\Личные файлы\Консалтинг\Part 2\Эльдар\Report\Фотографии сжатые\Madanur_pictures\DSC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льдар\Личные файлы\Консалтинг\Part 2\Эльдар\Report\Фотографии сжатые\Madanur_pictures\DSC01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57" cy="16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E2" w:rsidRPr="006736A5" w:rsidRDefault="00C75FE2" w:rsidP="007261BC">
      <w:pPr>
        <w:rPr>
          <w:noProof/>
          <w:lang w:val="en-US" w:eastAsia="ru-RU"/>
        </w:rPr>
      </w:pPr>
      <w:r w:rsidRPr="00C75FE2">
        <w:rPr>
          <w:noProof/>
          <w:lang w:eastAsia="ru-RU"/>
        </w:rPr>
        <w:drawing>
          <wp:inline distT="0" distB="0" distL="0" distR="0">
            <wp:extent cx="3107221" cy="1743075"/>
            <wp:effectExtent l="0" t="0" r="0" b="0"/>
            <wp:docPr id="23" name="Рисунок 23" descr="D:\Эльдар\Личные файлы\Консалтинг\Part 2\Эльдар\Report\Фотографии сжатые\Madanur_pictures\DSC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ьдар\Личные файлы\Консалтинг\Part 2\Эльдар\Report\Фотографии сжатые\Madanur_pictures\DSC01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54" cy="17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noProof/>
          <w:lang w:val="en-US" w:eastAsia="ru-RU"/>
        </w:rPr>
        <w:t xml:space="preserve"> </w:t>
      </w:r>
      <w:r w:rsidRPr="00C75FE2">
        <w:rPr>
          <w:noProof/>
          <w:lang w:eastAsia="ru-RU"/>
        </w:rPr>
        <w:drawing>
          <wp:inline distT="0" distB="0" distL="0" distR="0">
            <wp:extent cx="3159291" cy="1772285"/>
            <wp:effectExtent l="0" t="0" r="3175" b="0"/>
            <wp:docPr id="22" name="Рисунок 22" descr="D:\Эльдар\Личные файлы\Консалтинг\Part 2\Эльдар\Report\Фотографии сжатые\Madanur_pictures\DSC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ьдар\Личные файлы\Консалтинг\Part 2\Эльдар\Report\Фотографии сжатые\Madanur_pictures\DSC01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46" cy="17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BC" w:rsidRPr="006736A5" w:rsidRDefault="00C75FE2" w:rsidP="007261BC">
      <w:pPr>
        <w:rPr>
          <w:noProof/>
          <w:lang w:val="en-US" w:eastAsia="ru-RU"/>
        </w:rPr>
      </w:pPr>
      <w:r w:rsidRPr="00C75FE2">
        <w:rPr>
          <w:noProof/>
          <w:lang w:eastAsia="ru-RU"/>
        </w:rPr>
        <w:drawing>
          <wp:inline distT="0" distB="0" distL="0" distR="0">
            <wp:extent cx="3141179" cy="1762125"/>
            <wp:effectExtent l="0" t="0" r="2540" b="0"/>
            <wp:docPr id="21" name="Рисунок 21" descr="D:\Эльдар\Личные файлы\Консалтинг\Part 2\Эльдар\Report\Фотографии сжатые\Madanur_pictures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ьдар\Личные файлы\Консалтинг\Part 2\Эльдар\Report\Фотографии сжатые\Madanur_pictures\DSC0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98" cy="17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9B1" w:rsidRPr="006736A5">
        <w:rPr>
          <w:noProof/>
          <w:lang w:val="en-US" w:eastAsia="ru-RU"/>
        </w:rPr>
        <w:t xml:space="preserve"> </w:t>
      </w:r>
      <w:r w:rsidRPr="006736A5">
        <w:rPr>
          <w:noProof/>
          <w:lang w:val="en-US" w:eastAsia="ru-RU"/>
        </w:rPr>
        <w:t xml:space="preserve"> </w:t>
      </w:r>
      <w:r w:rsidRPr="00C75FE2">
        <w:rPr>
          <w:noProof/>
          <w:lang w:eastAsia="ru-RU"/>
        </w:rPr>
        <w:drawing>
          <wp:inline distT="0" distB="0" distL="0" distR="0">
            <wp:extent cx="3158159" cy="1771650"/>
            <wp:effectExtent l="0" t="0" r="4445" b="0"/>
            <wp:docPr id="32" name="Рисунок 32" descr="D:\Эльдар\Личные файлы\Консалтинг\Part 2\Эльдар\Report\Фотографии сжатые\Madanur_pictures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льдар\Личные файлы\Консалтинг\Part 2\Эльдар\Report\Фотографии сжатые\Madanur_pictures\DSC01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75" cy="17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B1" w:rsidRPr="006736A5" w:rsidRDefault="009709B1" w:rsidP="007261BC">
      <w:pPr>
        <w:rPr>
          <w:lang w:val="en-US"/>
        </w:rPr>
      </w:pPr>
      <w:r w:rsidRPr="006736A5">
        <w:rPr>
          <w:lang w:val="en-US"/>
        </w:rPr>
        <w:t xml:space="preserve">  </w:t>
      </w:r>
    </w:p>
    <w:p w:rsidR="009709B1" w:rsidRPr="006736A5" w:rsidRDefault="009709B1" w:rsidP="007261BC">
      <w:pPr>
        <w:rPr>
          <w:lang w:val="en-US"/>
        </w:rPr>
      </w:pPr>
    </w:p>
    <w:p w:rsidR="009709B1" w:rsidRPr="006736A5" w:rsidRDefault="006736A5" w:rsidP="007261BC">
      <w:pPr>
        <w:rPr>
          <w:rFonts w:ascii="Lato" w:hAnsi="Lato"/>
          <w:sz w:val="24"/>
          <w:szCs w:val="24"/>
          <w:lang w:val="en-US"/>
        </w:rPr>
      </w:pPr>
      <w:r w:rsidRPr="006736A5">
        <w:rPr>
          <w:rFonts w:ascii="Lato" w:hAnsi="Lato"/>
          <w:sz w:val="24"/>
          <w:szCs w:val="24"/>
          <w:lang w:val="en-US"/>
        </w:rPr>
        <w:t xml:space="preserve">Fire safety is provided at a fairly good level. There are fire extinguishers, temperature sensors, warning signs "Do not </w:t>
      </w:r>
      <w:r>
        <w:rPr>
          <w:rFonts w:ascii="Lato" w:hAnsi="Lato"/>
          <w:sz w:val="24"/>
          <w:szCs w:val="24"/>
          <w:lang w:val="en-US"/>
        </w:rPr>
        <w:t xml:space="preserve">smoke", fire alarm </w:t>
      </w:r>
      <w:r w:rsidRPr="006736A5">
        <w:rPr>
          <w:rFonts w:ascii="Lato" w:hAnsi="Lato"/>
          <w:sz w:val="24"/>
          <w:szCs w:val="24"/>
          <w:lang w:val="en-US"/>
        </w:rPr>
        <w:t>and fire escape</w:t>
      </w:r>
      <w:r w:rsidR="00D9602A" w:rsidRPr="006736A5">
        <w:rPr>
          <w:rFonts w:ascii="Lato" w:hAnsi="Lato"/>
          <w:sz w:val="24"/>
          <w:szCs w:val="24"/>
          <w:lang w:val="en-US"/>
        </w:rPr>
        <w:t>.</w:t>
      </w:r>
    </w:p>
    <w:p w:rsidR="00C75FE2" w:rsidRPr="006736A5" w:rsidRDefault="00C75FE2" w:rsidP="007261BC">
      <w:pPr>
        <w:rPr>
          <w:rFonts w:ascii="Lato" w:hAnsi="Lato"/>
          <w:noProof/>
          <w:sz w:val="24"/>
          <w:szCs w:val="24"/>
          <w:lang w:val="en-US" w:eastAsia="ru-RU"/>
        </w:rPr>
      </w:pPr>
      <w:r w:rsidRPr="00C75FE2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56283" cy="1714500"/>
            <wp:effectExtent l="0" t="0" r="0" b="0"/>
            <wp:docPr id="31" name="Рисунок 31" descr="D:\Эльдар\Личные файлы\Консалтинг\Part 2\Эльдар\Report\Фотографии сжатые\Madanur_pictures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льдар\Личные файлы\Консалтинг\Part 2\Эльдар\Report\Фотографии сжатые\Madanur_pictures\DSC01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85" cy="1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rFonts w:ascii="Lato" w:hAnsi="Lato"/>
          <w:noProof/>
          <w:sz w:val="24"/>
          <w:szCs w:val="24"/>
          <w:lang w:val="en-US" w:eastAsia="ru-RU"/>
        </w:rPr>
        <w:t xml:space="preserve"> </w:t>
      </w:r>
      <w:r w:rsidRPr="00C75FE2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39303" cy="1704975"/>
            <wp:effectExtent l="0" t="0" r="8890" b="0"/>
            <wp:docPr id="30" name="Рисунок 30" descr="D:\Эльдар\Личные файлы\Консалтинг\Part 2\Эльдар\Report\Фотографии сжатые\Madanur_pictures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льдар\Личные файлы\Консалтинг\Part 2\Эльдар\Report\Фотографии сжатые\Madanur_pictures\DSC01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56" cy="17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E2" w:rsidRPr="006736A5" w:rsidRDefault="00C75FE2" w:rsidP="007261BC">
      <w:pPr>
        <w:rPr>
          <w:rFonts w:ascii="Lato" w:hAnsi="Lato"/>
          <w:noProof/>
          <w:sz w:val="24"/>
          <w:szCs w:val="24"/>
          <w:lang w:val="en-US" w:eastAsia="ru-RU"/>
        </w:rPr>
      </w:pPr>
      <w:r w:rsidRPr="00C75FE2">
        <w:rPr>
          <w:rFonts w:ascii="Lato" w:hAnsi="Lato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8365" cy="1676400"/>
            <wp:effectExtent l="0" t="0" r="2540" b="0"/>
            <wp:docPr id="29" name="Рисунок 29" descr="D:\Эльдар\Личные файлы\Консалтинг\Part 2\Эльдар\Report\Фотографии сжатые\Madanur_pictures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льдар\Личные файлы\Консалтинг\Part 2\Эльдар\Report\Фотографии сжатые\Madanur_pictures\DSC01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35" cy="16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rFonts w:ascii="Lato" w:hAnsi="Lato"/>
          <w:noProof/>
          <w:sz w:val="24"/>
          <w:szCs w:val="24"/>
          <w:lang w:val="en-US" w:eastAsia="ru-RU"/>
        </w:rPr>
        <w:t xml:space="preserve">  </w:t>
      </w:r>
      <w:r w:rsidRPr="00C75FE2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2971386" cy="1666875"/>
            <wp:effectExtent l="0" t="0" r="635" b="0"/>
            <wp:docPr id="28" name="Рисунок 28" descr="D:\Эльдар\Личные файлы\Консалтинг\Part 2\Эльдар\Report\Фотографии сжатые\Madanur_pictures\DSC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льдар\Личные файлы\Консалтинг\Part 2\Эльдар\Report\Фотографии сжатые\Madanur_pictures\DSC01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60" cy="16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E2" w:rsidRPr="006736A5" w:rsidRDefault="00C75FE2" w:rsidP="007261BC">
      <w:pPr>
        <w:rPr>
          <w:rFonts w:ascii="Lato" w:hAnsi="Lato"/>
          <w:sz w:val="24"/>
          <w:szCs w:val="24"/>
          <w:lang w:val="en-US"/>
        </w:rPr>
      </w:pPr>
      <w:r w:rsidRPr="00C75FE2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56283" cy="1714500"/>
            <wp:effectExtent l="0" t="0" r="0" b="0"/>
            <wp:docPr id="27" name="Рисунок 27" descr="D:\Эльдар\Личные файлы\Консалтинг\Part 2\Эльдар\Report\Фотографии сжатые\Madanur_pictures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льдар\Личные файлы\Консалтинг\Part 2\Эльдар\Report\Фотографии сжатые\Madanur_pictures\DSC01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3" cy="17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rFonts w:ascii="Lato" w:hAnsi="Lato"/>
          <w:sz w:val="24"/>
          <w:szCs w:val="24"/>
          <w:lang w:val="en-US"/>
        </w:rPr>
        <w:t xml:space="preserve"> </w:t>
      </w:r>
      <w:r w:rsidRPr="00C75FE2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56283" cy="1714500"/>
            <wp:effectExtent l="0" t="0" r="0" b="0"/>
            <wp:docPr id="26" name="Рисунок 26" descr="D:\Эльдар\Личные файлы\Консалтинг\Part 2\Эльдар\Report\Фотографии сжатые\Madanur_pictures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льдар\Личные файлы\Консалтинг\Part 2\Эльдар\Report\Фотографии сжатые\Madanur_pictures\DSC01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6" cy="17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CA" w:rsidRPr="006736A5" w:rsidRDefault="009709B1" w:rsidP="007261BC">
      <w:pPr>
        <w:rPr>
          <w:lang w:val="en-US"/>
        </w:rPr>
      </w:pPr>
      <w:r w:rsidRPr="006736A5">
        <w:rPr>
          <w:lang w:val="en-US"/>
        </w:rPr>
        <w:t xml:space="preserve">  </w:t>
      </w:r>
      <w:r w:rsidR="00E02BCA" w:rsidRPr="006736A5">
        <w:rPr>
          <w:lang w:val="en-US"/>
        </w:rPr>
        <w:t xml:space="preserve">   </w:t>
      </w:r>
      <w:r w:rsidR="007E667C" w:rsidRPr="006736A5">
        <w:rPr>
          <w:lang w:val="en-US"/>
        </w:rPr>
        <w:t xml:space="preserve">   </w:t>
      </w:r>
    </w:p>
    <w:p w:rsidR="00E02BCA" w:rsidRPr="006736A5" w:rsidRDefault="00E02BCA" w:rsidP="007261BC">
      <w:pPr>
        <w:rPr>
          <w:lang w:val="en-US"/>
        </w:rPr>
      </w:pPr>
      <w:r w:rsidRPr="006736A5">
        <w:rPr>
          <w:lang w:val="en-US"/>
        </w:rPr>
        <w:t xml:space="preserve">   </w:t>
      </w:r>
    </w:p>
    <w:p w:rsidR="00B87ED7" w:rsidRPr="006736A5" w:rsidRDefault="00E02BCA" w:rsidP="00856F09">
      <w:pPr>
        <w:rPr>
          <w:rFonts w:ascii="Lato" w:hAnsi="Lato"/>
          <w:sz w:val="24"/>
          <w:szCs w:val="24"/>
          <w:lang w:val="en-US"/>
        </w:rPr>
      </w:pPr>
      <w:r w:rsidRPr="006736A5">
        <w:rPr>
          <w:lang w:val="en-US"/>
        </w:rPr>
        <w:t xml:space="preserve">  </w:t>
      </w:r>
      <w:r w:rsidR="006736A5" w:rsidRPr="006736A5">
        <w:rPr>
          <w:rFonts w:ascii="Lato" w:hAnsi="Lato"/>
          <w:sz w:val="24"/>
          <w:szCs w:val="24"/>
          <w:lang w:val="en-US"/>
        </w:rPr>
        <w:t xml:space="preserve">In terms of food safety, </w:t>
      </w:r>
      <w:r w:rsidR="006736A5">
        <w:rPr>
          <w:rFonts w:ascii="Lato" w:hAnsi="Lato"/>
          <w:sz w:val="24"/>
          <w:szCs w:val="24"/>
          <w:lang w:val="en-US"/>
        </w:rPr>
        <w:t xml:space="preserve">Madanur </w:t>
      </w:r>
      <w:r w:rsidR="006736A5" w:rsidRPr="006736A5">
        <w:rPr>
          <w:rFonts w:ascii="Lato" w:hAnsi="Lato"/>
          <w:sz w:val="24"/>
          <w:szCs w:val="24"/>
          <w:lang w:val="en-US"/>
        </w:rPr>
        <w:t>gu</w:t>
      </w:r>
      <w:r w:rsidR="006736A5">
        <w:rPr>
          <w:rFonts w:ascii="Lato" w:hAnsi="Lato"/>
          <w:sz w:val="24"/>
          <w:szCs w:val="24"/>
          <w:lang w:val="en-US"/>
        </w:rPr>
        <w:t>est house</w:t>
      </w:r>
      <w:r w:rsidR="006736A5" w:rsidRPr="006736A5">
        <w:rPr>
          <w:rFonts w:ascii="Lato" w:hAnsi="Lato"/>
          <w:sz w:val="24"/>
          <w:szCs w:val="24"/>
          <w:lang w:val="en-US"/>
        </w:rPr>
        <w:t xml:space="preserve"> complies with the basic requirements.</w:t>
      </w:r>
    </w:p>
    <w:p w:rsidR="00E02BCA" w:rsidRPr="006736A5" w:rsidRDefault="006736A5" w:rsidP="00856F09">
      <w:pPr>
        <w:rPr>
          <w:rFonts w:ascii="Lato" w:hAnsi="Lato"/>
          <w:sz w:val="24"/>
          <w:szCs w:val="24"/>
          <w:lang w:val="en-US"/>
        </w:rPr>
      </w:pPr>
      <w:r w:rsidRPr="006736A5">
        <w:rPr>
          <w:rFonts w:ascii="Lato" w:hAnsi="Lato"/>
          <w:sz w:val="24"/>
          <w:szCs w:val="24"/>
          <w:lang w:val="en-US"/>
        </w:rPr>
        <w:t xml:space="preserve">Products in refrigerators are </w:t>
      </w:r>
      <w:r>
        <w:rPr>
          <w:rFonts w:ascii="Lato" w:hAnsi="Lato"/>
          <w:sz w:val="24"/>
          <w:szCs w:val="24"/>
          <w:lang w:val="en-US"/>
        </w:rPr>
        <w:t>maintai</w:t>
      </w:r>
      <w:r w:rsidRPr="006736A5">
        <w:rPr>
          <w:rFonts w:ascii="Lato" w:hAnsi="Lato"/>
          <w:sz w:val="24"/>
          <w:szCs w:val="24"/>
          <w:lang w:val="en-US"/>
        </w:rPr>
        <w:t>ned in separate containers, banks, packages</w:t>
      </w:r>
      <w:r w:rsidR="00B87ED7" w:rsidRPr="006736A5">
        <w:rPr>
          <w:rFonts w:ascii="Lato" w:hAnsi="Lato"/>
          <w:sz w:val="24"/>
          <w:szCs w:val="24"/>
          <w:lang w:val="en-US"/>
        </w:rPr>
        <w:t>.</w:t>
      </w:r>
      <w:r w:rsidR="001F7AC4" w:rsidRPr="006736A5">
        <w:rPr>
          <w:rFonts w:ascii="Lato" w:hAnsi="Lato"/>
          <w:sz w:val="24"/>
          <w:szCs w:val="24"/>
          <w:lang w:val="en-US"/>
        </w:rPr>
        <w:t xml:space="preserve"> </w:t>
      </w:r>
      <w:r>
        <w:rPr>
          <w:rFonts w:ascii="Lato" w:hAnsi="Lato"/>
          <w:sz w:val="24"/>
          <w:szCs w:val="24"/>
          <w:lang w:val="en-US"/>
        </w:rPr>
        <w:t>Boards are marked.</w:t>
      </w:r>
    </w:p>
    <w:p w:rsidR="00D9602A" w:rsidRPr="006736A5" w:rsidRDefault="00D9602A" w:rsidP="00856F09">
      <w:pPr>
        <w:rPr>
          <w:rFonts w:ascii="Lato" w:hAnsi="Lato"/>
          <w:sz w:val="24"/>
          <w:szCs w:val="24"/>
          <w:lang w:val="en-US"/>
        </w:rPr>
      </w:pPr>
    </w:p>
    <w:p w:rsidR="00D9602A" w:rsidRPr="006736A5" w:rsidRDefault="00F2384B" w:rsidP="00856F09">
      <w:pPr>
        <w:rPr>
          <w:rFonts w:ascii="Lato" w:hAnsi="Lato"/>
          <w:sz w:val="24"/>
          <w:szCs w:val="24"/>
          <w:lang w:val="en-US"/>
        </w:rPr>
      </w:pPr>
      <w:r w:rsidRPr="006736A5">
        <w:rPr>
          <w:rFonts w:ascii="Lato" w:hAnsi="Lato"/>
          <w:sz w:val="24"/>
          <w:szCs w:val="24"/>
          <w:lang w:val="en-US"/>
        </w:rPr>
        <w:t xml:space="preserve"> </w:t>
      </w:r>
      <w:r w:rsidR="00D9602A"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124200" cy="1752600"/>
            <wp:effectExtent l="0" t="0" r="0" b="0"/>
            <wp:docPr id="41" name="Рисунок 41" descr="D:\Эльдар\Личные файлы\Консалтинг\Part 2\Эльдар\Report\Фотографии сжатые\Madanur_pictures\DSC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Эльдар\Личные файлы\Консалтинг\Part 2\Эльдар\Report\Фотографии сжатые\Madanur_pictures\DSC019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49" cy="17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02A" w:rsidRPr="006736A5">
        <w:rPr>
          <w:rFonts w:ascii="Lato" w:hAnsi="Lato"/>
          <w:sz w:val="24"/>
          <w:szCs w:val="24"/>
          <w:lang w:val="en-US"/>
        </w:rPr>
        <w:t xml:space="preserve"> </w:t>
      </w:r>
      <w:r w:rsidR="00D9602A"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141180" cy="1762125"/>
            <wp:effectExtent l="0" t="0" r="2540" b="0"/>
            <wp:docPr id="40" name="Рисунок 40" descr="D:\Эльдар\Личные файлы\Консалтинг\Part 2\Эльдар\Report\Фотографии сжатые\Madanur_pictures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Эльдар\Личные файлы\Консалтинг\Part 2\Эльдар\Report\Фотографии сжатые\Madanur_pictures\DSC01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55" cy="17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2A" w:rsidRPr="006736A5" w:rsidRDefault="00D9602A" w:rsidP="00856F09">
      <w:pPr>
        <w:rPr>
          <w:rFonts w:ascii="Lato" w:hAnsi="Lato"/>
          <w:sz w:val="24"/>
          <w:szCs w:val="24"/>
          <w:lang w:val="en-US"/>
        </w:rPr>
      </w:pP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582642" cy="2009775"/>
            <wp:effectExtent l="0" t="0" r="0" b="0"/>
            <wp:docPr id="39" name="Рисунок 39" descr="D:\Эльдар\Личные файлы\Консалтинг\Part 2\Эльдар\Report\Фотографии сжатые\Madanur_pictures\DSC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льдар\Личные файлы\Консалтинг\Part 2\Эльдар\Report\Фотографии сжатые\Madanur_pictures\DSC019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26" cy="20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rFonts w:ascii="Lato" w:hAnsi="Lato"/>
          <w:sz w:val="24"/>
          <w:szCs w:val="24"/>
          <w:lang w:val="en-US"/>
        </w:rPr>
        <w:t xml:space="preserve">       </w:t>
      </w: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1106062" cy="1971675"/>
            <wp:effectExtent l="0" t="0" r="0" b="0"/>
            <wp:docPr id="38" name="Рисунок 38" descr="D:\Эльдар\Личные файлы\Консалтинг\Part 2\Эльдар\Report\Фотографии сжатые\Madanur_pictures\DSC0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льдар\Личные файлы\Консалтинг\Part 2\Эльдар\Report\Фотографии сжатые\Madanur_pictures\DSC019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777" cy="19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2A" w:rsidRPr="006736A5" w:rsidRDefault="00D9602A" w:rsidP="00856F09">
      <w:pPr>
        <w:rPr>
          <w:rFonts w:ascii="Lato" w:hAnsi="Lato"/>
          <w:sz w:val="24"/>
          <w:szCs w:val="24"/>
          <w:lang w:val="en-US"/>
        </w:rPr>
      </w:pPr>
      <w:r w:rsidRPr="00D9602A">
        <w:rPr>
          <w:rFonts w:ascii="Lato" w:hAnsi="Lato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4200" cy="1752599"/>
            <wp:effectExtent l="0" t="0" r="0" b="635"/>
            <wp:docPr id="37" name="Рисунок 37" descr="D:\Эльдар\Личные файлы\Консалтинг\Part 2\Эльдар\Report\Фотографии сжатые\Madanur_pictures\DSC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льдар\Личные файлы\Консалтинг\Part 2\Эльдар\Report\Фотографии сжатые\Madanur_pictures\DSC01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03" cy="17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rFonts w:ascii="Lato" w:hAnsi="Lato"/>
          <w:sz w:val="24"/>
          <w:szCs w:val="24"/>
          <w:lang w:val="en-US"/>
        </w:rPr>
        <w:t xml:space="preserve">   </w:t>
      </w: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76575" cy="1725884"/>
            <wp:effectExtent l="0" t="0" r="0" b="8255"/>
            <wp:docPr id="36" name="Рисунок 36" descr="D:\Эльдар\Личные файлы\Консалтинг\Part 2\Эльдар\Report\Фотографии сжатые\Madanur_pictures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льдар\Личные файлы\Консалтинг\Part 2\Эльдар\Report\Фотографии сжатые\Madanur_pictures\DSC019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30" cy="17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4B" w:rsidRPr="006736A5" w:rsidRDefault="00D9602A" w:rsidP="00856F09">
      <w:pPr>
        <w:rPr>
          <w:rFonts w:ascii="Lato" w:hAnsi="Lato"/>
          <w:sz w:val="24"/>
          <w:szCs w:val="24"/>
          <w:lang w:val="en-US"/>
        </w:rPr>
      </w:pP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50622" cy="1711325"/>
            <wp:effectExtent l="0" t="0" r="0" b="3175"/>
            <wp:docPr id="35" name="Рисунок 35" descr="D:\Эльдар\Личные файлы\Консалтинг\Part 2\Эльдар\Report\Фотографии сжатые\Madanur_pictures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льдар\Личные файлы\Консалтинг\Part 2\Эльдар\Report\Фотографии сжатые\Madanur_pictures\DSC019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67" cy="17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A5">
        <w:rPr>
          <w:rFonts w:ascii="Lato" w:hAnsi="Lato"/>
          <w:sz w:val="24"/>
          <w:szCs w:val="24"/>
          <w:lang w:val="en-US"/>
        </w:rPr>
        <w:t xml:space="preserve"> </w:t>
      </w: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175138" cy="1781175"/>
            <wp:effectExtent l="0" t="0" r="6350" b="0"/>
            <wp:docPr id="33" name="Рисунок 33" descr="D:\Эльдар\Личные файлы\Консалтинг\Part 2\Эльдар\Report\Фотографии сжатые\Madanur_pictures\DSC0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льдар\Личные файлы\Консалтинг\Part 2\Эльдар\Report\Фотографии сжатые\Madanur_pictures\DSC019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80" cy="17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CA" w:rsidRPr="006736A5" w:rsidRDefault="00E02BCA" w:rsidP="00856F09">
      <w:pPr>
        <w:rPr>
          <w:rFonts w:ascii="Lato" w:hAnsi="Lato"/>
          <w:lang w:val="en-US"/>
        </w:rPr>
      </w:pPr>
      <w:r w:rsidRPr="006736A5">
        <w:rPr>
          <w:rFonts w:ascii="Lato" w:hAnsi="Lato"/>
          <w:lang w:val="en-US"/>
        </w:rPr>
        <w:t xml:space="preserve">     </w:t>
      </w:r>
    </w:p>
    <w:p w:rsidR="00B87ED7" w:rsidRPr="006736A5" w:rsidRDefault="00B87ED7" w:rsidP="00856F09">
      <w:pPr>
        <w:rPr>
          <w:rFonts w:ascii="Lato" w:hAnsi="Lato"/>
          <w:lang w:val="en-US"/>
        </w:rPr>
      </w:pPr>
      <w:r w:rsidRPr="006736A5">
        <w:rPr>
          <w:rFonts w:ascii="Lato" w:hAnsi="Lato"/>
          <w:lang w:val="en-US"/>
        </w:rPr>
        <w:t xml:space="preserve">   </w:t>
      </w:r>
    </w:p>
    <w:p w:rsidR="00F2384B" w:rsidRPr="006736A5" w:rsidRDefault="00B87ED7" w:rsidP="00856F09">
      <w:pPr>
        <w:rPr>
          <w:rFonts w:ascii="Lato" w:hAnsi="Lato"/>
          <w:sz w:val="24"/>
          <w:szCs w:val="24"/>
          <w:lang w:val="en-US"/>
        </w:rPr>
      </w:pPr>
      <w:r w:rsidRPr="006736A5">
        <w:rPr>
          <w:rFonts w:ascii="Lato" w:hAnsi="Lato"/>
          <w:lang w:val="en-US"/>
        </w:rPr>
        <w:t xml:space="preserve">   </w:t>
      </w:r>
      <w:r w:rsidR="006736A5" w:rsidRPr="006736A5">
        <w:rPr>
          <w:rFonts w:ascii="Lato" w:hAnsi="Lato"/>
          <w:sz w:val="24"/>
          <w:szCs w:val="24"/>
          <w:lang w:val="en-US"/>
        </w:rPr>
        <w:t>Hygiene in Madanur</w:t>
      </w:r>
      <w:r w:rsidR="006736A5">
        <w:rPr>
          <w:rFonts w:ascii="Lato" w:hAnsi="Lato"/>
          <w:sz w:val="24"/>
          <w:szCs w:val="24"/>
          <w:lang w:val="en-US"/>
        </w:rPr>
        <w:t xml:space="preserve"> guest house</w:t>
      </w:r>
      <w:r w:rsidR="006736A5" w:rsidRPr="006736A5">
        <w:rPr>
          <w:rFonts w:ascii="Lato" w:hAnsi="Lato"/>
          <w:sz w:val="24"/>
          <w:szCs w:val="24"/>
          <w:lang w:val="en-US"/>
        </w:rPr>
        <w:t xml:space="preserve"> is provided at a fairly satisfactory level. Clean linen is stored separately in dry and bright </w:t>
      </w:r>
      <w:r w:rsidR="006736A5">
        <w:rPr>
          <w:rFonts w:ascii="Lato" w:hAnsi="Lato"/>
          <w:sz w:val="24"/>
          <w:szCs w:val="24"/>
          <w:lang w:val="en-US"/>
        </w:rPr>
        <w:t>rooms. There is a liquid soap and a paper towel in</w:t>
      </w:r>
      <w:r w:rsidR="006736A5" w:rsidRPr="006736A5">
        <w:rPr>
          <w:rFonts w:ascii="Lato" w:hAnsi="Lato"/>
          <w:sz w:val="24"/>
          <w:szCs w:val="24"/>
          <w:lang w:val="en-US"/>
        </w:rPr>
        <w:t xml:space="preserve"> sh</w:t>
      </w:r>
      <w:r w:rsidR="006736A5">
        <w:rPr>
          <w:rFonts w:ascii="Lato" w:hAnsi="Lato"/>
          <w:sz w:val="24"/>
          <w:szCs w:val="24"/>
          <w:lang w:val="en-US"/>
        </w:rPr>
        <w:t>ared bathrooms</w:t>
      </w:r>
      <w:r w:rsidR="006736A5" w:rsidRPr="006736A5">
        <w:rPr>
          <w:rFonts w:ascii="Lato" w:hAnsi="Lato"/>
          <w:sz w:val="24"/>
          <w:szCs w:val="24"/>
          <w:lang w:val="en-US"/>
        </w:rPr>
        <w:t xml:space="preserve">. Cleaning </w:t>
      </w:r>
      <w:r w:rsidR="006736A5">
        <w:rPr>
          <w:rFonts w:ascii="Lato" w:hAnsi="Lato"/>
          <w:sz w:val="24"/>
          <w:szCs w:val="24"/>
          <w:lang w:val="en-US"/>
        </w:rPr>
        <w:t>materials</w:t>
      </w:r>
      <w:r w:rsidR="006736A5" w:rsidRPr="006736A5">
        <w:rPr>
          <w:rFonts w:ascii="Lato" w:hAnsi="Lato"/>
          <w:sz w:val="24"/>
          <w:szCs w:val="24"/>
          <w:lang w:val="en-US"/>
        </w:rPr>
        <w:t xml:space="preserve"> are used for washing and disinfection. </w:t>
      </w:r>
      <w:r w:rsidR="001D06E1">
        <w:rPr>
          <w:rFonts w:ascii="Lato" w:hAnsi="Lato"/>
          <w:sz w:val="24"/>
          <w:szCs w:val="24"/>
          <w:lang w:val="en-US"/>
        </w:rPr>
        <w:t xml:space="preserve">They have washing and drying </w:t>
      </w:r>
      <w:r w:rsidR="001D06E1">
        <w:rPr>
          <w:rFonts w:ascii="Lato" w:hAnsi="Lato"/>
          <w:sz w:val="24"/>
          <w:szCs w:val="24"/>
          <w:lang w:val="en-US"/>
        </w:rPr>
        <w:t>machines</w:t>
      </w:r>
      <w:r w:rsidR="001D06E1">
        <w:rPr>
          <w:rFonts w:ascii="Lato" w:hAnsi="Lato"/>
          <w:sz w:val="24"/>
          <w:szCs w:val="24"/>
          <w:lang w:val="en-US"/>
        </w:rPr>
        <w:t>.</w:t>
      </w:r>
    </w:p>
    <w:p w:rsidR="00F2384B" w:rsidRPr="006736A5" w:rsidRDefault="00E02BCA" w:rsidP="00856F09">
      <w:pPr>
        <w:rPr>
          <w:rFonts w:ascii="Lato" w:hAnsi="Lato"/>
          <w:sz w:val="24"/>
          <w:szCs w:val="24"/>
          <w:lang w:val="en-US"/>
        </w:rPr>
      </w:pPr>
      <w:r w:rsidRPr="006736A5">
        <w:rPr>
          <w:rFonts w:ascii="Lato" w:hAnsi="Lato"/>
          <w:sz w:val="24"/>
          <w:szCs w:val="24"/>
          <w:lang w:val="en-US"/>
        </w:rPr>
        <w:t xml:space="preserve">  </w:t>
      </w:r>
      <w:r w:rsidR="00F2384B" w:rsidRPr="006736A5">
        <w:rPr>
          <w:rFonts w:ascii="Lato" w:hAnsi="Lato"/>
          <w:sz w:val="24"/>
          <w:szCs w:val="24"/>
          <w:lang w:val="en-US"/>
        </w:rPr>
        <w:t xml:space="preserve">  </w:t>
      </w:r>
    </w:p>
    <w:p w:rsidR="00F2384B" w:rsidRPr="006736A5" w:rsidRDefault="00F2384B" w:rsidP="00856F09">
      <w:pPr>
        <w:rPr>
          <w:rFonts w:ascii="Lato" w:hAnsi="Lato"/>
          <w:sz w:val="24"/>
          <w:szCs w:val="24"/>
          <w:lang w:val="en-US"/>
        </w:rPr>
      </w:pPr>
      <w:r w:rsidRPr="006736A5">
        <w:rPr>
          <w:rFonts w:ascii="Lato" w:hAnsi="Lato"/>
          <w:sz w:val="24"/>
          <w:szCs w:val="24"/>
          <w:lang w:val="en-US"/>
        </w:rPr>
        <w:t xml:space="preserve"> </w:t>
      </w:r>
    </w:p>
    <w:p w:rsidR="00D9602A" w:rsidRPr="001D06E1" w:rsidRDefault="00D9602A" w:rsidP="00856F09">
      <w:pPr>
        <w:rPr>
          <w:rFonts w:ascii="Lato" w:hAnsi="Lato"/>
          <w:noProof/>
          <w:sz w:val="24"/>
          <w:szCs w:val="24"/>
          <w:lang w:val="en-US" w:eastAsia="ru-RU"/>
        </w:rPr>
      </w:pP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2914650" cy="1635048"/>
            <wp:effectExtent l="0" t="0" r="0" b="3810"/>
            <wp:docPr id="47" name="Рисунок 47" descr="D:\Эльдар\Личные файлы\Консалтинг\Part 2\Эльдар\Report\Фотографии сжатые\Madanur_pictures\DSC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Эльдар\Личные файлы\Консалтинг\Part 2\Эльдар\Report\Фотографии сжатые\Madanur_pictures\DSC019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55" cy="16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6E1">
        <w:rPr>
          <w:rFonts w:ascii="Lato" w:hAnsi="Lato"/>
          <w:noProof/>
          <w:sz w:val="24"/>
          <w:szCs w:val="24"/>
          <w:lang w:val="en-US" w:eastAsia="ru-RU"/>
        </w:rPr>
        <w:t xml:space="preserve">   </w:t>
      </w: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2933700" cy="1645735"/>
            <wp:effectExtent l="0" t="0" r="0" b="0"/>
            <wp:docPr id="46" name="Рисунок 46" descr="D:\Эльдар\Личные файлы\Консалтинг\Part 2\Эльдар\Report\Фотографии сжатые\Madanur_pictures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Эльдар\Личные файлы\Консалтинг\Part 2\Эльдар\Report\Фотографии сжатые\Madanur_pictures\DSC019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91" cy="16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2A" w:rsidRPr="001D06E1" w:rsidRDefault="00D9602A" w:rsidP="00856F09">
      <w:pPr>
        <w:rPr>
          <w:rFonts w:ascii="Lato" w:hAnsi="Lato"/>
          <w:noProof/>
          <w:sz w:val="24"/>
          <w:szCs w:val="24"/>
          <w:lang w:val="en-US" w:eastAsia="ru-RU"/>
        </w:rPr>
      </w:pP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067050" cy="1720540"/>
            <wp:effectExtent l="0" t="0" r="0" b="0"/>
            <wp:docPr id="45" name="Рисунок 45" descr="D:\Эльдар\Личные файлы\Консалтинг\Part 2\Эльдар\Report\Фотографии сжатые\Madanur_pictures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Эльдар\Личные файлы\Консалтинг\Part 2\Эльдар\Report\Фотографии сжатые\Madanur_pictures\DSC019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25" cy="17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6E1">
        <w:rPr>
          <w:rFonts w:ascii="Lato" w:hAnsi="Lato"/>
          <w:noProof/>
          <w:sz w:val="24"/>
          <w:szCs w:val="24"/>
          <w:lang w:val="en-US" w:eastAsia="ru-RU"/>
        </w:rPr>
        <w:t xml:space="preserve">   </w:t>
      </w: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123620" cy="1752275"/>
            <wp:effectExtent l="0" t="0" r="635" b="635"/>
            <wp:docPr id="44" name="Рисунок 44" descr="D:\Эльдар\Личные файлы\Консалтинг\Part 2\Эльдар\Report\Фотографии сжатые\Madanur_pictures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Эльдар\Личные файлы\Консалтинг\Part 2\Эльдар\Report\Фотографии сжатые\Madanur_pictures\DSC019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73" cy="17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CA" w:rsidRPr="001D06E1" w:rsidRDefault="00D9602A" w:rsidP="00856F09">
      <w:pPr>
        <w:rPr>
          <w:rFonts w:ascii="Lato" w:hAnsi="Lato"/>
          <w:sz w:val="24"/>
          <w:szCs w:val="24"/>
          <w:lang w:val="en-US"/>
        </w:rPr>
      </w:pPr>
      <w:r w:rsidRPr="00D9602A">
        <w:rPr>
          <w:rFonts w:ascii="Lato" w:hAnsi="Lato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0241" cy="1733550"/>
            <wp:effectExtent l="0" t="0" r="0" b="0"/>
            <wp:docPr id="43" name="Рисунок 43" descr="D:\Эльдар\Личные файлы\Консалтинг\Part 2\Эльдар\Report\Фотографии сжатые\Madanur_pictures\DSC0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Эльдар\Личные файлы\Консалтинг\Part 2\Эльдар\Report\Фотографии сжатые\Madanur_pictures\DSC019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78" cy="17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6E1">
        <w:rPr>
          <w:rFonts w:ascii="Lato" w:hAnsi="Lato"/>
          <w:sz w:val="24"/>
          <w:szCs w:val="24"/>
          <w:lang w:val="en-US"/>
        </w:rPr>
        <w:t xml:space="preserve">  </w:t>
      </w:r>
      <w:r w:rsidRPr="00D9602A">
        <w:rPr>
          <w:rFonts w:ascii="Lato" w:hAnsi="Lato"/>
          <w:noProof/>
          <w:sz w:val="24"/>
          <w:szCs w:val="24"/>
          <w:lang w:eastAsia="ru-RU"/>
        </w:rPr>
        <w:drawing>
          <wp:inline distT="0" distB="0" distL="0" distR="0">
            <wp:extent cx="3174945" cy="1781067"/>
            <wp:effectExtent l="0" t="0" r="6985" b="0"/>
            <wp:docPr id="42" name="Рисунок 42" descr="D:\Эльдар\Личные файлы\Консалтинг\Part 2\Эльдар\Report\Фотографии сжатые\Madanur_pictures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Эльдар\Личные файлы\Консалтинг\Part 2\Эльдар\Report\Фотографии сжатые\Madanur_pictures\DSC019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44" cy="17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2" w:rsidRPr="001D06E1" w:rsidRDefault="00757B12" w:rsidP="00856F09">
      <w:pPr>
        <w:rPr>
          <w:rFonts w:ascii="Lato" w:hAnsi="Lato"/>
          <w:lang w:val="en-US"/>
        </w:rPr>
      </w:pPr>
    </w:p>
    <w:p w:rsidR="00757B12" w:rsidRPr="001D06E1" w:rsidRDefault="00757B12" w:rsidP="00856F09">
      <w:pPr>
        <w:rPr>
          <w:rFonts w:ascii="Lato" w:hAnsi="Lato"/>
          <w:lang w:val="en-US"/>
        </w:rPr>
      </w:pPr>
      <w:r w:rsidRPr="001D06E1">
        <w:rPr>
          <w:rFonts w:ascii="Lato" w:hAnsi="Lato"/>
          <w:lang w:val="en-US"/>
        </w:rPr>
        <w:t xml:space="preserve">   </w:t>
      </w:r>
    </w:p>
    <w:p w:rsidR="001D06E1" w:rsidRDefault="00757B12" w:rsidP="001D06E1">
      <w:pPr>
        <w:rPr>
          <w:rFonts w:ascii="Lato" w:eastAsiaTheme="majorEastAsia" w:hAnsi="Lato" w:cstheme="majorBidi"/>
          <w:sz w:val="28"/>
          <w:szCs w:val="26"/>
          <w:lang w:val="en-US"/>
        </w:rPr>
      </w:pPr>
      <w:r w:rsidRPr="001D06E1">
        <w:rPr>
          <w:rFonts w:ascii="Lato" w:hAnsi="Lato"/>
          <w:lang w:val="en-US"/>
        </w:rPr>
        <w:t xml:space="preserve"> </w:t>
      </w:r>
      <w:r w:rsidR="001D06E1">
        <w:rPr>
          <w:rFonts w:ascii="Lato" w:hAnsi="Lato"/>
          <w:sz w:val="24"/>
          <w:szCs w:val="24"/>
          <w:lang w:val="en-US"/>
        </w:rPr>
        <w:t>Unfortunately, the guest house doesn’t have an infrastructure in accommodating people with disabilities</w:t>
      </w:r>
      <w:r w:rsidR="001D06E1" w:rsidRPr="009F1A52">
        <w:rPr>
          <w:rFonts w:ascii="Lato" w:hAnsi="Lato"/>
          <w:sz w:val="24"/>
          <w:szCs w:val="24"/>
          <w:lang w:val="en-US"/>
        </w:rPr>
        <w:t>.</w:t>
      </w:r>
      <w:r w:rsidR="001D06E1" w:rsidRPr="001D06E1">
        <w:rPr>
          <w:rFonts w:ascii="Lato" w:eastAsiaTheme="majorEastAsia" w:hAnsi="Lato" w:cstheme="majorBidi"/>
          <w:sz w:val="28"/>
          <w:szCs w:val="26"/>
          <w:lang w:val="en-US"/>
        </w:rPr>
        <w:t xml:space="preserve"> </w:t>
      </w:r>
    </w:p>
    <w:p w:rsidR="001D06E1" w:rsidRPr="001D06E1" w:rsidRDefault="001D06E1" w:rsidP="001D06E1">
      <w:pPr>
        <w:pStyle w:val="a3"/>
        <w:numPr>
          <w:ilvl w:val="1"/>
          <w:numId w:val="7"/>
        </w:numPr>
        <w:rPr>
          <w:rFonts w:ascii="Lato" w:hAnsi="Lato"/>
          <w:sz w:val="24"/>
          <w:szCs w:val="24"/>
          <w:lang w:val="en-US"/>
        </w:rPr>
      </w:pPr>
      <w:r w:rsidRPr="001D06E1">
        <w:rPr>
          <w:rFonts w:ascii="Lato" w:eastAsiaTheme="majorEastAsia" w:hAnsi="Lato" w:cstheme="majorBidi"/>
          <w:sz w:val="28"/>
          <w:szCs w:val="26"/>
          <w:lang w:val="en-US"/>
        </w:rPr>
        <w:t>Identified deficiencies and recommendations</w:t>
      </w:r>
      <w:r w:rsidRPr="001D06E1">
        <w:rPr>
          <w:rFonts w:ascii="Lato" w:hAnsi="Lato"/>
          <w:sz w:val="24"/>
          <w:szCs w:val="24"/>
        </w:rPr>
        <w:t xml:space="preserve"> </w:t>
      </w:r>
    </w:p>
    <w:p w:rsidR="005C2626" w:rsidRPr="001D06E1" w:rsidRDefault="001D06E1" w:rsidP="00CE3A50">
      <w:pPr>
        <w:rPr>
          <w:rFonts w:ascii="Lato" w:hAnsi="Lato"/>
          <w:sz w:val="24"/>
          <w:szCs w:val="24"/>
          <w:lang w:val="en-US"/>
        </w:rPr>
      </w:pPr>
      <w:r w:rsidRPr="001D06E1">
        <w:rPr>
          <w:rFonts w:ascii="Lato" w:hAnsi="Lato"/>
          <w:sz w:val="24"/>
          <w:szCs w:val="24"/>
          <w:lang w:val="en-US"/>
        </w:rPr>
        <w:t>Madanur</w:t>
      </w:r>
      <w:r>
        <w:rPr>
          <w:rFonts w:ascii="Lato" w:hAnsi="Lato"/>
          <w:sz w:val="24"/>
          <w:szCs w:val="24"/>
          <w:lang w:val="en-US"/>
        </w:rPr>
        <w:t xml:space="preserve"> guest house needs to check</w:t>
      </w:r>
      <w:r w:rsidR="00317D84">
        <w:rPr>
          <w:rFonts w:ascii="Lato" w:hAnsi="Lato"/>
          <w:sz w:val="24"/>
          <w:szCs w:val="24"/>
          <w:lang w:val="en-US"/>
        </w:rPr>
        <w:t xml:space="preserve"> if</w:t>
      </w:r>
      <w:r>
        <w:rPr>
          <w:rFonts w:ascii="Lato" w:hAnsi="Lato"/>
          <w:sz w:val="24"/>
          <w:szCs w:val="24"/>
          <w:lang w:val="en-US"/>
        </w:rPr>
        <w:t xml:space="preserve"> </w:t>
      </w:r>
      <w:r w:rsidRPr="001D06E1">
        <w:rPr>
          <w:rFonts w:ascii="Lato" w:hAnsi="Lato"/>
          <w:sz w:val="24"/>
          <w:szCs w:val="24"/>
          <w:lang w:val="en-US"/>
        </w:rPr>
        <w:t>all fire e</w:t>
      </w:r>
      <w:r w:rsidR="00317D84">
        <w:rPr>
          <w:rFonts w:ascii="Lato" w:hAnsi="Lato"/>
          <w:sz w:val="24"/>
          <w:szCs w:val="24"/>
          <w:lang w:val="en-US"/>
        </w:rPr>
        <w:t xml:space="preserve">xtinguishers are ready for use. </w:t>
      </w:r>
      <w:r w:rsidR="00317D84" w:rsidRPr="00317D84">
        <w:rPr>
          <w:rFonts w:ascii="Lato" w:hAnsi="Lato"/>
          <w:sz w:val="24"/>
          <w:szCs w:val="24"/>
          <w:lang w:val="en-US"/>
        </w:rPr>
        <w:t>Some fire e</w:t>
      </w:r>
      <w:r w:rsidR="00317D84">
        <w:rPr>
          <w:rFonts w:ascii="Lato" w:hAnsi="Lato"/>
          <w:sz w:val="24"/>
          <w:szCs w:val="24"/>
          <w:lang w:val="en-US"/>
        </w:rPr>
        <w:t>xtinguishers should be refilled</w:t>
      </w:r>
      <w:r w:rsidRPr="001D06E1">
        <w:rPr>
          <w:rFonts w:ascii="Lato" w:hAnsi="Lato"/>
          <w:sz w:val="24"/>
          <w:szCs w:val="24"/>
          <w:lang w:val="en-US"/>
        </w:rPr>
        <w:t>. It is necessary to develop and hang evacuation plans in each ro</w:t>
      </w:r>
      <w:r w:rsidR="00317D84">
        <w:rPr>
          <w:rFonts w:ascii="Lato" w:hAnsi="Lato"/>
          <w:sz w:val="24"/>
          <w:szCs w:val="24"/>
          <w:lang w:val="en-US"/>
        </w:rPr>
        <w:t>om and in the common area. "EXIT</w:t>
      </w:r>
      <w:r w:rsidRPr="001D06E1">
        <w:rPr>
          <w:rFonts w:ascii="Lato" w:hAnsi="Lato"/>
          <w:sz w:val="24"/>
          <w:szCs w:val="24"/>
          <w:lang w:val="en-US"/>
        </w:rPr>
        <w:t xml:space="preserve">" signs must be hung above each exit. Purchase gas masks. </w:t>
      </w:r>
      <w:r w:rsidR="00317D84">
        <w:rPr>
          <w:rFonts w:ascii="Lato" w:hAnsi="Lato"/>
          <w:sz w:val="24"/>
          <w:szCs w:val="24"/>
          <w:lang w:val="en-US"/>
        </w:rPr>
        <w:t>Mark all products i</w:t>
      </w:r>
      <w:r w:rsidRPr="001D06E1">
        <w:rPr>
          <w:rFonts w:ascii="Lato" w:hAnsi="Lato"/>
          <w:sz w:val="24"/>
          <w:szCs w:val="24"/>
          <w:lang w:val="en-US"/>
        </w:rPr>
        <w:t xml:space="preserve">n </w:t>
      </w:r>
      <w:r w:rsidR="00317D84">
        <w:rPr>
          <w:rFonts w:ascii="Lato" w:hAnsi="Lato"/>
          <w:sz w:val="24"/>
          <w:szCs w:val="24"/>
          <w:lang w:val="en-US"/>
        </w:rPr>
        <w:t>the kitchen</w:t>
      </w:r>
      <w:r w:rsidRPr="001D06E1">
        <w:rPr>
          <w:rFonts w:ascii="Lato" w:hAnsi="Lato"/>
          <w:sz w:val="24"/>
          <w:szCs w:val="24"/>
          <w:lang w:val="en-US"/>
        </w:rPr>
        <w:t xml:space="preserve">. </w:t>
      </w:r>
      <w:r w:rsidR="00317D84">
        <w:rPr>
          <w:rFonts w:ascii="Lato" w:hAnsi="Lato"/>
          <w:sz w:val="24"/>
          <w:szCs w:val="24"/>
          <w:lang w:val="en-US"/>
        </w:rPr>
        <w:t xml:space="preserve">Sign an agreement for </w:t>
      </w:r>
      <w:r w:rsidRPr="001D06E1">
        <w:rPr>
          <w:rFonts w:ascii="Lato" w:hAnsi="Lato"/>
          <w:sz w:val="24"/>
          <w:szCs w:val="24"/>
          <w:lang w:val="en-US"/>
        </w:rPr>
        <w:t>deratizati</w:t>
      </w:r>
      <w:r w:rsidR="00317D84">
        <w:rPr>
          <w:rFonts w:ascii="Lato" w:hAnsi="Lato"/>
          <w:sz w:val="24"/>
          <w:szCs w:val="24"/>
          <w:lang w:val="en-US"/>
        </w:rPr>
        <w:t xml:space="preserve">on and disinsection services. Require </w:t>
      </w:r>
      <w:r w:rsidRPr="001D06E1">
        <w:rPr>
          <w:rFonts w:ascii="Lato" w:hAnsi="Lato"/>
          <w:sz w:val="24"/>
          <w:szCs w:val="24"/>
          <w:lang w:val="en-US"/>
        </w:rPr>
        <w:t xml:space="preserve">medical </w:t>
      </w:r>
      <w:r w:rsidR="00317D84">
        <w:rPr>
          <w:rFonts w:ascii="Lato" w:hAnsi="Lato"/>
          <w:sz w:val="24"/>
          <w:szCs w:val="24"/>
          <w:lang w:val="en-US"/>
        </w:rPr>
        <w:t>books</w:t>
      </w:r>
      <w:r w:rsidR="00317D84" w:rsidRPr="00317D84">
        <w:rPr>
          <w:rFonts w:ascii="Lato" w:hAnsi="Lato"/>
          <w:sz w:val="24"/>
          <w:szCs w:val="24"/>
          <w:lang w:val="en-US"/>
        </w:rPr>
        <w:t xml:space="preserve"> from employees. Complete the first aid kit.</w:t>
      </w:r>
      <w:bookmarkStart w:id="0" w:name="_GoBack"/>
      <w:bookmarkEnd w:id="0"/>
      <w:r w:rsidR="00824479" w:rsidRPr="00824479">
        <w:rPr>
          <w:rFonts w:ascii="Lato" w:hAnsi="Lato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6506" cy="4248150"/>
            <wp:effectExtent l="0" t="0" r="0" b="0"/>
            <wp:docPr id="2" name="Рисунок 2" descr="D:\Эльдар\Личные файлы\Консалтинг\Part 2\Эльдар\Report\Фотографии сжатые\Madanur_pictures\photo_2019-10-26_19-2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ьдар\Личные файлы\Консалтинг\Part 2\Эльдар\Report\Фотографии сжатые\Madanur_pictures\photo_2019-10-26_19-27-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35" cy="42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479" w:rsidRPr="00824479">
        <w:rPr>
          <w:rFonts w:ascii="Lato" w:hAnsi="Lato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7800975"/>
            <wp:effectExtent l="0" t="0" r="0" b="9525"/>
            <wp:docPr id="1" name="Рисунок 1" descr="D:\Эльдар\Личные файлы\Консалтинг\Part 2\Эльдар\Report\Фотографии сжатые\Madanur_pictures\photo_2019-10-26_19-2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ьдар\Личные файлы\Консалтинг\Part 2\Эльдар\Report\Фотографии сжатые\Madanur_pictures\photo_2019-10-26_19-26-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626" w:rsidRPr="001D06E1">
        <w:rPr>
          <w:rFonts w:ascii="Lato" w:hAnsi="Lato"/>
          <w:sz w:val="24"/>
          <w:szCs w:val="24"/>
          <w:lang w:val="en-US"/>
        </w:rPr>
        <w:t xml:space="preserve">   </w:t>
      </w:r>
    </w:p>
    <w:p w:rsidR="005C2626" w:rsidRPr="001D06E1" w:rsidRDefault="005C2626" w:rsidP="00CE3A50">
      <w:pPr>
        <w:rPr>
          <w:rFonts w:ascii="Lato" w:hAnsi="Lato"/>
          <w:sz w:val="24"/>
          <w:szCs w:val="24"/>
          <w:lang w:val="en-US"/>
        </w:rPr>
      </w:pPr>
      <w:r w:rsidRPr="001D06E1">
        <w:rPr>
          <w:rFonts w:ascii="Lato" w:hAnsi="Lato"/>
          <w:sz w:val="24"/>
          <w:szCs w:val="24"/>
          <w:lang w:val="en-US"/>
        </w:rPr>
        <w:t xml:space="preserve">  </w:t>
      </w:r>
    </w:p>
    <w:p w:rsidR="005C2626" w:rsidRPr="001D06E1" w:rsidRDefault="005C2626" w:rsidP="00CE3A50">
      <w:pPr>
        <w:rPr>
          <w:rFonts w:ascii="Lato" w:hAnsi="Lato"/>
          <w:sz w:val="24"/>
          <w:szCs w:val="24"/>
          <w:lang w:val="en-US"/>
        </w:rPr>
      </w:pPr>
    </w:p>
    <w:p w:rsidR="00CE3A50" w:rsidRPr="001D06E1" w:rsidRDefault="00CE3A50" w:rsidP="00CE3A50">
      <w:pPr>
        <w:rPr>
          <w:lang w:val="en-US"/>
        </w:rPr>
      </w:pPr>
    </w:p>
    <w:sectPr w:rsidR="00CE3A50" w:rsidRPr="001D06E1" w:rsidSect="00F6476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A93" w:rsidRDefault="00203A93" w:rsidP="00BB2434">
      <w:pPr>
        <w:spacing w:after="0" w:line="240" w:lineRule="auto"/>
      </w:pPr>
      <w:r>
        <w:separator/>
      </w:r>
    </w:p>
  </w:endnote>
  <w:endnote w:type="continuationSeparator" w:id="0">
    <w:p w:rsidR="00203A93" w:rsidRDefault="00203A93" w:rsidP="00BB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ato Black">
    <w:altName w:val="Calibri"/>
    <w:charset w:val="CC"/>
    <w:family w:val="swiss"/>
    <w:pitch w:val="variable"/>
    <w:sig w:usb0="00000001" w:usb1="5000ECFF" w:usb2="00000021" w:usb3="00000000" w:csb0="0000019F" w:csb1="00000000"/>
  </w:font>
  <w:font w:name="Lato">
    <w:altName w:val="Calibri"/>
    <w:charset w:val="CC"/>
    <w:family w:val="swiss"/>
    <w:pitch w:val="variable"/>
    <w:sig w:usb0="00000001" w:usb1="5000ECF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A93" w:rsidRDefault="00203A93" w:rsidP="00BB2434">
      <w:pPr>
        <w:spacing w:after="0" w:line="240" w:lineRule="auto"/>
      </w:pPr>
      <w:r>
        <w:separator/>
      </w:r>
    </w:p>
  </w:footnote>
  <w:footnote w:type="continuationSeparator" w:id="0">
    <w:p w:rsidR="00203A93" w:rsidRDefault="00203A93" w:rsidP="00BB2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10F4"/>
    <w:multiLevelType w:val="hybridMultilevel"/>
    <w:tmpl w:val="6F301554"/>
    <w:lvl w:ilvl="0" w:tplc="041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42F29"/>
    <w:multiLevelType w:val="hybridMultilevel"/>
    <w:tmpl w:val="B584217A"/>
    <w:lvl w:ilvl="0" w:tplc="1A406E3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37842"/>
    <w:multiLevelType w:val="hybridMultilevel"/>
    <w:tmpl w:val="7E700F7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779E7"/>
    <w:multiLevelType w:val="hybridMultilevel"/>
    <w:tmpl w:val="B8424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52785"/>
    <w:multiLevelType w:val="hybridMultilevel"/>
    <w:tmpl w:val="C5B42360"/>
    <w:lvl w:ilvl="0" w:tplc="0419000B">
      <w:start w:val="1"/>
      <w:numFmt w:val="bullet"/>
      <w:lvlText w:val="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">
    <w:nsid w:val="0E904EEE"/>
    <w:multiLevelType w:val="hybridMultilevel"/>
    <w:tmpl w:val="9EC8C7FC"/>
    <w:lvl w:ilvl="0" w:tplc="16A2B04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B3189"/>
    <w:multiLevelType w:val="multilevel"/>
    <w:tmpl w:val="19DA074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196C69A2"/>
    <w:multiLevelType w:val="hybridMultilevel"/>
    <w:tmpl w:val="88AA7F6C"/>
    <w:lvl w:ilvl="0" w:tplc="39980802">
      <w:start w:val="19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C2691E"/>
    <w:multiLevelType w:val="hybridMultilevel"/>
    <w:tmpl w:val="F782F4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830C3"/>
    <w:multiLevelType w:val="hybridMultilevel"/>
    <w:tmpl w:val="EDF21A78"/>
    <w:lvl w:ilvl="0" w:tplc="2040B652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3266C6"/>
    <w:multiLevelType w:val="multilevel"/>
    <w:tmpl w:val="19588D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FD8637C"/>
    <w:multiLevelType w:val="hybridMultilevel"/>
    <w:tmpl w:val="FE688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B0EDD"/>
    <w:multiLevelType w:val="hybridMultilevel"/>
    <w:tmpl w:val="971C7200"/>
    <w:lvl w:ilvl="0" w:tplc="E58A8938">
      <w:start w:val="21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16167"/>
    <w:multiLevelType w:val="hybridMultilevel"/>
    <w:tmpl w:val="ED1CD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06238"/>
    <w:multiLevelType w:val="hybridMultilevel"/>
    <w:tmpl w:val="9A6211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74B46"/>
    <w:multiLevelType w:val="hybridMultilevel"/>
    <w:tmpl w:val="EB2CA9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3C0E3E"/>
    <w:multiLevelType w:val="hybridMultilevel"/>
    <w:tmpl w:val="19D4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53A23"/>
    <w:multiLevelType w:val="hybridMultilevel"/>
    <w:tmpl w:val="9DDEEAE6"/>
    <w:lvl w:ilvl="0" w:tplc="74F8C002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50035"/>
    <w:multiLevelType w:val="hybridMultilevel"/>
    <w:tmpl w:val="3B442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DC5905"/>
    <w:multiLevelType w:val="hybridMultilevel"/>
    <w:tmpl w:val="494EC6F2"/>
    <w:lvl w:ilvl="0" w:tplc="CEC2A8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B819D5"/>
    <w:multiLevelType w:val="hybridMultilevel"/>
    <w:tmpl w:val="84E0E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8055C0"/>
    <w:multiLevelType w:val="hybridMultilevel"/>
    <w:tmpl w:val="3C109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13D6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BC62403"/>
    <w:multiLevelType w:val="hybridMultilevel"/>
    <w:tmpl w:val="39443D4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C424A4"/>
    <w:multiLevelType w:val="hybridMultilevel"/>
    <w:tmpl w:val="F4E6B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CA773A"/>
    <w:multiLevelType w:val="hybridMultilevel"/>
    <w:tmpl w:val="8858259A"/>
    <w:lvl w:ilvl="0" w:tplc="CB00473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297EC9"/>
    <w:multiLevelType w:val="multilevel"/>
    <w:tmpl w:val="53C8B1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7">
    <w:nsid w:val="51D64E71"/>
    <w:multiLevelType w:val="hybridMultilevel"/>
    <w:tmpl w:val="0F24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DE6B2C"/>
    <w:multiLevelType w:val="hybridMultilevel"/>
    <w:tmpl w:val="2AF0A5F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E0396"/>
    <w:multiLevelType w:val="hybridMultilevel"/>
    <w:tmpl w:val="1F9ACD72"/>
    <w:lvl w:ilvl="0" w:tplc="3B7A1970">
      <w:start w:val="15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DB3361"/>
    <w:multiLevelType w:val="multilevel"/>
    <w:tmpl w:val="CD1AE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DCE6240"/>
    <w:multiLevelType w:val="hybridMultilevel"/>
    <w:tmpl w:val="F5D8E588"/>
    <w:lvl w:ilvl="0" w:tplc="FA7AD87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E24F21"/>
    <w:multiLevelType w:val="hybridMultilevel"/>
    <w:tmpl w:val="B4BC269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07955FE"/>
    <w:multiLevelType w:val="hybridMultilevel"/>
    <w:tmpl w:val="3DDEB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7C26B7"/>
    <w:multiLevelType w:val="hybridMultilevel"/>
    <w:tmpl w:val="EB2CA9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C04096"/>
    <w:multiLevelType w:val="hybridMultilevel"/>
    <w:tmpl w:val="DD4C33DE"/>
    <w:lvl w:ilvl="0" w:tplc="6EC2843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122A51"/>
    <w:multiLevelType w:val="hybridMultilevel"/>
    <w:tmpl w:val="AC88598A"/>
    <w:lvl w:ilvl="0" w:tplc="5864891E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06BB9"/>
    <w:multiLevelType w:val="hybridMultilevel"/>
    <w:tmpl w:val="4896E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6C726A"/>
    <w:multiLevelType w:val="hybridMultilevel"/>
    <w:tmpl w:val="3A227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BB28B0"/>
    <w:multiLevelType w:val="hybridMultilevel"/>
    <w:tmpl w:val="EAD2FC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AF06EC"/>
    <w:multiLevelType w:val="hybridMultilevel"/>
    <w:tmpl w:val="7656323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22249D1"/>
    <w:multiLevelType w:val="multilevel"/>
    <w:tmpl w:val="1FB24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2">
    <w:nsid w:val="74A11D18"/>
    <w:multiLevelType w:val="hybridMultilevel"/>
    <w:tmpl w:val="B40A74D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>
    <w:nsid w:val="768C37F9"/>
    <w:multiLevelType w:val="hybridMultilevel"/>
    <w:tmpl w:val="051E8E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053CA6"/>
    <w:multiLevelType w:val="hybridMultilevel"/>
    <w:tmpl w:val="DF0EBB0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F6779B7"/>
    <w:multiLevelType w:val="hybridMultilevel"/>
    <w:tmpl w:val="CDC0D1E8"/>
    <w:lvl w:ilvl="0" w:tplc="DF86CBD2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1"/>
  </w:num>
  <w:num w:numId="2">
    <w:abstractNumId w:val="25"/>
  </w:num>
  <w:num w:numId="3">
    <w:abstractNumId w:val="9"/>
  </w:num>
  <w:num w:numId="4">
    <w:abstractNumId w:val="1"/>
  </w:num>
  <w:num w:numId="5">
    <w:abstractNumId w:val="35"/>
  </w:num>
  <w:num w:numId="6">
    <w:abstractNumId w:val="5"/>
  </w:num>
  <w:num w:numId="7">
    <w:abstractNumId w:val="30"/>
  </w:num>
  <w:num w:numId="8">
    <w:abstractNumId w:val="16"/>
  </w:num>
  <w:num w:numId="9">
    <w:abstractNumId w:val="24"/>
  </w:num>
  <w:num w:numId="10">
    <w:abstractNumId w:val="27"/>
  </w:num>
  <w:num w:numId="11">
    <w:abstractNumId w:val="13"/>
  </w:num>
  <w:num w:numId="12">
    <w:abstractNumId w:val="21"/>
  </w:num>
  <w:num w:numId="13">
    <w:abstractNumId w:val="15"/>
  </w:num>
  <w:num w:numId="14">
    <w:abstractNumId w:val="22"/>
  </w:num>
  <w:num w:numId="15">
    <w:abstractNumId w:val="23"/>
  </w:num>
  <w:num w:numId="16">
    <w:abstractNumId w:val="28"/>
  </w:num>
  <w:num w:numId="17">
    <w:abstractNumId w:val="4"/>
  </w:num>
  <w:num w:numId="18">
    <w:abstractNumId w:val="19"/>
  </w:num>
  <w:num w:numId="19">
    <w:abstractNumId w:val="2"/>
  </w:num>
  <w:num w:numId="20">
    <w:abstractNumId w:val="17"/>
  </w:num>
  <w:num w:numId="21">
    <w:abstractNumId w:val="36"/>
  </w:num>
  <w:num w:numId="22">
    <w:abstractNumId w:val="39"/>
  </w:num>
  <w:num w:numId="23">
    <w:abstractNumId w:val="12"/>
  </w:num>
  <w:num w:numId="24">
    <w:abstractNumId w:val="7"/>
  </w:num>
  <w:num w:numId="25">
    <w:abstractNumId w:val="29"/>
  </w:num>
  <w:num w:numId="26">
    <w:abstractNumId w:val="31"/>
  </w:num>
  <w:num w:numId="27">
    <w:abstractNumId w:val="0"/>
  </w:num>
  <w:num w:numId="28">
    <w:abstractNumId w:val="14"/>
  </w:num>
  <w:num w:numId="29">
    <w:abstractNumId w:val="10"/>
  </w:num>
  <w:num w:numId="30">
    <w:abstractNumId w:val="26"/>
  </w:num>
  <w:num w:numId="31">
    <w:abstractNumId w:val="6"/>
  </w:num>
  <w:num w:numId="32">
    <w:abstractNumId w:val="3"/>
  </w:num>
  <w:num w:numId="33">
    <w:abstractNumId w:val="18"/>
  </w:num>
  <w:num w:numId="34">
    <w:abstractNumId w:val="42"/>
  </w:num>
  <w:num w:numId="35">
    <w:abstractNumId w:val="45"/>
  </w:num>
  <w:num w:numId="36">
    <w:abstractNumId w:val="44"/>
  </w:num>
  <w:num w:numId="37">
    <w:abstractNumId w:val="43"/>
  </w:num>
  <w:num w:numId="38">
    <w:abstractNumId w:val="32"/>
  </w:num>
  <w:num w:numId="39">
    <w:abstractNumId w:val="40"/>
  </w:num>
  <w:num w:numId="40">
    <w:abstractNumId w:val="20"/>
  </w:num>
  <w:num w:numId="41">
    <w:abstractNumId w:val="33"/>
  </w:num>
  <w:num w:numId="42">
    <w:abstractNumId w:val="8"/>
  </w:num>
  <w:num w:numId="43">
    <w:abstractNumId w:val="11"/>
  </w:num>
  <w:num w:numId="44">
    <w:abstractNumId w:val="37"/>
  </w:num>
  <w:num w:numId="45">
    <w:abstractNumId w:val="3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F5"/>
    <w:rsid w:val="00070898"/>
    <w:rsid w:val="00096D5F"/>
    <w:rsid w:val="000B5A6D"/>
    <w:rsid w:val="000C3010"/>
    <w:rsid w:val="000C49C9"/>
    <w:rsid w:val="00126F06"/>
    <w:rsid w:val="001A4245"/>
    <w:rsid w:val="001D06E1"/>
    <w:rsid w:val="001E14B1"/>
    <w:rsid w:val="001F7AC4"/>
    <w:rsid w:val="00203A93"/>
    <w:rsid w:val="00300328"/>
    <w:rsid w:val="00317D84"/>
    <w:rsid w:val="004C15DC"/>
    <w:rsid w:val="00525B80"/>
    <w:rsid w:val="00552651"/>
    <w:rsid w:val="005C2626"/>
    <w:rsid w:val="00627130"/>
    <w:rsid w:val="00641C77"/>
    <w:rsid w:val="006736A5"/>
    <w:rsid w:val="00697217"/>
    <w:rsid w:val="006B40C8"/>
    <w:rsid w:val="006C7EA3"/>
    <w:rsid w:val="006D2EBD"/>
    <w:rsid w:val="007261BC"/>
    <w:rsid w:val="00731335"/>
    <w:rsid w:val="00757B12"/>
    <w:rsid w:val="00762FCE"/>
    <w:rsid w:val="0077797D"/>
    <w:rsid w:val="007E667C"/>
    <w:rsid w:val="00824479"/>
    <w:rsid w:val="00856F09"/>
    <w:rsid w:val="0088327E"/>
    <w:rsid w:val="009709B1"/>
    <w:rsid w:val="009E7D96"/>
    <w:rsid w:val="009F0937"/>
    <w:rsid w:val="00AF2BC3"/>
    <w:rsid w:val="00B87ED7"/>
    <w:rsid w:val="00BB2434"/>
    <w:rsid w:val="00C75FE2"/>
    <w:rsid w:val="00C855C3"/>
    <w:rsid w:val="00CE3A50"/>
    <w:rsid w:val="00D367F5"/>
    <w:rsid w:val="00D37062"/>
    <w:rsid w:val="00D52710"/>
    <w:rsid w:val="00D9602A"/>
    <w:rsid w:val="00E02BCA"/>
    <w:rsid w:val="00E21EAA"/>
    <w:rsid w:val="00E65395"/>
    <w:rsid w:val="00ED62E9"/>
    <w:rsid w:val="00F2384B"/>
    <w:rsid w:val="00F26E74"/>
    <w:rsid w:val="00F64762"/>
    <w:rsid w:val="00FB287B"/>
    <w:rsid w:val="00FC10DE"/>
    <w:rsid w:val="00FE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328"/>
    <w:pPr>
      <w:keepNext/>
      <w:keepLines/>
      <w:spacing w:before="240" w:after="0"/>
      <w:outlineLvl w:val="0"/>
    </w:pPr>
    <w:rPr>
      <w:rFonts w:ascii="Lato Black" w:eastAsiaTheme="majorEastAsia" w:hAnsi="Lato Black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0328"/>
    <w:pPr>
      <w:keepNext/>
      <w:keepLines/>
      <w:spacing w:before="40" w:after="0"/>
      <w:outlineLvl w:val="1"/>
    </w:pPr>
    <w:rPr>
      <w:rFonts w:ascii="Lato" w:eastAsiaTheme="majorEastAsia" w:hAnsi="Lato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7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0328"/>
    <w:rPr>
      <w:rFonts w:ascii="Lato Black" w:eastAsiaTheme="majorEastAsia" w:hAnsi="Lato Black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00328"/>
    <w:rPr>
      <w:rFonts w:ascii="Lato" w:eastAsiaTheme="majorEastAsia" w:hAnsi="Lato" w:cstheme="majorBidi"/>
      <w:sz w:val="28"/>
      <w:szCs w:val="26"/>
    </w:rPr>
  </w:style>
  <w:style w:type="character" w:styleId="a4">
    <w:name w:val="Hyperlink"/>
    <w:basedOn w:val="a0"/>
    <w:uiPriority w:val="99"/>
    <w:unhideWhenUsed/>
    <w:rsid w:val="00BB2434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B2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BB243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B243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B2434"/>
    <w:rPr>
      <w:vertAlign w:val="superscript"/>
    </w:rPr>
  </w:style>
  <w:style w:type="table" w:styleId="a9">
    <w:name w:val="Table Grid"/>
    <w:basedOn w:val="a1"/>
    <w:uiPriority w:val="39"/>
    <w:rsid w:val="009E7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96D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b">
    <w:name w:val="Верхний колонтитул Знак"/>
    <w:basedOn w:val="a0"/>
    <w:link w:val="aa"/>
    <w:uiPriority w:val="99"/>
    <w:rsid w:val="00096D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096D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0"/>
    <w:link w:val="ac"/>
    <w:uiPriority w:val="99"/>
    <w:rsid w:val="00096D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096D5F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096D5F"/>
    <w:rPr>
      <w:rFonts w:ascii="Tahoma" w:eastAsia="Times New Roman" w:hAnsi="Tahoma" w:cs="Tahoma"/>
      <w:sz w:val="16"/>
      <w:szCs w:val="16"/>
      <w:lang w:val="en-US"/>
    </w:rPr>
  </w:style>
  <w:style w:type="character" w:styleId="af0">
    <w:name w:val="FollowedHyperlink"/>
    <w:basedOn w:val="a0"/>
    <w:uiPriority w:val="99"/>
    <w:semiHidden/>
    <w:unhideWhenUsed/>
    <w:rsid w:val="00096D5F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096D5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6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96D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6D5F"/>
    <w:rPr>
      <w:b/>
      <w:bCs/>
      <w:sz w:val="20"/>
      <w:szCs w:val="20"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96D5F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328"/>
    <w:pPr>
      <w:keepNext/>
      <w:keepLines/>
      <w:spacing w:before="240" w:after="0"/>
      <w:outlineLvl w:val="0"/>
    </w:pPr>
    <w:rPr>
      <w:rFonts w:ascii="Lato Black" w:eastAsiaTheme="majorEastAsia" w:hAnsi="Lato Black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0328"/>
    <w:pPr>
      <w:keepNext/>
      <w:keepLines/>
      <w:spacing w:before="40" w:after="0"/>
      <w:outlineLvl w:val="1"/>
    </w:pPr>
    <w:rPr>
      <w:rFonts w:ascii="Lato" w:eastAsiaTheme="majorEastAsia" w:hAnsi="Lato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7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0328"/>
    <w:rPr>
      <w:rFonts w:ascii="Lato Black" w:eastAsiaTheme="majorEastAsia" w:hAnsi="Lato Black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00328"/>
    <w:rPr>
      <w:rFonts w:ascii="Lato" w:eastAsiaTheme="majorEastAsia" w:hAnsi="Lato" w:cstheme="majorBidi"/>
      <w:sz w:val="28"/>
      <w:szCs w:val="26"/>
    </w:rPr>
  </w:style>
  <w:style w:type="character" w:styleId="a4">
    <w:name w:val="Hyperlink"/>
    <w:basedOn w:val="a0"/>
    <w:uiPriority w:val="99"/>
    <w:unhideWhenUsed/>
    <w:rsid w:val="00BB2434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B2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BB243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B243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B2434"/>
    <w:rPr>
      <w:vertAlign w:val="superscript"/>
    </w:rPr>
  </w:style>
  <w:style w:type="table" w:styleId="a9">
    <w:name w:val="Table Grid"/>
    <w:basedOn w:val="a1"/>
    <w:uiPriority w:val="39"/>
    <w:rsid w:val="009E7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96D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b">
    <w:name w:val="Верхний колонтитул Знак"/>
    <w:basedOn w:val="a0"/>
    <w:link w:val="aa"/>
    <w:uiPriority w:val="99"/>
    <w:rsid w:val="00096D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096D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0"/>
    <w:link w:val="ac"/>
    <w:uiPriority w:val="99"/>
    <w:rsid w:val="00096D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096D5F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096D5F"/>
    <w:rPr>
      <w:rFonts w:ascii="Tahoma" w:eastAsia="Times New Roman" w:hAnsi="Tahoma" w:cs="Tahoma"/>
      <w:sz w:val="16"/>
      <w:szCs w:val="16"/>
      <w:lang w:val="en-US"/>
    </w:rPr>
  </w:style>
  <w:style w:type="character" w:styleId="af0">
    <w:name w:val="FollowedHyperlink"/>
    <w:basedOn w:val="a0"/>
    <w:uiPriority w:val="99"/>
    <w:semiHidden/>
    <w:unhideWhenUsed/>
    <w:rsid w:val="00096D5F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096D5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6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96D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6D5F"/>
    <w:rPr>
      <w:b/>
      <w:bCs/>
      <w:sz w:val="20"/>
      <w:szCs w:val="20"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96D5F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Eldar</dc:creator>
  <cp:lastModifiedBy>Admin</cp:lastModifiedBy>
  <cp:revision>2</cp:revision>
  <dcterms:created xsi:type="dcterms:W3CDTF">2019-11-21T06:42:00Z</dcterms:created>
  <dcterms:modified xsi:type="dcterms:W3CDTF">2019-11-21T06:42:00Z</dcterms:modified>
</cp:coreProperties>
</file>