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 тексте в обязательном порядке указывать: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- Title - 50-60 знаков с пробелами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 Description - 140 знаков с пробелами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Подзаголовки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Маркированные списки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Title: Эффективное продвижение в Telegram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Description: Для чего нужно продвижение в Telegram? Еще одна возможность для развития бизнеса и привлечения потенциальных клиентов.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rPr/>
      </w:pPr>
      <w:bookmarkStart w:colFirst="0" w:colLast="0" w:name="_in38g3odsiji" w:id="0"/>
      <w:bookmarkEnd w:id="0"/>
      <w:r w:rsidDel="00000000" w:rsidR="00000000" w:rsidRPr="00000000">
        <w:rPr>
          <w:rtl w:val="0"/>
        </w:rPr>
        <w:t xml:space="preserve">Продвижение в Telegram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Telegram — популярный мессенджер, активно распространяющийся среди взрослого платежеспособного населения. На его основе работают многие компании, распространяются интересные материалы и завоевать внимание многотысячной аудитории вполне реально. Тем более, что остаются свободные ниши по направлению медицины, финансов, юриспруденции и пр. Сейчас наиболее подходящее время, чтобы занять свое “место под солнцем”.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/>
      </w:pPr>
      <w:bookmarkStart w:colFirst="0" w:colLast="0" w:name="_gzfquy874uey" w:id="1"/>
      <w:bookmarkEnd w:id="1"/>
      <w:r w:rsidDel="00000000" w:rsidR="00000000" w:rsidRPr="00000000">
        <w:rPr>
          <w:rtl w:val="0"/>
        </w:rPr>
        <w:t xml:space="preserve">Зачем и кому надо идти в Telegram?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 январе 2021 года количество пользователей мессенджером перешло отметку в 500 млн. Эта огромная аудитория пользуется различными бесплатными возможностями. При этом в том же 2021 году приложение запустило собственную рекламную площадку. А это значит, что появились новые реальные возможности для активного развития бизнеса в соцсети.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rPr/>
      </w:pPr>
      <w:bookmarkStart w:colFirst="0" w:colLast="0" w:name="_8kh7k1nrqkxh" w:id="2"/>
      <w:bookmarkEnd w:id="2"/>
      <w:r w:rsidDel="00000000" w:rsidR="00000000" w:rsidRPr="00000000">
        <w:rPr>
          <w:rtl w:val="0"/>
        </w:rPr>
        <w:t xml:space="preserve">Что можно получить от продвижения в Telegram?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Эффективное развитие канала с помощью гибкой стратегии. Ежемесячно осуществляется внедрение новых форматов, запуск в работу свежих обновлений.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Привлечение пользователей оригинальным дизайном и контентом. Для канала в Telegram также нужно создавать свой отличительный дизайн. А особенный акцент - на интересный авторский контент.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Создание лояльного к компании комьюнити. Это стало реальным благодаря появлению в Telegram возможности оставлять комментарии.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Повышение продаж. Это конечная цель всей поэтапной работы развития канала в Telegram. Именно ее мы стараемся достигнуть за счет задействования различных возможных стратегий продвижения в мессенджере.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Subtitle"/>
        <w:rPr/>
      </w:pPr>
      <w:bookmarkStart w:colFirst="0" w:colLast="0" w:name="_589ras6o2mhj" w:id="3"/>
      <w:bookmarkEnd w:id="3"/>
      <w:r w:rsidDel="00000000" w:rsidR="00000000" w:rsidRPr="00000000">
        <w:rPr>
          <w:rtl w:val="0"/>
        </w:rPr>
        <w:t xml:space="preserve">Этапы работы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Погружение в работу компании. Тесное содействие с клиентом с целью максимально детального изучения его ожиданий, аудитории и конкурентов его бизнеса.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Создание Telegram-канала. Предварительно утверждаем концепцию его ведения, основной аватар и название TG. Также разрабатываем оригинальные изображения.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Разработка контент-плана. Согласовываем первые посты и начинаем постепенный постинг.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Запуск рекламы. Поначалу работаем с несколькими настройками, потом выбираем наиболее выигрышную и начинаем достигать поставленной цели - подписки или заявки.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Вас заинтересовало продвижение в Telegram? Тогда оставляйте заявку на бесплатную консультацию!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