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Сочи появятся почти 250 новых рейса за границу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Российские авиакомпании в ближайшее время запустят 246 новых маршрутов за границу из регионов страны со стыковкой в Сочи. Пока из аэропорта кубанского курорта можно улететь в </w:t>
      </w: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Ереван, Каир, Тель-Авив, четыре города Турции и пять городов Узбекистана. Но на данный момент далеко не по всем направлениям есть рейсы и билеты. Когда появится точная информация насчет всех полетов не уточняется.</w:t>
      </w:r>
    </w:p>
    <w:p w:rsidR="00000000" w:rsidDel="00000000" w:rsidP="00000000" w:rsidRDefault="00000000" w:rsidRPr="00000000" w14:paraId="00000004">
      <w:pPr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b2a28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Теперь россиянам доступны, так называемые, сквозные полеты.</w:t>
      </w:r>
      <w:r w:rsidDel="00000000" w:rsidR="00000000" w:rsidRPr="00000000">
        <w:rPr>
          <w:color w:val="2b2a28"/>
          <w:sz w:val="24"/>
          <w:szCs w:val="24"/>
          <w:highlight w:val="white"/>
          <w:rtl w:val="0"/>
        </w:rPr>
        <w:t xml:space="preserve"> Стартовавшие рейсы авиакомпаний за рубеж, запущенные в начале апреля будут стыковать с рейсами других авиакомпаний из регионов. Туристы смогут купить единый билет на такой сквозной перелет. «Заключение нового соглашения позволит агентам продавать билеты на рейсы из регионов России за границу с пересадкой в Сочи. Например, «Уральские авиалинии» выполнят первый сегмент перелета из Екатеринбурга до Сочи, а там пассажир пересядет на рейс «России» и полетит за границу», - пояснили эксперты. </w:t>
      </w:r>
    </w:p>
    <w:p w:rsidR="00000000" w:rsidDel="00000000" w:rsidP="00000000" w:rsidRDefault="00000000" w:rsidRPr="00000000" w14:paraId="00000006">
      <w:pPr>
        <w:rPr>
          <w:color w:val="2b2a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b2a28"/>
          <w:sz w:val="24"/>
          <w:szCs w:val="24"/>
          <w:highlight w:val="white"/>
        </w:rPr>
      </w:pPr>
      <w:r w:rsidDel="00000000" w:rsidR="00000000" w:rsidRPr="00000000">
        <w:rPr>
          <w:color w:val="2b2a28"/>
          <w:sz w:val="24"/>
          <w:szCs w:val="24"/>
          <w:highlight w:val="white"/>
          <w:rtl w:val="0"/>
        </w:rPr>
        <w:t xml:space="preserve">На данный момент не идет речи о расширении ассортимента заграничных маршрутов. Последнии два года особенно трудные для туризма во всем мире. В период пандемии возможность путешествий была недоступна всему миру, сейчас российские граждане, только оправившись после долгого перерыва в посещении зарубежных стран, снова потеряли такую возможность. Самые популярные страны для путешествий также остаются недоступны. Франция, Испания, США, Италия, Германия в начале марта объявили о закрытии воздушного пространства и пока не заявляли о сроках окончания запрета. </w:t>
      </w:r>
    </w:p>
    <w:p w:rsidR="00000000" w:rsidDel="00000000" w:rsidP="00000000" w:rsidRDefault="00000000" w:rsidRPr="00000000" w14:paraId="00000008">
      <w:pPr>
        <w:rPr>
          <w:color w:val="2b2a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